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EF4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bookmarkStart w:id="0" w:name="_GoBack"/>
      <w:r>
        <w:rPr>
          <w:rFonts w:hint="eastAsia" w:ascii="宋体" w:hAnsi="宋体" w:eastAsia="宋体" w:cs="宋体"/>
          <w:b/>
          <w:bCs/>
          <w:sz w:val="24"/>
          <w:szCs w:val="24"/>
        </w:rPr>
        <w:t>更新部分T3航站楼行李系统设备之武汉天河机场海关卫生检疫手提行李通道设备购置及安装评标结果公示(标段编号HBSJ-202506MH-003001001)</w:t>
      </w:r>
    </w:p>
    <w:bookmarkEnd w:id="0"/>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00"/>
        <w:gridCol w:w="306"/>
      </w:tblGrid>
      <w:tr w14:paraId="441E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1"/>
          <w:wAfter w:w="306" w:type="dxa"/>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C2068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招标编号：HBSJ-202506MH-003001001</w:t>
            </w:r>
          </w:p>
        </w:tc>
      </w:tr>
      <w:tr w14:paraId="200C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306" w:type="dxa"/>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EF9F1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一、招标概况</w:t>
            </w:r>
          </w:p>
        </w:tc>
      </w:tr>
      <w:tr w14:paraId="0070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wAfter w:w="306" w:type="dxa"/>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FDA5E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更新部分T3航站楼行李系统设备之武汉天河机场海关卫生检疫手提行李通道设备购置及安装于2025年06月27日在湖北省电子招投标交易平台发布招标公告，2025年07月18日在省中心1005-10号开标机位开标，并于2025年07月18日完成评标工作。根据评标委员会提交的评标报告，武汉天河机场有限责任公司已经确认评标结果，现进行评标结果公示。</w:t>
            </w:r>
          </w:p>
        </w:tc>
      </w:tr>
      <w:tr w14:paraId="32AF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6" w:type="dxa"/>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62290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二、评标结果</w:t>
            </w:r>
          </w:p>
        </w:tc>
      </w:tr>
      <w:tr w14:paraId="64AC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tbl>
            <w:tblPr>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56"/>
              <w:gridCol w:w="1039"/>
              <w:gridCol w:w="1996"/>
              <w:gridCol w:w="1996"/>
              <w:gridCol w:w="1998"/>
            </w:tblGrid>
            <w:tr w14:paraId="3C2D05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0" w:hRule="atLeast"/>
                <w:jc w:val="center"/>
              </w:trPr>
              <w:tc>
                <w:tcPr>
                  <w:tcW w:w="1249" w:type="pct"/>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81434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名次</w:t>
                  </w:r>
                </w:p>
              </w:tc>
              <w:tc>
                <w:tcPr>
                  <w:tcW w:w="1249"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C3C47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第一名</w:t>
                  </w:r>
                </w:p>
              </w:tc>
              <w:tc>
                <w:tcPr>
                  <w:tcW w:w="1249"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48531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第二名</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14CA1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第三名</w:t>
                  </w:r>
                </w:p>
              </w:tc>
            </w:tr>
            <w:tr w14:paraId="5B2DEA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0" w:hRule="atLeast"/>
                <w:jc w:val="center"/>
              </w:trPr>
              <w:tc>
                <w:tcPr>
                  <w:tcW w:w="0" w:type="auto"/>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34194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中标候选人名称</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FBCC9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盛视科技股份有限公司</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EF108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武汉艾锦科技有限公司</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3D86B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武汉昊为智业科技有限公司</w:t>
                  </w:r>
                </w:p>
              </w:tc>
            </w:tr>
            <w:tr w14:paraId="795B5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0" w:hRule="atLeast"/>
                <w:jc w:val="center"/>
              </w:trPr>
              <w:tc>
                <w:tcPr>
                  <w:tcW w:w="0" w:type="auto"/>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FE840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投标报价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37953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5169500.00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441C0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5150000.00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79A2D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5182000.00</w:t>
                  </w:r>
                </w:p>
              </w:tc>
            </w:tr>
            <w:tr w14:paraId="617A82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0" w:hRule="atLeast"/>
                <w:jc w:val="center"/>
              </w:trPr>
              <w:tc>
                <w:tcPr>
                  <w:tcW w:w="0" w:type="auto"/>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C380D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质量（如有）</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86BC8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AFF5A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1F9D6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73DC69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0" w:hRule="atLeast"/>
                <w:jc w:val="center"/>
              </w:trPr>
              <w:tc>
                <w:tcPr>
                  <w:tcW w:w="0" w:type="auto"/>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BEC5F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工期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（交货期、服务期）</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9526E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135F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31079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90</w:t>
                  </w:r>
                </w:p>
              </w:tc>
            </w:tr>
            <w:tr w14:paraId="69E243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99" w:type="pct"/>
                  <w:vMerge w:val="restart"/>
                  <w:tcBorders>
                    <w:top w:val="single" w:color="DDDDDD" w:sz="6" w:space="0"/>
                    <w:left w:val="single" w:color="DDDDDD" w:sz="6" w:space="0"/>
                    <w:right w:val="single" w:color="DDDDDD" w:sz="6" w:space="0"/>
                  </w:tcBorders>
                  <w:shd w:val="clear"/>
                  <w:tcMar>
                    <w:top w:w="75" w:type="dxa"/>
                    <w:left w:w="150" w:type="dxa"/>
                    <w:bottom w:w="75" w:type="dxa"/>
                    <w:right w:w="150" w:type="dxa"/>
                  </w:tcMar>
                  <w:vAlign w:val="center"/>
                </w:tcPr>
                <w:p w14:paraId="4336D4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项目负责人（如有）</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DA742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姓名</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4BEBB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A2B2A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13B65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r>
            <w:tr w14:paraId="0C3CBF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99" w:type="pct"/>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86BDA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A19AE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证书名称</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50B7B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C829D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0313B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r>
            <w:tr w14:paraId="16E7DB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99" w:type="pct"/>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CE38F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05062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证书编号</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F8485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C0E5B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E9C8A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r>
            <w:tr w14:paraId="0B339E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0" w:hRule="atLeast"/>
                <w:jc w:val="center"/>
              </w:trPr>
              <w:tc>
                <w:tcPr>
                  <w:tcW w:w="0" w:type="auto"/>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9DD29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投标文件中的资格审查资料（资格能力条件）</w:t>
                  </w:r>
                </w:p>
              </w:tc>
              <w:tc>
                <w:tcPr>
                  <w:tcW w:w="0" w:type="auto"/>
                  <w:gridSpan w:val="3"/>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7D0A5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见本公示下方附件（如有）</w:t>
                  </w:r>
                </w:p>
              </w:tc>
            </w:tr>
          </w:tbl>
          <w:p w14:paraId="59F26F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4480A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1F91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C62B4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三、评标情况</w:t>
            </w:r>
          </w:p>
        </w:tc>
        <w:tc>
          <w:tcPr>
            <w:tcW w:w="0" w:type="auto"/>
            <w:shd w:val="clear"/>
            <w:vAlign w:val="center"/>
          </w:tcPr>
          <w:p w14:paraId="3AC797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3BED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tbl>
            <w:tblPr>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109"/>
              <w:gridCol w:w="5876"/>
            </w:tblGrid>
            <w:tr w14:paraId="10D843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900" w:hRule="atLeast"/>
                <w:jc w:val="center"/>
              </w:trPr>
              <w:tc>
                <w:tcPr>
                  <w:tcW w:w="480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FD88C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评标情况资料</w:t>
                  </w:r>
                </w:p>
              </w:tc>
              <w:tc>
                <w:tcPr>
                  <w:tcW w:w="1503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E395B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见本公示下方附件</w:t>
                  </w:r>
                </w:p>
              </w:tc>
            </w:tr>
          </w:tbl>
          <w:p w14:paraId="7284C8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C5DAF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4CA6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6D184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四、公示时间</w:t>
            </w:r>
          </w:p>
        </w:tc>
        <w:tc>
          <w:tcPr>
            <w:tcW w:w="0" w:type="auto"/>
            <w:shd w:val="clear"/>
            <w:vAlign w:val="center"/>
          </w:tcPr>
          <w:p w14:paraId="053875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6F67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F3C48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公示期为2025年07月26日至2025年07月28日（北京时间）。</w:t>
            </w:r>
          </w:p>
        </w:tc>
        <w:tc>
          <w:tcPr>
            <w:tcW w:w="0" w:type="auto"/>
            <w:shd w:val="clear"/>
            <w:vAlign w:val="center"/>
          </w:tcPr>
          <w:p w14:paraId="464861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15A0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F408B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五、异议与投诉</w:t>
            </w:r>
          </w:p>
        </w:tc>
        <w:tc>
          <w:tcPr>
            <w:tcW w:w="0" w:type="auto"/>
            <w:shd w:val="clear"/>
            <w:vAlign w:val="center"/>
          </w:tcPr>
          <w:p w14:paraId="4441E6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1F91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E6920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或者其他利害关系人对评标结果有异议的，应在评标结果公示期内以书面形式向招标人提出，招标人将自收到异议之日起3日内作出书面答复。作出答复前，将暂停招标投标活动。投标人或者其他利害关系人对招标人答复仍持有异议的，应当在收到答复之日起10日内持招标人的答复及投诉书，向行政监督部门提出投诉。</w:t>
            </w:r>
          </w:p>
        </w:tc>
        <w:tc>
          <w:tcPr>
            <w:tcW w:w="0" w:type="auto"/>
            <w:shd w:val="clear"/>
            <w:vAlign w:val="center"/>
          </w:tcPr>
          <w:p w14:paraId="4B71F1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44F0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FF435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六、联系方式</w:t>
            </w:r>
          </w:p>
        </w:tc>
        <w:tc>
          <w:tcPr>
            <w:tcW w:w="0" w:type="auto"/>
            <w:shd w:val="clear"/>
            <w:vAlign w:val="center"/>
          </w:tcPr>
          <w:p w14:paraId="1B6EB7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129E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7B916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1．招标人：武汉天河机场有限责任公司</w:t>
            </w:r>
          </w:p>
        </w:tc>
        <w:tc>
          <w:tcPr>
            <w:tcW w:w="0" w:type="auto"/>
            <w:shd w:val="clear"/>
            <w:vAlign w:val="center"/>
          </w:tcPr>
          <w:p w14:paraId="2BEA08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7099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5F80F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地址：黄陂区天河镇</w:t>
            </w:r>
          </w:p>
        </w:tc>
        <w:tc>
          <w:tcPr>
            <w:tcW w:w="0" w:type="auto"/>
            <w:shd w:val="clear"/>
            <w:vAlign w:val="center"/>
          </w:tcPr>
          <w:p w14:paraId="3F161A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4F42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F03C6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联系人：韩硕</w:t>
            </w:r>
          </w:p>
        </w:tc>
        <w:tc>
          <w:tcPr>
            <w:tcW w:w="0" w:type="auto"/>
            <w:shd w:val="clear"/>
            <w:vAlign w:val="center"/>
          </w:tcPr>
          <w:p w14:paraId="3BFDA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76AC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9A6B0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电话（传真）：027-85818211</w:t>
            </w:r>
          </w:p>
        </w:tc>
        <w:tc>
          <w:tcPr>
            <w:tcW w:w="0" w:type="auto"/>
            <w:shd w:val="clear"/>
            <w:vAlign w:val="center"/>
          </w:tcPr>
          <w:p w14:paraId="344B3E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6219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AE305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2．招标代理机构：公诚管理咨询有限公司</w:t>
            </w:r>
          </w:p>
        </w:tc>
        <w:tc>
          <w:tcPr>
            <w:tcW w:w="0" w:type="auto"/>
            <w:shd w:val="clear"/>
            <w:vAlign w:val="center"/>
          </w:tcPr>
          <w:p w14:paraId="25D91B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13CD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1A98D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地址：武汉市武昌区徐东二路2号东创创意园（中国农业科学院油料所内）2栋1楼</w:t>
            </w:r>
          </w:p>
        </w:tc>
        <w:tc>
          <w:tcPr>
            <w:tcW w:w="0" w:type="auto"/>
            <w:shd w:val="clear"/>
            <w:vAlign w:val="center"/>
          </w:tcPr>
          <w:p w14:paraId="00D9D2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7003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22344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联系人：魏文斌、马驰成、田时启、乐皖鄂、徐茂盛、戚琳</w:t>
            </w:r>
          </w:p>
        </w:tc>
        <w:tc>
          <w:tcPr>
            <w:tcW w:w="0" w:type="auto"/>
            <w:shd w:val="clear"/>
            <w:vAlign w:val="center"/>
          </w:tcPr>
          <w:p w14:paraId="5F3746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7027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69E1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电话（传真）：18507145007</w:t>
            </w:r>
          </w:p>
        </w:tc>
        <w:tc>
          <w:tcPr>
            <w:tcW w:w="0" w:type="auto"/>
            <w:shd w:val="clear"/>
            <w:vAlign w:val="center"/>
          </w:tcPr>
          <w:p w14:paraId="434535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1409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B39D2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3．行政监督部门：湖北机场集团有限公司招标采购部</w:t>
            </w:r>
          </w:p>
        </w:tc>
        <w:tc>
          <w:tcPr>
            <w:tcW w:w="0" w:type="auto"/>
            <w:shd w:val="clear"/>
            <w:vAlign w:val="center"/>
          </w:tcPr>
          <w:p w14:paraId="6EE9B1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13D8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A160D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地址：武汉市黄陂区天河机场</w:t>
            </w:r>
          </w:p>
        </w:tc>
        <w:tc>
          <w:tcPr>
            <w:tcW w:w="0" w:type="auto"/>
            <w:shd w:val="clear"/>
            <w:vAlign w:val="center"/>
          </w:tcPr>
          <w:p w14:paraId="62C891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2704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71479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0" w:type="auto"/>
            <w:shd w:val="clear"/>
            <w:vAlign w:val="center"/>
          </w:tcPr>
          <w:p w14:paraId="66626C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4ED9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EB83F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电话（传真）：027-85819856</w:t>
            </w:r>
          </w:p>
        </w:tc>
        <w:tc>
          <w:tcPr>
            <w:tcW w:w="0" w:type="auto"/>
            <w:shd w:val="clear"/>
            <w:vAlign w:val="center"/>
          </w:tcPr>
          <w:p w14:paraId="3C4D4D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0CF7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20C8D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备注说明：</w:t>
            </w:r>
          </w:p>
        </w:tc>
        <w:tc>
          <w:tcPr>
            <w:tcW w:w="0" w:type="auto"/>
            <w:shd w:val="clear"/>
            <w:vAlign w:val="center"/>
          </w:tcPr>
          <w:p w14:paraId="057644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02CB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977BB8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招标人\招标代理机构：公诚管理咨询有限公司</w:t>
            </w:r>
          </w:p>
        </w:tc>
        <w:tc>
          <w:tcPr>
            <w:tcW w:w="0" w:type="auto"/>
            <w:shd w:val="clear"/>
            <w:vAlign w:val="center"/>
          </w:tcPr>
          <w:p w14:paraId="07350D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5B83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6908C5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2025年07月25日</w:t>
            </w:r>
          </w:p>
        </w:tc>
        <w:tc>
          <w:tcPr>
            <w:tcW w:w="0" w:type="auto"/>
            <w:shd w:val="clear"/>
            <w:vAlign w:val="center"/>
          </w:tcPr>
          <w:p w14:paraId="224ABB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14:paraId="5D0E1C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15B57"/>
    <w:rsid w:val="048E14BE"/>
    <w:rsid w:val="058B21B3"/>
    <w:rsid w:val="084009AE"/>
    <w:rsid w:val="09945D3F"/>
    <w:rsid w:val="0A9C2206"/>
    <w:rsid w:val="0C047A79"/>
    <w:rsid w:val="0C9C5D08"/>
    <w:rsid w:val="0CE56273"/>
    <w:rsid w:val="0D70006B"/>
    <w:rsid w:val="0EC0587C"/>
    <w:rsid w:val="0F9C1270"/>
    <w:rsid w:val="0FA51B98"/>
    <w:rsid w:val="132D5DAF"/>
    <w:rsid w:val="135845E7"/>
    <w:rsid w:val="143852DD"/>
    <w:rsid w:val="14BF204A"/>
    <w:rsid w:val="15DA7B5E"/>
    <w:rsid w:val="1665005C"/>
    <w:rsid w:val="180F3786"/>
    <w:rsid w:val="19243529"/>
    <w:rsid w:val="1BF11F79"/>
    <w:rsid w:val="1DEE7137"/>
    <w:rsid w:val="1E764B43"/>
    <w:rsid w:val="206255ED"/>
    <w:rsid w:val="22A60709"/>
    <w:rsid w:val="24FC5E27"/>
    <w:rsid w:val="28A84AFF"/>
    <w:rsid w:val="2C06720E"/>
    <w:rsid w:val="30646631"/>
    <w:rsid w:val="33656EB4"/>
    <w:rsid w:val="34082F83"/>
    <w:rsid w:val="34B90AE8"/>
    <w:rsid w:val="352F05E2"/>
    <w:rsid w:val="368B44A7"/>
    <w:rsid w:val="3A364820"/>
    <w:rsid w:val="3B241C29"/>
    <w:rsid w:val="3D014985"/>
    <w:rsid w:val="3E922535"/>
    <w:rsid w:val="41EF7295"/>
    <w:rsid w:val="42C34D0B"/>
    <w:rsid w:val="4341653B"/>
    <w:rsid w:val="45A222D1"/>
    <w:rsid w:val="45AF7469"/>
    <w:rsid w:val="45D76DF7"/>
    <w:rsid w:val="46CD6144"/>
    <w:rsid w:val="48902741"/>
    <w:rsid w:val="49F805EB"/>
    <w:rsid w:val="4A046F58"/>
    <w:rsid w:val="4A5D36C4"/>
    <w:rsid w:val="4A8830FF"/>
    <w:rsid w:val="4B9B3A65"/>
    <w:rsid w:val="4DF56549"/>
    <w:rsid w:val="4F4E4EC5"/>
    <w:rsid w:val="519A3D50"/>
    <w:rsid w:val="545F0C3C"/>
    <w:rsid w:val="54645BA1"/>
    <w:rsid w:val="54FA2D00"/>
    <w:rsid w:val="55345F5A"/>
    <w:rsid w:val="556C527D"/>
    <w:rsid w:val="56055D0F"/>
    <w:rsid w:val="57941932"/>
    <w:rsid w:val="5AE159A2"/>
    <w:rsid w:val="5D1408C7"/>
    <w:rsid w:val="5E455DA7"/>
    <w:rsid w:val="61D045A0"/>
    <w:rsid w:val="63E01669"/>
    <w:rsid w:val="640B4755"/>
    <w:rsid w:val="65285A6C"/>
    <w:rsid w:val="67D3010F"/>
    <w:rsid w:val="68990BC5"/>
    <w:rsid w:val="69C26056"/>
    <w:rsid w:val="69EA5598"/>
    <w:rsid w:val="6B9753FF"/>
    <w:rsid w:val="6BF27EC6"/>
    <w:rsid w:val="6C2A7359"/>
    <w:rsid w:val="6CC12550"/>
    <w:rsid w:val="6D276162"/>
    <w:rsid w:val="6D2E1061"/>
    <w:rsid w:val="6DFC7772"/>
    <w:rsid w:val="6E3D6AA8"/>
    <w:rsid w:val="6E694933"/>
    <w:rsid w:val="6EBE501D"/>
    <w:rsid w:val="6F887AA1"/>
    <w:rsid w:val="70CF0605"/>
    <w:rsid w:val="72494203"/>
    <w:rsid w:val="751A5826"/>
    <w:rsid w:val="758337A7"/>
    <w:rsid w:val="773A2315"/>
    <w:rsid w:val="78E22FBC"/>
    <w:rsid w:val="7B420A92"/>
    <w:rsid w:val="7CA3207D"/>
    <w:rsid w:val="7CE42AB5"/>
    <w:rsid w:val="7D0723DD"/>
    <w:rsid w:val="7D234D9A"/>
    <w:rsid w:val="7D88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2">
    <w:name w:val="heading 1"/>
    <w:basedOn w:val="1"/>
    <w:next w:val="1"/>
    <w:link w:val="10"/>
    <w:autoRedefine/>
    <w:qFormat/>
    <w:uiPriority w:val="0"/>
    <w:pPr>
      <w:keepNext/>
      <w:keepLines/>
      <w:spacing w:before="200" w:after="200" w:line="480" w:lineRule="auto"/>
      <w:jc w:val="center"/>
      <w:outlineLvl w:val="0"/>
    </w:pPr>
    <w:rPr>
      <w:b/>
      <w:kern w:val="44"/>
      <w:sz w:val="44"/>
    </w:rPr>
  </w:style>
  <w:style w:type="paragraph" w:styleId="3">
    <w:name w:val="heading 2"/>
    <w:basedOn w:val="1"/>
    <w:next w:val="1"/>
    <w:link w:val="9"/>
    <w:autoRedefine/>
    <w:semiHidden/>
    <w:unhideWhenUsed/>
    <w:qFormat/>
    <w:uiPriority w:val="0"/>
    <w:pPr>
      <w:keepNext/>
      <w:keepLines/>
      <w:tabs>
        <w:tab w:val="left" w:pos="0"/>
      </w:tabs>
      <w:spacing w:before="200" w:after="200"/>
      <w:jc w:val="both"/>
      <w:outlineLvl w:val="1"/>
    </w:pPr>
    <w:rPr>
      <w:rFonts w:ascii="Cambria" w:hAnsi="Cambria" w:eastAsia="宋体" w:cs="Cambria"/>
      <w:b/>
      <w:bCs/>
      <w:sz w:val="32"/>
      <w:szCs w:val="32"/>
      <w:highlight w:val="none"/>
    </w:rPr>
  </w:style>
  <w:style w:type="paragraph" w:styleId="4">
    <w:name w:val="heading 3"/>
    <w:basedOn w:val="1"/>
    <w:next w:val="1"/>
    <w:link w:val="8"/>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Title"/>
    <w:basedOn w:val="1"/>
    <w:next w:val="1"/>
    <w:qFormat/>
    <w:uiPriority w:val="0"/>
    <w:pPr>
      <w:widowControl w:val="0"/>
      <w:spacing w:before="240" w:beforeLines="0" w:beforeAutospacing="0" w:after="60" w:afterLines="0" w:afterAutospacing="0"/>
      <w:jc w:val="center"/>
      <w:outlineLvl w:val="0"/>
    </w:pPr>
    <w:rPr>
      <w:rFonts w:ascii="Arial" w:hAnsi="Arial" w:eastAsia="宋体" w:cs="Times New Roman"/>
      <w:b/>
      <w:sz w:val="32"/>
      <w:szCs w:val="24"/>
    </w:rPr>
  </w:style>
  <w:style w:type="character" w:customStyle="1" w:styleId="8">
    <w:name w:val="标题 3 Char"/>
    <w:link w:val="4"/>
    <w:autoRedefine/>
    <w:qFormat/>
    <w:uiPriority w:val="9"/>
    <w:rPr>
      <w:rFonts w:ascii="宋体" w:hAnsi="宋体" w:eastAsia="宋体" w:cs="宋体"/>
      <w:b/>
      <w:sz w:val="30"/>
      <w:szCs w:val="20"/>
    </w:rPr>
  </w:style>
  <w:style w:type="character" w:customStyle="1" w:styleId="9">
    <w:name w:val="标题 2 Char"/>
    <w:link w:val="3"/>
    <w:autoRedefine/>
    <w:qFormat/>
    <w:uiPriority w:val="0"/>
    <w:rPr>
      <w:rFonts w:ascii="Arial" w:hAnsi="Arial" w:eastAsia="宋体" w:cs="宋体"/>
      <w:b/>
      <w:snapToGrid w:val="0"/>
      <w:color w:val="000000"/>
      <w:kern w:val="0"/>
      <w:sz w:val="32"/>
      <w:szCs w:val="24"/>
      <w:lang w:val="en-US" w:eastAsia="zh-CN" w:bidi="ar"/>
    </w:rPr>
  </w:style>
  <w:style w:type="character" w:customStyle="1" w:styleId="10">
    <w:name w:val="标题 1 Char"/>
    <w:link w:val="2"/>
    <w:qFormat/>
    <w:locked/>
    <w:uiPriority w:val="99"/>
    <w:rPr>
      <w:rFonts w:ascii="Times New Roman" w:hAnsi="Times New Roman" w:eastAsia="宋体" w:cs="Times New Roman"/>
      <w:b/>
      <w:kern w:val="44"/>
      <w:sz w:val="44"/>
      <w:szCs w:val="22"/>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2023-01-11T02:40:00Z</dcterms:created>
  <dc:creator>DELL</dc:creator>
  <cp:lastModifiedBy>w</cp:lastModifiedBy>
  <dcterms:modified xsi:type="dcterms:W3CDTF">2025-07-25T09:34:01Z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D6EB852804444E23B61595B205D4E0AE_13</vt:lpwstr>
  </property>
  <property fmtid="{D5CDD505-2E9C-101B-9397-08002B2CF9AE}" pid="4" name="KSOTemplateDocerSaveRecord">
    <vt:lpwstr>eyJoZGlkIjoiZDUzYzNhNmM5ODM1NTRiYjQyMWZhYTYxZGVhNzdhMjQiLCJ1c2VySWQiOiIzNjcyODMwMTEifQ==</vt:lpwstr>
  </property>
</Properties>
</file>