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87487">
      <w:pPr>
        <w:numPr>
          <w:ilvl w:val="0"/>
          <w:numId w:val="0"/>
        </w:numPr>
        <w:spacing w:line="360" w:lineRule="auto"/>
        <w:jc w:val="center"/>
        <w:outlineLvl w:val="0"/>
        <w:rPr>
          <w:rFonts w:hint="eastAsia" w:eastAsia="宋体"/>
          <w:b/>
          <w:bCs/>
          <w:sz w:val="36"/>
          <w:szCs w:val="36"/>
          <w:highlight w:val="none"/>
          <w:lang w:eastAsia="zh-CN"/>
        </w:rPr>
      </w:pPr>
      <w:bookmarkStart w:id="10" w:name="_GoBack"/>
      <w:bookmarkEnd w:id="10"/>
      <w:bookmarkStart w:id="0" w:name="_Toc14821"/>
      <w:r>
        <w:rPr>
          <w:rFonts w:hint="eastAsia"/>
          <w:b/>
          <w:bCs/>
          <w:sz w:val="36"/>
          <w:szCs w:val="36"/>
          <w:highlight w:val="none"/>
          <w:lang w:eastAsia="zh-CN"/>
        </w:rPr>
        <w:t>武汉天河机场QS-B220痕量爆炸物探测仪设备维修及技术支持服务</w:t>
      </w:r>
      <w:r>
        <w:rPr>
          <w:rFonts w:hint="eastAsia"/>
          <w:b/>
          <w:bCs/>
          <w:sz w:val="36"/>
          <w:szCs w:val="36"/>
          <w:highlight w:val="none"/>
        </w:rPr>
        <w:t>磋商谈判</w:t>
      </w:r>
      <w:bookmarkEnd w:id="0"/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公告</w:t>
      </w:r>
    </w:p>
    <w:p w14:paraId="2D53C235">
      <w:pPr>
        <w:autoSpaceDE w:val="0"/>
        <w:autoSpaceDN w:val="0"/>
        <w:adjustRightInd w:val="0"/>
        <w:snapToGrid w:val="0"/>
        <w:spacing w:line="360" w:lineRule="auto"/>
        <w:ind w:left="-372" w:leftChars="-177" w:firstLine="480" w:firstLineChars="200"/>
        <w:rPr>
          <w:rFonts w:hint="eastAsia" w:ascii="宋体" w:hAnsi="宋体"/>
          <w:sz w:val="24"/>
          <w:highlight w:val="none"/>
        </w:rPr>
      </w:pPr>
    </w:p>
    <w:p w14:paraId="4179E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湖北国华项目管理咨询有限公司受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湖北机场集团信息科技有限公司</w:t>
      </w:r>
      <w:r>
        <w:rPr>
          <w:rFonts w:eastAsiaTheme="minorEastAsia"/>
          <w:sz w:val="24"/>
          <w:szCs w:val="24"/>
          <w:highlight w:val="none"/>
        </w:rPr>
        <w:t>的委托，就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其“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武汉天河机场QS-B220痕量爆炸物探测仪设备维修及技术支持服务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”进行磋商谈判采购，欢迎符</w:t>
      </w:r>
      <w:r>
        <w:rPr>
          <w:rFonts w:eastAsiaTheme="minorEastAsia"/>
          <w:sz w:val="24"/>
          <w:szCs w:val="24"/>
          <w:highlight w:val="none"/>
        </w:rPr>
        <w:t>合资格条件的供应商参与本次磋商活动。</w:t>
      </w:r>
    </w:p>
    <w:p w14:paraId="459A6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hint="eastAsia" w:ascii="Times New Roman" w:hAnsi="Times New Roman" w:cs="Times New Roman" w:eastAsiaTheme="minorEastAsia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eastAsiaTheme="minorEastAsia"/>
          <w:b/>
          <w:sz w:val="24"/>
          <w:szCs w:val="24"/>
          <w:highlight w:val="none"/>
        </w:rPr>
        <w:t>一、项目编号：</w:t>
      </w:r>
      <w:r>
        <w:rPr>
          <w:rFonts w:hint="eastAsia" w:eastAsiaTheme="minorEastAsia"/>
          <w:b w:val="0"/>
          <w:bCs/>
          <w:sz w:val="24"/>
          <w:szCs w:val="24"/>
          <w:highlight w:val="none"/>
        </w:rPr>
        <w:t>ZB0102-202507-FZBFW1118</w:t>
      </w:r>
    </w:p>
    <w:p w14:paraId="1441A4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hint="eastAsia" w:eastAsiaTheme="minorEastAsia"/>
          <w:bCs/>
          <w:sz w:val="24"/>
          <w:szCs w:val="24"/>
          <w:highlight w:val="none"/>
          <w:lang w:eastAsia="zh-CN"/>
        </w:rPr>
      </w:pPr>
      <w:bookmarkStart w:id="1" w:name="_Toc116879910"/>
      <w:r>
        <w:rPr>
          <w:rFonts w:eastAsiaTheme="minorEastAsia"/>
          <w:b/>
          <w:sz w:val="24"/>
          <w:szCs w:val="24"/>
          <w:highlight w:val="none"/>
        </w:rPr>
        <w:t>二、项目名称</w:t>
      </w:r>
      <w:r>
        <w:rPr>
          <w:rFonts w:eastAsiaTheme="minorEastAsia"/>
          <w:bCs/>
          <w:sz w:val="24"/>
          <w:szCs w:val="24"/>
          <w:highlight w:val="none"/>
        </w:rPr>
        <w:t>：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武汉天河机场QS-B220痕量爆炸物探测仪设备维修及技术支持服务</w:t>
      </w:r>
    </w:p>
    <w:p w14:paraId="2B6589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bCs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sz w:val="24"/>
          <w:szCs w:val="24"/>
          <w:highlight w:val="none"/>
        </w:rPr>
        <w:t>三、</w:t>
      </w:r>
      <w:r>
        <w:rPr>
          <w:rFonts w:eastAsiaTheme="minorEastAsia"/>
          <w:b/>
          <w:bCs/>
          <w:kern w:val="0"/>
          <w:sz w:val="24"/>
          <w:szCs w:val="24"/>
          <w:highlight w:val="none"/>
        </w:rPr>
        <w:t>采购内容：</w:t>
      </w:r>
    </w:p>
    <w:p w14:paraId="16253C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1.采购内容：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采购一家供应商为武汉天河机场的74台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QS-B220痕量爆炸物探测仪设备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提供</w:t>
      </w:r>
      <w:r>
        <w:rPr>
          <w:rFonts w:hint="eastAsia" w:eastAsiaTheme="minorEastAsia"/>
          <w:bCs/>
          <w:sz w:val="24"/>
          <w:szCs w:val="24"/>
          <w:highlight w:val="none"/>
          <w:lang w:eastAsia="zh-CN"/>
        </w:rPr>
        <w:t>维修及技术支持服务，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具体</w:t>
      </w:r>
      <w:r>
        <w:rPr>
          <w:rFonts w:hint="eastAsia" w:eastAsiaTheme="minorEastAsia"/>
          <w:kern w:val="0"/>
          <w:sz w:val="24"/>
          <w:szCs w:val="24"/>
          <w:highlight w:val="none"/>
        </w:rPr>
        <w:t>服务内容详见第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eastAsiaTheme="minorEastAsia"/>
          <w:kern w:val="0"/>
          <w:sz w:val="24"/>
          <w:szCs w:val="24"/>
          <w:highlight w:val="none"/>
        </w:rPr>
        <w:t>章采购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内容</w:t>
      </w:r>
      <w:r>
        <w:rPr>
          <w:rFonts w:hint="eastAsia" w:eastAsiaTheme="minorEastAsia"/>
          <w:kern w:val="0"/>
          <w:sz w:val="24"/>
          <w:szCs w:val="24"/>
          <w:highlight w:val="none"/>
        </w:rPr>
        <w:t>及要求。</w:t>
      </w:r>
    </w:p>
    <w:p w14:paraId="39C8BB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最高限价：98.5万元/年，供应商所报价格不得超过最高限价，否则视为无效响应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。</w:t>
      </w:r>
    </w:p>
    <w:p w14:paraId="6C9C7E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服务期</w:t>
      </w:r>
      <w:r>
        <w:rPr>
          <w:rFonts w:eastAsiaTheme="minorEastAsia"/>
          <w:sz w:val="24"/>
          <w:szCs w:val="24"/>
          <w:highlight w:val="none"/>
        </w:rPr>
        <w:t>：</w:t>
      </w:r>
      <w:r>
        <w:rPr>
          <w:rFonts w:hint="eastAsia" w:eastAsiaTheme="minorEastAsia"/>
          <w:sz w:val="24"/>
          <w:szCs w:val="24"/>
          <w:highlight w:val="none"/>
        </w:rPr>
        <w:t>1年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，满足采购人要求后，可续签一年。</w:t>
      </w:r>
    </w:p>
    <w:p w14:paraId="4FB827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0" w:leftChars="0" w:firstLine="0" w:firstLineChars="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4.质量标准：合格，符合国家、地方和行业颁布的现行规范、标准和规定，满足采购人要求。</w:t>
      </w:r>
    </w:p>
    <w:p w14:paraId="0147A9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四、供应商资格要求</w:t>
      </w:r>
    </w:p>
    <w:p w14:paraId="2F3715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eastAsiaTheme="minorEastAsia"/>
          <w:sz w:val="24"/>
          <w:szCs w:val="24"/>
          <w:highlight w:val="none"/>
        </w:rPr>
        <w:t>1.供应商须在中华人民共和国市场监督管理部门注册，具有独立法人资格和有效的营业执照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190B34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2.</w:t>
      </w:r>
      <w:r>
        <w:rPr>
          <w:rFonts w:eastAsiaTheme="minorEastAsia"/>
          <w:sz w:val="24"/>
          <w:szCs w:val="24"/>
          <w:highlight w:val="none"/>
        </w:rPr>
        <w:t>供</w:t>
      </w:r>
      <w:r>
        <w:rPr>
          <w:rFonts w:hint="eastAsia" w:eastAsiaTheme="minorEastAsia"/>
          <w:sz w:val="24"/>
          <w:szCs w:val="24"/>
          <w:highlight w:val="none"/>
        </w:rPr>
        <w:t>应商近三年（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2022年06月01日至响应截止之日止）至少完成过一项单项合同金额30万元及以上的类似设备供货或维保服务项目业绩</w:t>
      </w:r>
      <w:r>
        <w:rPr>
          <w:rFonts w:hint="eastAsia" w:eastAsiaTheme="minorEastAsia"/>
          <w:sz w:val="24"/>
          <w:szCs w:val="24"/>
          <w:highlight w:val="none"/>
        </w:rPr>
        <w:t>，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highlight w:val="none"/>
        </w:rPr>
        <w:t>以合同签订时间为准，要求提供合同（含封面页、合同内容页、签章页等关键页）、项目发票（发票二维码清晰可查并提供税务局发票查询截图，发票开具时间须在本项目磋商公告发布之日前）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）；</w:t>
      </w:r>
    </w:p>
    <w:p w14:paraId="2AAA08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</w:rPr>
        <w:t>供应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商未被列入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信用中国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网站(www.creditchina.gov.cn)或者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中国执行信息公开网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highlight w:val="none"/>
        </w:rPr>
        <w:t>（zxgk.court.gov.cn）失信被执行人名单（提供网站查询截图）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；</w:t>
      </w:r>
    </w:p>
    <w:p w14:paraId="238E9B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eastAsiaTheme="minorEastAsia"/>
          <w:kern w:val="0"/>
          <w:sz w:val="24"/>
          <w:szCs w:val="24"/>
          <w:highlight w:val="none"/>
        </w:rPr>
        <w:t>.供应商须针对《</w:t>
      </w:r>
      <w:r>
        <w:rPr>
          <w:rFonts w:hint="eastAsia" w:eastAsiaTheme="minorEastAsia"/>
          <w:kern w:val="0"/>
          <w:sz w:val="24"/>
          <w:szCs w:val="24"/>
          <w:highlight w:val="none"/>
        </w:rPr>
        <w:t>湖北机场集团有限公司“供应商不良行为”管理办法</w:t>
      </w:r>
      <w:r>
        <w:rPr>
          <w:rFonts w:eastAsiaTheme="minorEastAsia"/>
          <w:kern w:val="0"/>
          <w:sz w:val="24"/>
          <w:szCs w:val="24"/>
          <w:highlight w:val="none"/>
        </w:rPr>
        <w:t>》在响应文件中做出承诺，格式详见磋商文件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“</w:t>
      </w:r>
      <w:r>
        <w:rPr>
          <w:rFonts w:eastAsiaTheme="minorEastAsia"/>
          <w:kern w:val="0"/>
          <w:sz w:val="24"/>
          <w:szCs w:val="24"/>
          <w:highlight w:val="none"/>
        </w:rPr>
        <w:t>第六章 响应文件格式</w:t>
      </w:r>
      <w:r>
        <w:rPr>
          <w:rFonts w:hint="eastAsia" w:cs="Times New Roman" w:eastAsiaTheme="minorEastAsia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；</w:t>
      </w:r>
    </w:p>
    <w:p w14:paraId="2B0610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.本项目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不</w:t>
      </w:r>
      <w:r>
        <w:rPr>
          <w:rFonts w:eastAsiaTheme="minorEastAsia"/>
          <w:kern w:val="0"/>
          <w:sz w:val="24"/>
          <w:szCs w:val="24"/>
          <w:highlight w:val="none"/>
        </w:rPr>
        <w:t>接受联合体响应。</w:t>
      </w:r>
    </w:p>
    <w:p w14:paraId="6EB0CB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2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b/>
          <w:bCs/>
          <w:kern w:val="0"/>
          <w:sz w:val="24"/>
          <w:szCs w:val="24"/>
          <w:highlight w:val="none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eastAsiaTheme="minorEastAsia"/>
          <w:kern w:val="0"/>
          <w:sz w:val="24"/>
          <w:szCs w:val="24"/>
          <w:highlight w:val="none"/>
        </w:rPr>
        <w:t>。</w:t>
      </w:r>
    </w:p>
    <w:p w14:paraId="3346E4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五、磋商文件领取时间、地点和方法</w:t>
      </w:r>
      <w:bookmarkEnd w:id="1"/>
    </w:p>
    <w:p w14:paraId="56C67D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bookmarkStart w:id="2" w:name="_Toc116879911"/>
      <w:bookmarkStart w:id="3" w:name="_Toc103333684"/>
      <w:bookmarkStart w:id="4" w:name="_Toc99718116"/>
      <w:bookmarkStart w:id="5" w:name="_Toc99941298"/>
      <w:bookmarkStart w:id="6" w:name="_Toc87373368"/>
      <w:bookmarkStart w:id="7" w:name="_Toc87373467"/>
      <w:bookmarkStart w:id="8" w:name="_Toc87810220"/>
      <w:bookmarkStart w:id="9" w:name="_Toc99881726"/>
      <w:r>
        <w:rPr>
          <w:rFonts w:eastAsiaTheme="minorEastAsia"/>
          <w:kern w:val="0"/>
          <w:sz w:val="24"/>
          <w:szCs w:val="24"/>
          <w:highlight w:val="none"/>
        </w:rPr>
        <w:t>1.拟参加本项目的供应商须在阳光招采电子交易平台免费注册（网址：https://www.yangguangzhaocai.com ---【新用户注册】，相关操作帮助详见：帮助中心---供应商注册操作指南）；</w:t>
      </w:r>
    </w:p>
    <w:p w14:paraId="104660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2.在电子交易平台完成注册后，请于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即日起</w:t>
      </w:r>
      <w:r>
        <w:rPr>
          <w:rFonts w:eastAsiaTheme="minorEastAsia"/>
          <w:kern w:val="0"/>
          <w:sz w:val="24"/>
          <w:szCs w:val="24"/>
          <w:highlight w:val="none"/>
        </w:rPr>
        <w:t>至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17:00</w:t>
      </w:r>
      <w:r>
        <w:rPr>
          <w:rFonts w:eastAsiaTheme="minorEastAsia"/>
          <w:kern w:val="0"/>
          <w:sz w:val="24"/>
          <w:szCs w:val="24"/>
          <w:highlight w:val="none"/>
        </w:rPr>
        <w:t>时止（北京时间），通过互联网登录电子交易平台“供应商”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784682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3.</w:t>
      </w:r>
      <w:r>
        <w:rPr>
          <w:rFonts w:eastAsiaTheme="minorEastAsia"/>
          <w:b/>
          <w:bCs/>
          <w:kern w:val="0"/>
          <w:sz w:val="24"/>
          <w:szCs w:val="24"/>
          <w:highlight w:val="none"/>
        </w:rPr>
        <w:t>本项目为全流程电子标，供应商须办理CA数字证书</w:t>
      </w:r>
      <w:r>
        <w:rPr>
          <w:rFonts w:eastAsiaTheme="minorEastAsia"/>
          <w:kern w:val="0"/>
          <w:sz w:val="24"/>
          <w:szCs w:val="24"/>
          <w:highlight w:val="none"/>
        </w:rPr>
        <w:t>（具体操作详见电子交易平台---操作指南---CA申请指南、电子投标文件编制操作指南、供应商开评标线上操作指南），CA办理咨询电话：027-87272733；</w:t>
      </w:r>
    </w:p>
    <w:p w14:paraId="3B47EA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00)；</w:t>
      </w:r>
    </w:p>
    <w:p w14:paraId="1A6D58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5.注册进度查询、密码修改问题咨询电话：027-87272708；</w:t>
      </w:r>
    </w:p>
    <w:p w14:paraId="11D359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6.对本项目的具体业务问题，请向采购代理机构项目经理进行咨询（项目经理联系方式详见本公告第七条）。</w:t>
      </w:r>
    </w:p>
    <w:p w14:paraId="4832EA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六、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eastAsiaTheme="minorEastAsia"/>
          <w:b/>
          <w:sz w:val="24"/>
          <w:szCs w:val="24"/>
          <w:highlight w:val="none"/>
        </w:rPr>
        <w:t>递交响应文件截止时间及磋商时间</w:t>
      </w:r>
    </w:p>
    <w:p w14:paraId="0FF3E77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1.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响应文件递交截止时间及开启时间：</w:t>
      </w:r>
      <w:r>
        <w:rPr>
          <w:rFonts w:eastAsiaTheme="minorEastAsia"/>
          <w:b/>
          <w:bCs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eastAsiaTheme="minorEastAsia"/>
          <w:kern w:val="0"/>
          <w:sz w:val="24"/>
          <w:szCs w:val="24"/>
          <w:highlight w:val="none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eastAsiaTheme="minorEastAsia"/>
          <w:kern w:val="0"/>
          <w:sz w:val="24"/>
          <w:szCs w:val="24"/>
          <w:highlight w:val="none"/>
        </w:rPr>
        <w:t>日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eastAsiaTheme="minorEastAsia"/>
          <w:kern w:val="0"/>
          <w:sz w:val="24"/>
          <w:szCs w:val="24"/>
          <w:highlight w:val="none"/>
        </w:rPr>
        <w:t>时</w:t>
      </w:r>
      <w:r>
        <w:rPr>
          <w:rFonts w:hint="eastAsia" w:eastAsia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eastAsiaTheme="minorEastAsia"/>
          <w:kern w:val="0"/>
          <w:sz w:val="24"/>
          <w:szCs w:val="24"/>
          <w:highlight w:val="none"/>
        </w:rPr>
        <w:t>分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（北京时间）；（</w:t>
      </w:r>
      <w:r>
        <w:rPr>
          <w:rFonts w:eastAsiaTheme="minorEastAsia"/>
          <w:kern w:val="0"/>
          <w:sz w:val="24"/>
          <w:szCs w:val="24"/>
          <w:highlight w:val="none"/>
        </w:rPr>
        <w:t>本项目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仅接受电子响应文件，不接受纸质响应文件。）</w:t>
      </w:r>
    </w:p>
    <w:p w14:paraId="12A231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2.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供应商应当在递交响应文件截止时间前</w:t>
      </w:r>
      <w:r>
        <w:rPr>
          <w:rFonts w:eastAsiaTheme="minorEastAsia"/>
          <w:kern w:val="0"/>
          <w:sz w:val="24"/>
          <w:szCs w:val="24"/>
          <w:highlight w:val="none"/>
        </w:rPr>
        <w:t>，完成以下步骤：</w:t>
      </w:r>
    </w:p>
    <w:p w14:paraId="498635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通过互联网使用CA数字证书登录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电子交易平台</w:t>
      </w:r>
      <w:r>
        <w:rPr>
          <w:rFonts w:eastAsiaTheme="minorEastAsia"/>
          <w:kern w:val="0"/>
          <w:sz w:val="24"/>
          <w:szCs w:val="24"/>
          <w:highlight w:val="none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1863C5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  <w:lang w:val="zh-CN"/>
        </w:rPr>
      </w:pPr>
      <w:r>
        <w:rPr>
          <w:rFonts w:eastAsiaTheme="minorEastAsia"/>
          <w:kern w:val="0"/>
          <w:sz w:val="24"/>
          <w:szCs w:val="24"/>
          <w:highlight w:val="none"/>
        </w:rPr>
        <w:t>3.</w:t>
      </w:r>
      <w:r>
        <w:rPr>
          <w:rFonts w:eastAsiaTheme="minorEastAsia"/>
          <w:kern w:val="0"/>
          <w:sz w:val="24"/>
          <w:szCs w:val="24"/>
          <w:highlight w:val="none"/>
          <w:lang w:val="zh-CN"/>
        </w:rPr>
        <w:t>逾期未完成上传加密电子响应文件</w:t>
      </w:r>
      <w:r>
        <w:rPr>
          <w:rFonts w:eastAsiaTheme="minorEastAsia"/>
          <w:kern w:val="0"/>
          <w:sz w:val="24"/>
          <w:szCs w:val="24"/>
          <w:highlight w:val="none"/>
        </w:rPr>
        <w:t>的，采购代理机构（电子交易平台）将视为未递交响应文件。</w:t>
      </w:r>
    </w:p>
    <w:p w14:paraId="07CBCA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eastAsiaTheme="minorEastAsia"/>
          <w:b/>
          <w:sz w:val="24"/>
          <w:szCs w:val="24"/>
          <w:highlight w:val="none"/>
        </w:rPr>
        <w:t>七、联系方式</w:t>
      </w:r>
    </w:p>
    <w:p w14:paraId="0E531A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采购人：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湖北机场集团信息科技有限公司</w:t>
      </w:r>
    </w:p>
    <w:p w14:paraId="0E35D1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 xml:space="preserve">单位地址：武汉市黄陂区天河镇 </w:t>
      </w:r>
    </w:p>
    <w:p w14:paraId="28B68D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采购代理机构：湖北国华项目管理咨询有限公司</w:t>
      </w:r>
    </w:p>
    <w:p w14:paraId="649A01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单位地址：武汉市武昌区中北路109号中铁1818中心10楼</w:t>
      </w:r>
    </w:p>
    <w:p w14:paraId="282490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联系人：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吴娅、</w:t>
      </w:r>
      <w:r>
        <w:rPr>
          <w:rFonts w:eastAsiaTheme="minorEastAsia"/>
          <w:sz w:val="24"/>
          <w:szCs w:val="24"/>
          <w:highlight w:val="none"/>
        </w:rPr>
        <w:t>杨翔、李贝、刘素芳、王刚、万齐威</w:t>
      </w:r>
    </w:p>
    <w:p w14:paraId="2011D3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邮政编码：430071</w:t>
      </w:r>
    </w:p>
    <w:p w14:paraId="1C3C68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话：027-87272701</w:t>
      </w:r>
    </w:p>
    <w:p w14:paraId="2139564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/>
        <w:ind w:left="-339" w:leftChars="-166" w:hanging="10" w:hangingChars="4"/>
        <w:jc w:val="left"/>
        <w:textAlignment w:val="auto"/>
        <w:rPr>
          <w:rFonts w:eastAsiaTheme="minorEastAsia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Theme="minorEastAsia"/>
          <w:b/>
          <w:kern w:val="2"/>
          <w:sz w:val="24"/>
          <w:szCs w:val="24"/>
          <w:highlight w:val="none"/>
          <w:lang w:val="en-US" w:eastAsia="zh-CN" w:bidi="ar-SA"/>
        </w:rPr>
        <w:t>八、</w:t>
      </w:r>
      <w:r>
        <w:rPr>
          <w:rFonts w:eastAsiaTheme="minorEastAsia"/>
          <w:b/>
          <w:sz w:val="24"/>
          <w:szCs w:val="24"/>
          <w:highlight w:val="none"/>
        </w:rPr>
        <w:t>信息发布媒体</w:t>
      </w:r>
    </w:p>
    <w:p w14:paraId="70ECB5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-357" w:leftChars="-170" w:firstLine="480" w:firstLineChars="20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中国招标投标公共服务平台、</w:t>
      </w:r>
      <w:r>
        <w:rPr>
          <w:rFonts w:hint="eastAsia" w:ascii="宋体" w:cs="宋体"/>
          <w:sz w:val="24"/>
          <w:szCs w:val="24"/>
          <w:highlight w:val="none"/>
        </w:rPr>
        <w:t>湖北机场集团有限公司</w:t>
      </w:r>
      <w:r>
        <w:rPr>
          <w:rFonts w:eastAsiaTheme="minorEastAsia"/>
          <w:sz w:val="24"/>
          <w:szCs w:val="24"/>
          <w:highlight w:val="none"/>
        </w:rPr>
        <w:t>、湖北国华项目管理咨询有限公司网站上发布。</w:t>
      </w:r>
    </w:p>
    <w:p w14:paraId="3E2544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</w:p>
    <w:p w14:paraId="050668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湖北国华项目管理咨询有限公司</w:t>
      </w:r>
    </w:p>
    <w:p w14:paraId="3F9061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</w:pPr>
      <w:r>
        <w:rPr>
          <w:rFonts w:eastAsiaTheme="minorEastAsia"/>
          <w:sz w:val="24"/>
          <w:szCs w:val="24"/>
          <w:highlight w:val="none"/>
        </w:rPr>
        <w:t>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5</w:t>
      </w:r>
      <w:r>
        <w:rPr>
          <w:rFonts w:eastAsiaTheme="minorEastAsia"/>
          <w:sz w:val="24"/>
          <w:szCs w:val="24"/>
          <w:highlight w:val="none"/>
        </w:rPr>
        <w:t>年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07</w:t>
      </w:r>
      <w:r>
        <w:rPr>
          <w:rFonts w:eastAsiaTheme="minorEastAsia"/>
          <w:sz w:val="24"/>
          <w:szCs w:val="24"/>
          <w:highlight w:val="none"/>
        </w:rPr>
        <w:t>月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23</w:t>
      </w:r>
      <w:r>
        <w:rPr>
          <w:rFonts w:eastAsiaTheme="minorEastAsia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35A17">
    <w:pPr>
      <w:ind w:right="36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2477135</wp:posOffset>
              </wp:positionH>
              <wp:positionV relativeFrom="paragraph">
                <wp:posOffset>-27305</wp:posOffset>
              </wp:positionV>
              <wp:extent cx="321310" cy="163195"/>
              <wp:effectExtent l="0" t="0" r="0" b="0"/>
              <wp:wrapNone/>
              <wp:docPr id="142363429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5F561">
                          <w:pPr>
                            <w:snapToGrid w:val="0"/>
                            <w:jc w:val="center"/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5.05pt;margin-top:-2.15pt;height:12.85pt;width:25.3pt;mso-position-horizontal-relative:margin;z-index:251659264;mso-width-relative:page;mso-height-relative:page;" filled="f" stroked="f" coordsize="21600,21600" o:gfxdata="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M2OXaAAAACQEAAA8AAAAAAAAA&#10;AQAgAAAAIgAAAGRycy9kb3ducmV2LnhtbFBLAQIUABQAAAAIAIdO4kBP+5AADwIAAAM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65F561">
                    <w:pPr>
                      <w:snapToGrid w:val="0"/>
                      <w:jc w:val="center"/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t>I</w: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5449"/>
    <w:rsid w:val="1F6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1612</Words>
  <Characters>1870</Characters>
  <Lines>0</Lines>
  <Paragraphs>0</Paragraphs>
  <TotalTime>0</TotalTime>
  <ScaleCrop>false</ScaleCrop>
  <LinksUpToDate>false</LinksUpToDate>
  <CharactersWithSpaces>1877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2025-07-23T08:12:00Z</dcterms:created>
  <dc:creator>Administrator</dc:creator>
  <cp:lastModifiedBy>韩硕</cp:lastModifiedBy>
  <dcterms:modified xsi:type="dcterms:W3CDTF">2025-07-23T09:17:35Z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DocerSaveRecord">
    <vt:lpwstr>eyJoZGlkIjoiZGIzNWFjMGNlMzI3ZjYxM2E2ZjM4ZDk1OTk3MTUxZmQiLCJ1c2VySWQiOiIyOTE2MzM0OTMifQ==</vt:lpwstr>
  </property>
  <property fmtid="{D5CDD505-2E9C-101B-9397-08002B2CF9AE}" pid="4" name="ICV">
    <vt:lpwstr>722961F8D29648F9B3E5FAB25259CBDF_13</vt:lpwstr>
  </property>
</Properties>
</file>