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A4ABE">
      <w:pPr>
        <w:pStyle w:val="7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textAlignment w:val="baseline"/>
        <w:rPr>
          <w:rFonts w:ascii="宋体" w:hAnsi="宋体"/>
          <w:b/>
          <w:bCs/>
          <w:color w:val="auto"/>
          <w:sz w:val="36"/>
          <w:szCs w:val="36"/>
          <w:highlight w:val="none"/>
          <w:lang w:bidi="ar"/>
        </w:rPr>
      </w:pPr>
      <w:r>
        <w:rPr>
          <w:rFonts w:hint="eastAsia" w:cs="Times New Roman"/>
          <w:b/>
          <w:bCs/>
          <w:color w:val="auto"/>
          <w:sz w:val="36"/>
          <w:szCs w:val="36"/>
          <w:highlight w:val="none"/>
          <w:lang w:eastAsia="zh-CN"/>
        </w:rPr>
        <w:t>湖北空港航空地面服务有限公司2025年度行李条采购（</w:t>
      </w:r>
      <w:r>
        <w:rPr>
          <w:rFonts w:hint="eastAsia" w:cs="Times New Roman"/>
          <w:b/>
          <w:bCs/>
          <w:color w:val="auto"/>
          <w:sz w:val="36"/>
          <w:szCs w:val="36"/>
          <w:highlight w:val="none"/>
          <w:lang w:val="en-US" w:eastAsia="zh-CN"/>
        </w:rPr>
        <w:t>二次）</w:t>
      </w:r>
      <w:r>
        <w:rPr>
          <w:rFonts w:hint="eastAsia" w:cs="Times New Roman"/>
          <w:b/>
          <w:bCs/>
          <w:color w:val="auto"/>
          <w:sz w:val="36"/>
          <w:szCs w:val="36"/>
          <w:highlight w:val="none"/>
        </w:rPr>
        <w:t>询价公告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F83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 w14:paraId="14F484A5">
            <w:pPr>
              <w:spacing w:after="0"/>
              <w:rPr>
                <w:rFonts w:ascii="宋体" w:hAnsi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项目概况</w:t>
            </w:r>
          </w:p>
          <w:p w14:paraId="6708ECE8">
            <w:pPr>
              <w:spacing w:after="0"/>
              <w:ind w:firstLine="420" w:firstLineChars="200"/>
              <w:rPr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u w:val="single"/>
                <w:lang w:eastAsia="zh-CN"/>
              </w:rPr>
              <w:t>湖北空港航空地面服务有限公司2025年度行李条采购（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u w:val="single"/>
                <w:lang w:val="en-US" w:eastAsia="zh-CN"/>
              </w:rPr>
              <w:t>二次）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的潜在供应商应在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>阳光招采电子招标投标交易平台（网址：</w:t>
            </w:r>
            <w:r>
              <w:rPr>
                <w:sz w:val="21"/>
                <w:szCs w:val="21"/>
                <w:highlight w:val="none"/>
                <w:u w:val="single"/>
              </w:rPr>
              <w:t>https://www.yangguangzhaocai.com/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获取采购文件，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并于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（北京时间）前提交响应文件。</w:t>
            </w:r>
          </w:p>
        </w:tc>
      </w:tr>
    </w:tbl>
    <w:p w14:paraId="31991A37">
      <w:pPr>
        <w:widowControl w:val="0"/>
        <w:numPr>
          <w:ilvl w:val="0"/>
          <w:numId w:val="1"/>
        </w:numPr>
        <w:spacing w:after="0"/>
        <w:ind w:left="490" w:hanging="490"/>
        <w:jc w:val="both"/>
        <w:rPr>
          <w:rFonts w:ascii="宋体" w:hAnsi="宋体"/>
          <w:b/>
          <w:sz w:val="21"/>
          <w:szCs w:val="21"/>
          <w:highlight w:val="none"/>
        </w:rPr>
      </w:pPr>
      <w:r>
        <w:rPr>
          <w:rFonts w:hint="eastAsia" w:ascii="宋体" w:hAnsi="宋体"/>
          <w:b/>
          <w:sz w:val="21"/>
          <w:szCs w:val="21"/>
          <w:highlight w:val="none"/>
        </w:rPr>
        <w:t>项目基本情况：</w:t>
      </w:r>
    </w:p>
    <w:p w14:paraId="2805C391">
      <w:pPr>
        <w:pStyle w:val="8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>项目编号：ZB0102-202507-FZBHW1033</w:t>
      </w:r>
      <w:r>
        <w:rPr>
          <w:rFonts w:ascii="宋体" w:hAnsi="宋体"/>
          <w:bCs/>
          <w:sz w:val="21"/>
          <w:szCs w:val="21"/>
          <w:highlight w:val="none"/>
        </w:rPr>
        <w:t xml:space="preserve"> </w:t>
      </w:r>
    </w:p>
    <w:p w14:paraId="0EC3E4E4">
      <w:pPr>
        <w:pStyle w:val="8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ascii="宋体" w:hAnsi="宋体"/>
          <w:bCs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>项目名称：</w:t>
      </w:r>
      <w:r>
        <w:rPr>
          <w:rFonts w:hint="eastAsia" w:ascii="宋体" w:hAnsi="宋体"/>
          <w:sz w:val="21"/>
          <w:szCs w:val="21"/>
          <w:highlight w:val="none"/>
          <w:lang w:eastAsia="zh-CN"/>
        </w:rPr>
        <w:t>湖北空港航空地面服务有限公司2025年度行李条采购（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二次）</w:t>
      </w:r>
    </w:p>
    <w:p w14:paraId="1F84235C">
      <w:pPr>
        <w:pStyle w:val="8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ascii="宋体" w:hAnsi="宋体"/>
          <w:bCs/>
          <w:sz w:val="21"/>
          <w:szCs w:val="21"/>
          <w:highlight w:val="none"/>
        </w:rPr>
      </w:pPr>
      <w:r>
        <w:rPr>
          <w:rFonts w:hint="eastAsia" w:ascii="宋体" w:hAnsi="宋体"/>
          <w:bCs/>
          <w:sz w:val="21"/>
          <w:szCs w:val="21"/>
          <w:highlight w:val="none"/>
        </w:rPr>
        <w:t>采购方式：询价</w:t>
      </w:r>
    </w:p>
    <w:p w14:paraId="05146580">
      <w:pPr>
        <w:pStyle w:val="8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ascii="宋体" w:hAnsi="宋体"/>
          <w:color w:val="FF0000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>最高限价</w:t>
      </w:r>
      <w:r>
        <w:rPr>
          <w:rFonts w:ascii="宋体" w:hAnsi="宋体"/>
          <w:sz w:val="21"/>
          <w:szCs w:val="21"/>
          <w:highlight w:val="none"/>
        </w:rPr>
        <w:t>：</w:t>
      </w:r>
      <w:r>
        <w:rPr>
          <w:rFonts w:hint="eastAsia" w:ascii="宋体" w:hAnsi="宋体"/>
          <w:sz w:val="21"/>
          <w:szCs w:val="21"/>
          <w:highlight w:val="none"/>
        </w:rPr>
        <w:t>72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/>
          <w:sz w:val="21"/>
          <w:szCs w:val="21"/>
          <w:highlight w:val="none"/>
        </w:rPr>
        <w:t>2418</w:t>
      </w:r>
      <w:r>
        <w:rPr>
          <w:rFonts w:hint="eastAsia" w:ascii="宋体" w:hAnsi="宋体" w:cs="宋体"/>
          <w:bCs/>
          <w:sz w:val="21"/>
          <w:szCs w:val="21"/>
          <w:highlight w:val="none"/>
        </w:rPr>
        <w:t>万元，供应商</w:t>
      </w:r>
      <w:r>
        <w:rPr>
          <w:rFonts w:hint="eastAsia" w:ascii="宋体" w:hAnsi="宋体" w:cs="宋体"/>
          <w:bCs/>
          <w:sz w:val="21"/>
          <w:szCs w:val="21"/>
          <w:highlight w:val="none"/>
          <w:lang w:val="en-US" w:eastAsia="zh-CN"/>
        </w:rPr>
        <w:t>响应总</w:t>
      </w:r>
      <w:r>
        <w:rPr>
          <w:rFonts w:hint="eastAsia" w:ascii="宋体" w:hAnsi="宋体" w:cs="宋体"/>
          <w:bCs/>
          <w:sz w:val="21"/>
          <w:szCs w:val="21"/>
          <w:highlight w:val="none"/>
        </w:rPr>
        <w:t>报价不得超过</w:t>
      </w:r>
      <w:r>
        <w:rPr>
          <w:rFonts w:hint="eastAsia" w:ascii="宋体" w:hAnsi="宋体" w:cs="宋体"/>
          <w:bCs/>
          <w:sz w:val="21"/>
          <w:szCs w:val="21"/>
          <w:highlight w:val="none"/>
          <w:lang w:val="en-US" w:eastAsia="zh-CN"/>
        </w:rPr>
        <w:t>最高</w:t>
      </w:r>
      <w:r>
        <w:rPr>
          <w:rFonts w:hint="eastAsia" w:ascii="宋体" w:hAnsi="宋体" w:cs="宋体"/>
          <w:bCs/>
          <w:sz w:val="21"/>
          <w:szCs w:val="21"/>
          <w:highlight w:val="none"/>
        </w:rPr>
        <w:t>限价</w:t>
      </w:r>
      <w:r>
        <w:rPr>
          <w:rFonts w:hint="eastAsia" w:ascii="宋体" w:hAnsi="宋体" w:cs="宋体"/>
          <w:bCs/>
          <w:sz w:val="21"/>
          <w:szCs w:val="21"/>
          <w:highlight w:val="none"/>
          <w:lang w:val="en-US" w:eastAsia="zh-CN"/>
        </w:rPr>
        <w:t>且各分项报价不得超过单项限价</w:t>
      </w:r>
      <w:r>
        <w:rPr>
          <w:rFonts w:hint="eastAsia" w:ascii="宋体" w:hAnsi="宋体" w:cs="宋体"/>
          <w:bCs/>
          <w:sz w:val="21"/>
          <w:szCs w:val="21"/>
          <w:highlight w:val="none"/>
        </w:rPr>
        <w:t>，否则按无效响应处理。</w:t>
      </w:r>
    </w:p>
    <w:p w14:paraId="0B344998">
      <w:pPr>
        <w:pStyle w:val="8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ascii="宋体" w:hAnsi="宋体"/>
          <w:b w:val="0"/>
          <w:bCs/>
          <w:color w:val="FF0000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>采购需求</w:t>
      </w:r>
      <w:r>
        <w:rPr>
          <w:rFonts w:ascii="宋体" w:hAnsi="宋体"/>
          <w:b/>
          <w:sz w:val="21"/>
          <w:szCs w:val="21"/>
          <w:highlight w:val="none"/>
        </w:rPr>
        <w:t>：</w:t>
      </w:r>
      <w:r>
        <w:rPr>
          <w:rFonts w:hint="eastAsia" w:ascii="宋体" w:hAnsi="宋体"/>
          <w:b w:val="0"/>
          <w:bCs/>
          <w:sz w:val="21"/>
          <w:szCs w:val="21"/>
          <w:highlight w:val="none"/>
        </w:rPr>
        <w:t>选取一家供应商采购2025年度行李条，具体清单详见第三章采购内容及要求。</w:t>
      </w:r>
      <w:r>
        <w:rPr>
          <w:rFonts w:hint="eastAsia" w:ascii="宋体" w:hAnsi="宋体" w:eastAsia="宋体" w:cs="Times New Roman"/>
          <w:b w:val="0"/>
          <w:bCs/>
          <w:sz w:val="21"/>
          <w:szCs w:val="21"/>
          <w:highlight w:val="none"/>
        </w:rPr>
        <w:t xml:space="preserve"> </w:t>
      </w:r>
    </w:p>
    <w:p w14:paraId="4C297289">
      <w:pPr>
        <w:pStyle w:val="8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ascii="宋体" w:hAnsi="宋体"/>
          <w:color w:val="FF0000"/>
          <w:sz w:val="21"/>
          <w:szCs w:val="21"/>
          <w:highlight w:val="none"/>
        </w:rPr>
      </w:pPr>
      <w:r>
        <w:rPr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交货</w:t>
      </w: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期：分批供货（接到采购人采购通知后，每批次在15日内交货至指定地点）。</w:t>
      </w:r>
    </w:p>
    <w:p w14:paraId="4119F870">
      <w:pPr>
        <w:pStyle w:val="8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履约期限：1年＋1年。本项目合同签订基础期限为1年，1年期结束后，通过采购人考核合格后可续签1年，续签合同金额为本次单价成交金额。</w:t>
      </w:r>
    </w:p>
    <w:p w14:paraId="6621B00A">
      <w:pPr>
        <w:pStyle w:val="8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交货期地点：武汉天河机场。</w:t>
      </w:r>
    </w:p>
    <w:p w14:paraId="1EE80118">
      <w:pPr>
        <w:pStyle w:val="8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ascii="宋体" w:hAnsi="宋体"/>
          <w:color w:val="FF0000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质保期：6个月(50%±10%RH)，使用PE袋密封包装，在标准条件下（23℃±5度）无发霉变质。</w:t>
      </w:r>
    </w:p>
    <w:p w14:paraId="7759A10F">
      <w:pPr>
        <w:widowControl w:val="0"/>
        <w:numPr>
          <w:ilvl w:val="0"/>
          <w:numId w:val="1"/>
        </w:numPr>
        <w:spacing w:after="0"/>
        <w:ind w:left="490" w:hanging="490"/>
        <w:jc w:val="both"/>
        <w:rPr>
          <w:rFonts w:ascii="宋体" w:hAnsi="宋体"/>
          <w:b/>
          <w:sz w:val="21"/>
          <w:szCs w:val="21"/>
          <w:highlight w:val="none"/>
        </w:rPr>
      </w:pPr>
      <w:r>
        <w:rPr>
          <w:rFonts w:hint="eastAsia" w:ascii="宋体" w:hAnsi="宋体"/>
          <w:b/>
          <w:sz w:val="21"/>
          <w:szCs w:val="21"/>
          <w:highlight w:val="none"/>
        </w:rPr>
        <w:t>供应商的资格要求：</w:t>
      </w:r>
    </w:p>
    <w:p w14:paraId="4D7A0F9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jc w:val="both"/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供应商须是国内注册的独立法人，具备合法有效的营业执照。</w:t>
      </w:r>
    </w:p>
    <w:p w14:paraId="334EE16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jc w:val="both"/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供应商为生产制造商的须具备有效的《印刷经营许可证》；供应商为代理商的，须提供生产商针对本项目的授权委托书，且生产商须具备有效的《印刷经营许可证》。（提供证书清晰复印件、授权委托书等证明材料）</w:t>
      </w:r>
    </w:p>
    <w:p w14:paraId="579F7D8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jc w:val="both"/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供应商近3年(2022年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月1日至响应截止时间）至少完成过1个单项合同总金额40万元及以上的RFID行李条销售业绩。（以合同签订时间为准，要求提供合同（含封面页、合同内容页、签章页等关键页）、项目发票（发票二维码清晰可查并提供税务局发票查询截图，发票开具时间须在本项目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公告发布之日前））</w:t>
      </w:r>
    </w:p>
    <w:p w14:paraId="7767E9B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jc w:val="both"/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供应商未被列入“信用中国”网站(www.creditchina.gov.cn)或者“中国执行信息公开网”（zxgk.court.gov.cn）失信被执行人。（提供网页查询截图）</w:t>
      </w:r>
    </w:p>
    <w:p w14:paraId="1598774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jc w:val="both"/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供应商需对《湖北机场集团有限公司“供应商不良行为”管理办法》在“第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章 响应文件格式”“其他证明文件、资料等”中做出承诺，承诺格式详见询价响应文件格式。</w:t>
      </w:r>
    </w:p>
    <w:p w14:paraId="3DA5D57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jc w:val="both"/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本项目不接受联合体响应。</w:t>
      </w:r>
    </w:p>
    <w:p w14:paraId="3BB98D78">
      <w:pPr>
        <w:widowControl w:val="0"/>
        <w:numPr>
          <w:ilvl w:val="0"/>
          <w:numId w:val="0"/>
        </w:numPr>
        <w:autoSpaceDE w:val="0"/>
        <w:autoSpaceDN w:val="0"/>
        <w:spacing w:after="0" w:line="240" w:lineRule="auto"/>
        <w:ind w:leftChars="0" w:firstLine="422" w:firstLineChars="200"/>
        <w:jc w:val="both"/>
        <w:rPr>
          <w:rFonts w:ascii="宋体" w:hAnsi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以上资格要求为本次响应供应商应具备的基本条件，参加响应的供应商必须满足资格要求中的所有条款，并按照相关规定递交资格证明文件。</w:t>
      </w:r>
    </w:p>
    <w:p w14:paraId="55A214FA">
      <w:pPr>
        <w:widowControl w:val="0"/>
        <w:numPr>
          <w:ilvl w:val="0"/>
          <w:numId w:val="1"/>
        </w:numPr>
        <w:spacing w:after="0"/>
        <w:ind w:left="490" w:hanging="490"/>
        <w:jc w:val="both"/>
        <w:rPr>
          <w:rFonts w:ascii="宋体" w:hAnsi="宋体" w:cs="宋体"/>
          <w:b/>
          <w:sz w:val="21"/>
          <w:szCs w:val="21"/>
          <w:highlight w:val="none"/>
        </w:rPr>
      </w:pPr>
      <w:r>
        <w:rPr>
          <w:rFonts w:hint="eastAsia" w:ascii="宋体" w:hAnsi="宋体" w:cs="宋体"/>
          <w:b/>
          <w:sz w:val="21"/>
          <w:szCs w:val="21"/>
          <w:highlight w:val="none"/>
          <w:lang w:val="zh-CN"/>
        </w:rPr>
        <w:t>获取采购文件</w:t>
      </w:r>
      <w:r>
        <w:rPr>
          <w:rFonts w:hint="eastAsia" w:ascii="宋体" w:hAnsi="宋体" w:cs="宋体"/>
          <w:b/>
          <w:sz w:val="21"/>
          <w:szCs w:val="21"/>
          <w:highlight w:val="none"/>
        </w:rPr>
        <w:t>：</w:t>
      </w:r>
    </w:p>
    <w:p w14:paraId="152DAF4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jc w:val="both"/>
        <w:rPr>
          <w:rFonts w:ascii="宋体" w:hAnsi="宋体"/>
          <w:kern w:val="2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拟参加本项目的供应商须在阳光招采电子交易平台免费注册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"https://www.yangguangzhaocai.com" </w:instrText>
      </w:r>
      <w:r>
        <w:rPr>
          <w:highlight w:val="none"/>
        </w:rPr>
        <w:fldChar w:fldCharType="separate"/>
      </w:r>
      <w:r>
        <w:rPr>
          <w:rStyle w:val="6"/>
          <w:rFonts w:hint="eastAsia" w:ascii="宋体" w:hAnsi="宋体"/>
          <w:sz w:val="21"/>
          <w:szCs w:val="21"/>
          <w:highlight w:val="none"/>
        </w:rPr>
        <w:t>https://www.yangguangzhaocai.com</w:t>
      </w:r>
      <w:r>
        <w:rPr>
          <w:rStyle w:val="6"/>
          <w:rFonts w:hint="eastAsia" w:ascii="宋体" w:hAnsi="宋体"/>
          <w:sz w:val="21"/>
          <w:szCs w:val="21"/>
          <w:highlight w:val="none"/>
        </w:rPr>
        <w:fldChar w:fldCharType="end"/>
      </w:r>
      <w:r>
        <w:rPr>
          <w:rFonts w:ascii="宋体" w:hAnsi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/>
          <w:sz w:val="21"/>
          <w:szCs w:val="21"/>
          <w:highlight w:val="none"/>
        </w:rPr>
        <w:t>---【新用户注册】，相关操作帮助详见：帮助中心---</w:t>
      </w:r>
      <w:r>
        <w:rPr>
          <w:rFonts w:ascii="宋体" w:hAnsi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/>
          <w:sz w:val="21"/>
          <w:szCs w:val="21"/>
          <w:highlight w:val="none"/>
        </w:rPr>
        <w:t>投标人注册操作指南）</w:t>
      </w:r>
      <w:r>
        <w:rPr>
          <w:rFonts w:hint="eastAsia" w:ascii="宋体" w:hAnsi="宋体"/>
          <w:kern w:val="2"/>
          <w:sz w:val="21"/>
          <w:szCs w:val="21"/>
          <w:highlight w:val="none"/>
        </w:rPr>
        <w:t>；</w:t>
      </w:r>
    </w:p>
    <w:p w14:paraId="30C774B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jc w:val="both"/>
        <w:rPr>
          <w:rFonts w:ascii="宋体" w:hAnsi="宋体"/>
          <w:kern w:val="2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注册完成后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，请于</w:t>
      </w:r>
      <w:r>
        <w:rPr>
          <w:rFonts w:hint="eastAsia" w:ascii="宋体" w:hAnsi="宋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即日起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日17:00时止</w:t>
      </w:r>
      <w:r>
        <w:rPr>
          <w:rFonts w:hint="eastAsia" w:ascii="宋体" w:hAnsi="宋体"/>
          <w:sz w:val="21"/>
          <w:szCs w:val="21"/>
          <w:highlight w:val="none"/>
          <w:lang w:val="zh-CN"/>
        </w:rPr>
        <w:t>（北京时间）</w:t>
      </w:r>
      <w:r>
        <w:rPr>
          <w:rFonts w:hint="eastAsia" w:ascii="宋体" w:hAnsi="宋体"/>
          <w:kern w:val="2"/>
          <w:sz w:val="21"/>
          <w:szCs w:val="21"/>
          <w:highlight w:val="none"/>
          <w:lang w:val="zh-CN"/>
        </w:rPr>
        <w:t>登录电子交易平台</w:t>
      </w:r>
      <w:r>
        <w:rPr>
          <w:rFonts w:hint="eastAsia" w:ascii="宋体" w:hAnsi="宋体"/>
          <w:sz w:val="21"/>
          <w:szCs w:val="21"/>
          <w:highlight w:val="none"/>
          <w:lang w:val="zh-CN"/>
        </w:rPr>
        <w:t>，点击【投标人】，在【公告信息】</w:t>
      </w:r>
      <w:r>
        <w:rPr>
          <w:rFonts w:hint="eastAsia" w:ascii="宋体" w:hAnsi="宋体"/>
          <w:sz w:val="21"/>
          <w:szCs w:val="21"/>
          <w:highlight w:val="none"/>
        </w:rPr>
        <w:t>---</w:t>
      </w:r>
      <w:r>
        <w:rPr>
          <w:rFonts w:hint="eastAsia" w:ascii="宋体" w:hAnsi="宋体"/>
          <w:sz w:val="21"/>
          <w:szCs w:val="21"/>
          <w:highlight w:val="none"/>
          <w:lang w:val="zh-CN"/>
        </w:rPr>
        <w:t>【采购公告】栏下载拟投标段采购文件（拟投多标段的，应按标段分别下载），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500元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/份（包），售后不退。</w:t>
      </w:r>
      <w:r>
        <w:rPr>
          <w:rFonts w:hint="eastAsia" w:ascii="宋体" w:hAnsi="宋体"/>
          <w:color w:val="000000"/>
          <w:sz w:val="21"/>
          <w:szCs w:val="21"/>
          <w:highlight w:val="none"/>
        </w:rPr>
        <w:t>联合体参与响应的，由牵头人注册</w:t>
      </w:r>
      <w:r>
        <w:rPr>
          <w:rFonts w:ascii="宋体" w:hAnsi="宋体"/>
          <w:color w:val="000000"/>
          <w:sz w:val="21"/>
          <w:szCs w:val="21"/>
          <w:highlight w:val="none"/>
        </w:rPr>
        <w:t>及</w:t>
      </w:r>
      <w:r>
        <w:rPr>
          <w:rFonts w:hint="eastAsia" w:ascii="宋体" w:hAnsi="宋体"/>
          <w:color w:val="000000"/>
          <w:sz w:val="21"/>
          <w:szCs w:val="21"/>
          <w:highlight w:val="none"/>
        </w:rPr>
        <w:t>下载采购文件。</w:t>
      </w:r>
      <w:r>
        <w:rPr>
          <w:rFonts w:hint="eastAsia" w:ascii="宋体" w:hAnsi="宋体"/>
          <w:sz w:val="21"/>
          <w:szCs w:val="21"/>
          <w:highlight w:val="none"/>
          <w:lang w:val="zh-CN"/>
        </w:rPr>
        <w:t>未按规定获取采购文件的，将无法提交响应文件</w:t>
      </w:r>
      <w:r>
        <w:rPr>
          <w:rFonts w:hint="eastAsia" w:ascii="宋体" w:hAnsi="宋体"/>
          <w:color w:val="0D0D0D"/>
          <w:sz w:val="21"/>
          <w:szCs w:val="21"/>
          <w:highlight w:val="none"/>
        </w:rPr>
        <w:t>；</w:t>
      </w:r>
    </w:p>
    <w:p w14:paraId="4896235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jc w:val="both"/>
        <w:rPr>
          <w:rFonts w:ascii="宋体" w:hAnsi="宋体"/>
          <w:kern w:val="2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000000" w:themeColor="text1"/>
          <w:kern w:val="2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本项目为全流程电子标</w:t>
      </w:r>
      <w:r>
        <w:rPr>
          <w:rFonts w:hint="eastAsia" w:ascii="宋体" w:hAnsi="宋体"/>
          <w:b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，供应商须办理CA数字证书</w:t>
      </w:r>
      <w:r>
        <w:rPr>
          <w:rFonts w:hint="eastAsia" w:ascii="宋体" w:hAnsi="宋体"/>
          <w:kern w:val="2"/>
          <w:sz w:val="21"/>
          <w:szCs w:val="21"/>
          <w:highlight w:val="none"/>
        </w:rPr>
        <w:t>（</w:t>
      </w:r>
      <w:r>
        <w:rPr>
          <w:rFonts w:hint="eastAsia" w:ascii="宋体" w:hAnsi="宋体"/>
          <w:sz w:val="21"/>
          <w:szCs w:val="21"/>
          <w:highlight w:val="none"/>
        </w:rPr>
        <w:t>相关操作帮助</w:t>
      </w:r>
      <w:r>
        <w:rPr>
          <w:rFonts w:ascii="宋体" w:hAnsi="宋体"/>
          <w:kern w:val="2"/>
          <w:sz w:val="21"/>
          <w:szCs w:val="21"/>
          <w:highlight w:val="none"/>
        </w:rPr>
        <w:t>详见</w:t>
      </w:r>
      <w:r>
        <w:rPr>
          <w:rFonts w:hint="eastAsia" w:ascii="宋体" w:hAnsi="宋体"/>
          <w:kern w:val="2"/>
          <w:sz w:val="21"/>
          <w:szCs w:val="21"/>
          <w:highlight w:val="none"/>
        </w:rPr>
        <w:t>：</w:t>
      </w:r>
      <w:r>
        <w:rPr>
          <w:rFonts w:hint="eastAsia" w:ascii="宋体" w:hAnsi="宋体"/>
          <w:sz w:val="21"/>
          <w:szCs w:val="21"/>
          <w:highlight w:val="none"/>
        </w:rPr>
        <w:t>帮助中心---CA数字证书办理指南</w:t>
      </w:r>
      <w:r>
        <w:rPr>
          <w:rFonts w:ascii="宋体" w:hAnsi="宋体"/>
          <w:kern w:val="2"/>
          <w:sz w:val="21"/>
          <w:szCs w:val="21"/>
          <w:highlight w:val="none"/>
        </w:rPr>
        <w:t>，CA办理咨询电话：027-87272733）；</w:t>
      </w:r>
    </w:p>
    <w:p w14:paraId="2AA0038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jc w:val="both"/>
        <w:rPr>
          <w:rFonts w:ascii="宋体" w:hAnsi="宋体"/>
          <w:kern w:val="2"/>
          <w:sz w:val="21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在电子交易平台遇到的各类操作问题</w:t>
      </w:r>
      <w:r>
        <w:rPr>
          <w:rFonts w:hint="eastAsia" w:ascii="宋体" w:hAnsi="宋体"/>
          <w:kern w:val="2"/>
          <w:sz w:val="21"/>
          <w:szCs w:val="21"/>
          <w:highlight w:val="none"/>
          <w:lang w:val="zh-CN"/>
        </w:rPr>
        <w:t>（登录、注册、文件下载、制作及上传标书等问题），请拨打技术支持电话010-21362559（工作日:08:00～18:00；节假日:09:00～12:00，14:00～18:00)；</w:t>
      </w:r>
    </w:p>
    <w:p w14:paraId="1661484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jc w:val="both"/>
        <w:rPr>
          <w:rFonts w:ascii="宋体" w:hAnsi="宋体"/>
          <w:kern w:val="2"/>
          <w:sz w:val="21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企业注册信息审核进度问题咨询电话</w:t>
      </w:r>
      <w:r>
        <w:rPr>
          <w:rFonts w:hint="eastAsia" w:ascii="宋体" w:hAnsi="宋体"/>
          <w:kern w:val="2"/>
          <w:sz w:val="21"/>
          <w:szCs w:val="21"/>
          <w:highlight w:val="none"/>
          <w:lang w:val="zh-CN"/>
        </w:rPr>
        <w:t>：027-87272708；</w:t>
      </w:r>
    </w:p>
    <w:p w14:paraId="08F64B6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jc w:val="both"/>
        <w:rPr>
          <w:rFonts w:ascii="宋体" w:hAnsi="宋体"/>
          <w:kern w:val="2"/>
          <w:sz w:val="21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项目具体业务问题请向代理机构联系人咨询</w:t>
      </w:r>
      <w:r>
        <w:rPr>
          <w:rFonts w:hint="eastAsia" w:ascii="宋体" w:hAnsi="宋体"/>
          <w:kern w:val="2"/>
          <w:sz w:val="21"/>
          <w:szCs w:val="21"/>
          <w:highlight w:val="none"/>
          <w:lang w:val="zh-CN"/>
        </w:rPr>
        <w:t>（联系方式详见本公告第七条）。</w:t>
      </w:r>
    </w:p>
    <w:p w14:paraId="6288A65D">
      <w:pPr>
        <w:widowControl w:val="0"/>
        <w:numPr>
          <w:ilvl w:val="0"/>
          <w:numId w:val="1"/>
        </w:numPr>
        <w:spacing w:after="0"/>
        <w:ind w:left="490" w:hanging="490"/>
        <w:jc w:val="both"/>
        <w:rPr>
          <w:rFonts w:ascii="宋体" w:hAnsi="宋体" w:cs="宋体"/>
          <w:b/>
          <w:sz w:val="21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sz w:val="21"/>
          <w:szCs w:val="21"/>
          <w:highlight w:val="none"/>
          <w:lang w:val="zh-CN"/>
        </w:rPr>
        <w:t>递交响应文件截止时间、开标时间和地点：</w:t>
      </w:r>
    </w:p>
    <w:p w14:paraId="482B15AE">
      <w:pPr>
        <w:pStyle w:val="9"/>
        <w:numPr>
          <w:ilvl w:val="0"/>
          <w:numId w:val="5"/>
        </w:numPr>
        <w:spacing w:line="276" w:lineRule="auto"/>
        <w:rPr>
          <w:rFonts w:hint="eastAsia" w:ascii="宋体" w:hAnsi="宋体" w:eastAsia="宋体" w:cs="Times New Roman"/>
          <w:szCs w:val="21"/>
          <w:highlight w:val="none"/>
          <w:lang w:val="zh-CN"/>
        </w:rPr>
      </w:pPr>
      <w:r>
        <w:rPr>
          <w:rFonts w:hint="eastAsia" w:ascii="宋体" w:hAnsi="宋体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响应文件递交截止时间及开启时间：</w:t>
      </w:r>
      <w:r>
        <w:rPr>
          <w:rFonts w:hint="eastAsia" w:ascii="宋体" w:hAnsi="宋体"/>
          <w:b/>
          <w:bCs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/>
          <w:bCs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/>
          <w:bCs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b/>
          <w:bCs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/>
          <w:b/>
          <w:bCs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（北京时间）</w:t>
      </w:r>
      <w:r>
        <w:rPr>
          <w:rFonts w:hint="eastAsia" w:ascii="宋体" w:hAnsi="宋体"/>
          <w:szCs w:val="21"/>
          <w:highlight w:val="none"/>
          <w:lang w:val="zh-CN"/>
        </w:rPr>
        <w:t>；</w:t>
      </w:r>
      <w:r>
        <w:rPr>
          <w:rFonts w:hint="eastAsia" w:ascii="宋体" w:hAnsi="宋体" w:eastAsia="宋体" w:cs="Times New Roman"/>
          <w:szCs w:val="21"/>
          <w:highlight w:val="none"/>
          <w:lang w:val="zh-CN"/>
        </w:rPr>
        <w:t>（本项目仅接受电子响应文件，不接受纸质响应文件。）</w:t>
      </w:r>
      <w:bookmarkStart w:id="0" w:name="_GoBack"/>
      <w:bookmarkEnd w:id="0"/>
    </w:p>
    <w:p w14:paraId="61CA0D18">
      <w:pPr>
        <w:pStyle w:val="9"/>
        <w:numPr>
          <w:ilvl w:val="0"/>
          <w:numId w:val="5"/>
        </w:numPr>
        <w:spacing w:line="276" w:lineRule="auto"/>
        <w:rPr>
          <w:rFonts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zh-CN"/>
        </w:rPr>
        <w:t>供应商应当在递交响应</w:t>
      </w:r>
      <w:r>
        <w:rPr>
          <w:rFonts w:ascii="宋体" w:hAnsi="宋体"/>
          <w:szCs w:val="21"/>
          <w:highlight w:val="none"/>
          <w:lang w:val="zh-CN"/>
        </w:rPr>
        <w:t>文件</w:t>
      </w:r>
      <w:r>
        <w:rPr>
          <w:rFonts w:hint="eastAsia" w:ascii="宋体" w:hAnsi="宋体"/>
          <w:szCs w:val="21"/>
          <w:highlight w:val="none"/>
          <w:lang w:val="zh-CN"/>
        </w:rPr>
        <w:t>截止时间前</w:t>
      </w:r>
      <w:r>
        <w:rPr>
          <w:rFonts w:hint="eastAsia" w:ascii="宋体" w:hAnsi="宋体"/>
          <w:color w:val="000000"/>
          <w:szCs w:val="21"/>
          <w:highlight w:val="none"/>
        </w:rPr>
        <w:t>，完成</w:t>
      </w:r>
      <w:r>
        <w:rPr>
          <w:rFonts w:ascii="宋体" w:hAnsi="宋体"/>
          <w:color w:val="000000"/>
          <w:szCs w:val="21"/>
          <w:highlight w:val="none"/>
        </w:rPr>
        <w:t>以下步骤：</w:t>
      </w:r>
    </w:p>
    <w:p w14:paraId="3C8FD854">
      <w:pPr>
        <w:pStyle w:val="9"/>
        <w:numPr>
          <w:ilvl w:val="0"/>
          <w:numId w:val="0"/>
        </w:numPr>
        <w:spacing w:line="276" w:lineRule="auto"/>
        <w:ind w:leftChars="0" w:firstLine="420" w:firstLineChars="200"/>
        <w:rPr>
          <w:rFonts w:ascii="宋体" w:hAnsi="宋体"/>
          <w:color w:val="000000"/>
          <w:szCs w:val="21"/>
          <w:highlight w:val="none"/>
        </w:rPr>
      </w:pPr>
      <w:r>
        <w:rPr>
          <w:rFonts w:ascii="宋体" w:hAnsi="宋体"/>
          <w:color w:val="000000"/>
          <w:szCs w:val="21"/>
          <w:highlight w:val="none"/>
        </w:rPr>
        <w:t>通过互联网登录电子交易平台</w:t>
      </w:r>
      <w:r>
        <w:rPr>
          <w:rFonts w:hint="eastAsia" w:ascii="宋体" w:hAnsi="宋体"/>
          <w:color w:val="000000"/>
          <w:szCs w:val="21"/>
          <w:highlight w:val="none"/>
        </w:rPr>
        <w:t>，选择所投的标段</w:t>
      </w:r>
      <w:r>
        <w:rPr>
          <w:rFonts w:hint="eastAsia" w:ascii="宋体" w:hAnsi="宋体"/>
          <w:b/>
          <w:color w:val="000000"/>
          <w:szCs w:val="21"/>
          <w:highlight w:val="none"/>
        </w:rPr>
        <w:t>上传加密的电子响应文件</w:t>
      </w:r>
      <w:r>
        <w:rPr>
          <w:rFonts w:hint="eastAsia" w:ascii="宋体" w:hAnsi="宋体"/>
          <w:color w:val="000000"/>
          <w:szCs w:val="21"/>
          <w:highlight w:val="none"/>
        </w:rPr>
        <w:t>。供应商完成加密响应文件上传后，</w:t>
      </w:r>
      <w:r>
        <w:rPr>
          <w:rFonts w:ascii="宋体" w:hAnsi="宋体"/>
          <w:color w:val="000000"/>
          <w:szCs w:val="21"/>
          <w:highlight w:val="none"/>
        </w:rPr>
        <w:t>电子</w:t>
      </w:r>
      <w:r>
        <w:rPr>
          <w:rFonts w:hint="eastAsia" w:ascii="宋体" w:hAnsi="宋体"/>
          <w:color w:val="000000"/>
          <w:szCs w:val="21"/>
          <w:highlight w:val="none"/>
        </w:rPr>
        <w:t>交易平台即时向供应商发出</w:t>
      </w:r>
      <w:r>
        <w:rPr>
          <w:rFonts w:ascii="宋体" w:hAnsi="宋体"/>
          <w:color w:val="000000"/>
          <w:szCs w:val="21"/>
          <w:highlight w:val="none"/>
        </w:rPr>
        <w:t>电子签收凭证</w:t>
      </w:r>
      <w:r>
        <w:rPr>
          <w:rFonts w:hint="eastAsia" w:ascii="宋体" w:hAnsi="宋体"/>
          <w:color w:val="000000"/>
          <w:szCs w:val="21"/>
          <w:highlight w:val="none"/>
        </w:rPr>
        <w:t>，递交时间以</w:t>
      </w:r>
      <w:r>
        <w:rPr>
          <w:rFonts w:ascii="宋体" w:hAnsi="宋体"/>
          <w:color w:val="000000"/>
          <w:szCs w:val="21"/>
          <w:highlight w:val="none"/>
        </w:rPr>
        <w:t>电子签收凭证</w:t>
      </w:r>
      <w:r>
        <w:rPr>
          <w:rFonts w:hint="eastAsia" w:ascii="宋体" w:hAnsi="宋体"/>
          <w:color w:val="000000"/>
          <w:szCs w:val="21"/>
          <w:highlight w:val="none"/>
        </w:rPr>
        <w:t>载明的传输完成时间为准。</w:t>
      </w:r>
    </w:p>
    <w:p w14:paraId="0FFF9E43">
      <w:pPr>
        <w:pStyle w:val="9"/>
        <w:numPr>
          <w:ilvl w:val="0"/>
          <w:numId w:val="5"/>
        </w:numPr>
        <w:spacing w:line="276" w:lineRule="auto"/>
        <w:rPr>
          <w:rFonts w:ascii="宋体" w:hAnsi="宋体"/>
          <w:szCs w:val="21"/>
          <w:highlight w:val="none"/>
          <w:lang w:val="zh-CN"/>
        </w:rPr>
      </w:pPr>
      <w:r>
        <w:rPr>
          <w:rFonts w:hint="eastAsia" w:ascii="宋体" w:hAnsi="宋体"/>
          <w:szCs w:val="21"/>
          <w:highlight w:val="none"/>
          <w:lang w:val="zh-CN"/>
        </w:rPr>
        <w:t>逾</w:t>
      </w:r>
      <w:r>
        <w:rPr>
          <w:rFonts w:ascii="宋体" w:hAnsi="宋体"/>
          <w:szCs w:val="21"/>
          <w:highlight w:val="none"/>
          <w:lang w:val="zh-CN"/>
        </w:rPr>
        <w:t>期未完成上传</w:t>
      </w:r>
      <w:r>
        <w:rPr>
          <w:rFonts w:hint="eastAsia" w:ascii="宋体" w:hAnsi="宋体"/>
          <w:szCs w:val="21"/>
          <w:highlight w:val="none"/>
          <w:lang w:val="zh-CN"/>
        </w:rPr>
        <w:t>加密</w:t>
      </w:r>
      <w:r>
        <w:rPr>
          <w:rFonts w:ascii="宋体" w:hAnsi="宋体"/>
          <w:szCs w:val="21"/>
          <w:highlight w:val="none"/>
          <w:lang w:val="zh-CN"/>
        </w:rPr>
        <w:t>电子</w:t>
      </w:r>
      <w:r>
        <w:rPr>
          <w:rFonts w:hint="eastAsia" w:ascii="宋体" w:hAnsi="宋体"/>
          <w:szCs w:val="21"/>
          <w:highlight w:val="none"/>
          <w:lang w:val="zh-CN"/>
        </w:rPr>
        <w:t>响应文件的</w:t>
      </w:r>
      <w:r>
        <w:rPr>
          <w:rFonts w:ascii="宋体" w:hAnsi="宋体"/>
          <w:szCs w:val="21"/>
          <w:highlight w:val="none"/>
          <w:lang w:val="zh-CN"/>
        </w:rPr>
        <w:t>，采购代理机构</w:t>
      </w:r>
      <w:r>
        <w:rPr>
          <w:rFonts w:hint="eastAsia" w:ascii="宋体" w:hAnsi="宋体"/>
          <w:szCs w:val="21"/>
          <w:highlight w:val="none"/>
          <w:lang w:val="zh-CN"/>
        </w:rPr>
        <w:t>（</w:t>
      </w:r>
      <w:r>
        <w:rPr>
          <w:rFonts w:ascii="宋体" w:hAnsi="宋体"/>
          <w:szCs w:val="21"/>
          <w:highlight w:val="none"/>
          <w:lang w:val="zh-CN"/>
        </w:rPr>
        <w:t>电子</w:t>
      </w:r>
      <w:r>
        <w:rPr>
          <w:rFonts w:hint="eastAsia" w:ascii="宋体" w:hAnsi="宋体"/>
          <w:szCs w:val="21"/>
          <w:highlight w:val="none"/>
          <w:lang w:val="zh-CN"/>
        </w:rPr>
        <w:t>交易平台）</w:t>
      </w:r>
      <w:r>
        <w:rPr>
          <w:rFonts w:ascii="宋体" w:hAnsi="宋体"/>
          <w:szCs w:val="21"/>
          <w:highlight w:val="none"/>
          <w:lang w:val="zh-CN"/>
        </w:rPr>
        <w:t>将</w:t>
      </w:r>
      <w:r>
        <w:rPr>
          <w:rFonts w:hint="eastAsia" w:ascii="宋体" w:hAnsi="宋体"/>
          <w:szCs w:val="21"/>
          <w:highlight w:val="none"/>
          <w:lang w:val="zh-CN"/>
        </w:rPr>
        <w:t>视为未递交响应文件</w:t>
      </w:r>
      <w:r>
        <w:rPr>
          <w:rFonts w:ascii="宋体" w:hAnsi="宋体"/>
          <w:szCs w:val="21"/>
          <w:highlight w:val="none"/>
          <w:lang w:val="zh-CN"/>
        </w:rPr>
        <w:t>。</w:t>
      </w:r>
    </w:p>
    <w:p w14:paraId="5ABBFC16">
      <w:pPr>
        <w:widowControl w:val="0"/>
        <w:numPr>
          <w:ilvl w:val="0"/>
          <w:numId w:val="1"/>
        </w:numPr>
        <w:spacing w:after="0"/>
        <w:ind w:left="490" w:hanging="490"/>
        <w:jc w:val="both"/>
        <w:rPr>
          <w:rFonts w:hint="eastAsia" w:ascii="宋体" w:hAnsi="宋体" w:eastAsia="宋体" w:cs="宋体"/>
          <w:b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val="zh-CN"/>
        </w:rPr>
        <w:t xml:space="preserve">采购人 </w:t>
      </w:r>
    </w:p>
    <w:p w14:paraId="6F35C168">
      <w:pPr>
        <w:pStyle w:val="9"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名    称：</w:t>
      </w:r>
      <w:r>
        <w:rPr>
          <w:rFonts w:hint="eastAsia" w:ascii="宋体" w:hAnsi="宋体" w:cs="Times New Roman"/>
          <w:color w:val="000000"/>
          <w:szCs w:val="21"/>
          <w:highlight w:val="none"/>
          <w:lang w:eastAsia="zh-CN"/>
        </w:rPr>
        <w:t>湖北空港航空地面服务有限公司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 xml:space="preserve"> </w:t>
      </w:r>
    </w:p>
    <w:p w14:paraId="05FCE6CB">
      <w:pPr>
        <w:pStyle w:val="9"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地    址：武汉市黄陂区天河镇</w:t>
      </w:r>
    </w:p>
    <w:p w14:paraId="7A666C6F">
      <w:pPr>
        <w:widowControl w:val="0"/>
        <w:numPr>
          <w:ilvl w:val="0"/>
          <w:numId w:val="1"/>
        </w:numPr>
        <w:spacing w:after="0"/>
        <w:ind w:left="490" w:hanging="490"/>
        <w:jc w:val="both"/>
        <w:rPr>
          <w:rFonts w:hint="eastAsia" w:ascii="宋体" w:hAnsi="宋体" w:eastAsia="宋体" w:cs="宋体"/>
          <w:b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val="zh-CN"/>
        </w:rPr>
        <w:t>采购代理机构</w:t>
      </w:r>
    </w:p>
    <w:p w14:paraId="0DCF561E">
      <w:pPr>
        <w:pStyle w:val="9"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名    称：湖北国华项目管理咨询有限公司</w:t>
      </w:r>
    </w:p>
    <w:p w14:paraId="640F3F0F">
      <w:pPr>
        <w:pStyle w:val="9"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地    址：武汉市武昌区中北路109号中铁1818中心10楼</w:t>
      </w:r>
    </w:p>
    <w:p w14:paraId="57D59FDF">
      <w:pPr>
        <w:pStyle w:val="9"/>
        <w:numPr>
          <w:ilvl w:val="0"/>
          <w:numId w:val="0"/>
        </w:numPr>
        <w:spacing w:line="276" w:lineRule="auto"/>
        <w:ind w:leftChars="0" w:firstLine="420" w:firstLineChars="200"/>
        <w:rPr>
          <w:rFonts w:hint="default" w:ascii="宋体" w:hAnsi="宋体" w:eastAsia="宋体" w:cs="Times New Roman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联   系  人：</w:t>
      </w:r>
      <w:r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t>吴娅、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李贝</w:t>
      </w:r>
      <w:r>
        <w:rPr>
          <w:rFonts w:hint="eastAsia" w:ascii="宋体" w:hAnsi="宋体" w:cs="Times New Roman"/>
          <w:color w:val="000000"/>
          <w:szCs w:val="21"/>
          <w:highlight w:val="none"/>
          <w:lang w:eastAsia="zh-CN"/>
        </w:rPr>
        <w:t>、</w:t>
      </w:r>
      <w:r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t>万齐威</w:t>
      </w:r>
    </w:p>
    <w:p w14:paraId="4ED21DB5">
      <w:pPr>
        <w:pStyle w:val="9"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 xml:space="preserve">电    话：027-87272701  </w:t>
      </w:r>
    </w:p>
    <w:p w14:paraId="1CF0DFBC">
      <w:pPr>
        <w:widowControl w:val="0"/>
        <w:numPr>
          <w:ilvl w:val="0"/>
          <w:numId w:val="1"/>
        </w:numPr>
        <w:spacing w:after="0"/>
        <w:ind w:left="490" w:hanging="490"/>
        <w:jc w:val="both"/>
        <w:rPr>
          <w:rFonts w:hint="eastAsia" w:ascii="宋体" w:hAnsi="宋体" w:eastAsia="宋体" w:cs="宋体"/>
          <w:b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val="zh-CN"/>
        </w:rPr>
        <w:t xml:space="preserve">信息发布媒体 </w:t>
      </w:r>
    </w:p>
    <w:p w14:paraId="6ECA3D42">
      <w:pPr>
        <w:pStyle w:val="9"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中国招标投标公共服务平台、湖北机场集团网、湖北国华项目管理咨询有限公司网站上发布。</w:t>
      </w:r>
    </w:p>
    <w:p w14:paraId="0C19BA22">
      <w:pPr>
        <w:tabs>
          <w:tab w:val="left" w:pos="5082"/>
          <w:tab w:val="left" w:pos="5670"/>
        </w:tabs>
        <w:spacing w:after="0"/>
        <w:jc w:val="right"/>
        <w:rPr>
          <w:rFonts w:ascii="宋体" w:hAnsi="宋体"/>
          <w:sz w:val="21"/>
          <w:szCs w:val="21"/>
          <w:highlight w:val="none"/>
        </w:rPr>
      </w:pPr>
      <w:r>
        <w:rPr>
          <w:rFonts w:ascii="宋体" w:hAnsi="宋体" w:cs="宋体"/>
          <w:sz w:val="21"/>
          <w:szCs w:val="21"/>
          <w:highlight w:val="none"/>
        </w:rPr>
        <w:t xml:space="preserve">             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2025</w:t>
      </w:r>
      <w:r>
        <w:rPr>
          <w:rFonts w:hint="eastAsia" w:ascii="宋体" w:hAnsi="宋体" w:cs="宋体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07</w:t>
      </w:r>
      <w:r>
        <w:rPr>
          <w:rFonts w:hint="eastAsia" w:ascii="宋体" w:hAnsi="宋体" w:cs="宋体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23</w:t>
      </w:r>
      <w:r>
        <w:rPr>
          <w:rFonts w:hint="eastAsia" w:ascii="宋体" w:hAnsi="宋体" w:cs="宋体"/>
          <w:sz w:val="21"/>
          <w:szCs w:val="21"/>
          <w:highlight w:val="none"/>
        </w:rPr>
        <w:t>日</w:t>
      </w:r>
    </w:p>
    <w:p w14:paraId="415141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C443A"/>
    <w:multiLevelType w:val="multilevel"/>
    <w:tmpl w:val="01BC443A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 w:ascii="宋体" w:hAnsi="宋体" w:eastAsia="宋体"/>
        <w:b/>
        <w:color w:val="auto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5A40D7"/>
    <w:multiLevelType w:val="multilevel"/>
    <w:tmpl w:val="0A5A40D7"/>
    <w:lvl w:ilvl="0" w:tentative="0">
      <w:start w:val="1"/>
      <w:numFmt w:val="decimal"/>
      <w:lvlText w:val="%1."/>
      <w:lvlJc w:val="left"/>
      <w:pPr>
        <w:ind w:left="910" w:hanging="420"/>
      </w:pPr>
      <w:rPr>
        <w:b w:val="0"/>
        <w:i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1330" w:hanging="420"/>
      </w:pPr>
    </w:lvl>
    <w:lvl w:ilvl="2" w:tentative="0">
      <w:start w:val="1"/>
      <w:numFmt w:val="lowerRoman"/>
      <w:lvlText w:val="%3."/>
      <w:lvlJc w:val="right"/>
      <w:pPr>
        <w:ind w:left="1750" w:hanging="420"/>
      </w:pPr>
    </w:lvl>
    <w:lvl w:ilvl="3" w:tentative="0">
      <w:start w:val="1"/>
      <w:numFmt w:val="decimal"/>
      <w:lvlText w:val="%4."/>
      <w:lvlJc w:val="left"/>
      <w:pPr>
        <w:ind w:left="2170" w:hanging="420"/>
      </w:pPr>
    </w:lvl>
    <w:lvl w:ilvl="4" w:tentative="0">
      <w:start w:val="1"/>
      <w:numFmt w:val="lowerLetter"/>
      <w:lvlText w:val="%5)"/>
      <w:lvlJc w:val="left"/>
      <w:pPr>
        <w:ind w:left="2590" w:hanging="420"/>
      </w:pPr>
    </w:lvl>
    <w:lvl w:ilvl="5" w:tentative="0">
      <w:start w:val="1"/>
      <w:numFmt w:val="lowerRoman"/>
      <w:lvlText w:val="%6."/>
      <w:lvlJc w:val="right"/>
      <w:pPr>
        <w:ind w:left="3010" w:hanging="420"/>
      </w:pPr>
    </w:lvl>
    <w:lvl w:ilvl="6" w:tentative="0">
      <w:start w:val="1"/>
      <w:numFmt w:val="decimal"/>
      <w:lvlText w:val="%7."/>
      <w:lvlJc w:val="left"/>
      <w:pPr>
        <w:ind w:left="3430" w:hanging="420"/>
      </w:pPr>
    </w:lvl>
    <w:lvl w:ilvl="7" w:tentative="0">
      <w:start w:val="1"/>
      <w:numFmt w:val="lowerLetter"/>
      <w:lvlText w:val="%8)"/>
      <w:lvlJc w:val="left"/>
      <w:pPr>
        <w:ind w:left="3850" w:hanging="420"/>
      </w:pPr>
    </w:lvl>
    <w:lvl w:ilvl="8" w:tentative="0">
      <w:start w:val="1"/>
      <w:numFmt w:val="lowerRoman"/>
      <w:lvlText w:val="%9."/>
      <w:lvlJc w:val="right"/>
      <w:pPr>
        <w:ind w:left="4270" w:hanging="420"/>
      </w:pPr>
    </w:lvl>
  </w:abstractNum>
  <w:abstractNum w:abstractNumId="2">
    <w:nsid w:val="174C6563"/>
    <w:multiLevelType w:val="multilevel"/>
    <w:tmpl w:val="174C6563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2A613E4"/>
    <w:multiLevelType w:val="multilevel"/>
    <w:tmpl w:val="42A613E4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DC03859"/>
    <w:multiLevelType w:val="multilevel"/>
    <w:tmpl w:val="6DC0385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61CA4"/>
    <w:rsid w:val="0B6312BA"/>
    <w:rsid w:val="37075B8C"/>
    <w:rsid w:val="659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样式 标题 1 + 四号 居中 段前: 12 磅 段后: 12 磅 行距: 单倍行距"/>
    <w:basedOn w:val="2"/>
    <w:qFormat/>
    <w:uiPriority w:val="99"/>
    <w:pPr>
      <w:spacing w:before="240" w:after="240" w:line="240" w:lineRule="auto"/>
      <w:jc w:val="center"/>
    </w:pPr>
    <w:rPr>
      <w:rFonts w:cs="宋体"/>
      <w:szCs w:val="20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正文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1657</Words>
  <Characters>1937</Characters>
  <Lines>0</Lines>
  <Paragraphs>0</Paragraphs>
  <TotalTime>9</TotalTime>
  <ScaleCrop>false</ScaleCrop>
  <LinksUpToDate>false</LinksUpToDate>
  <CharactersWithSpaces>1985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2025-07-16T11:31:00Z</dcterms:created>
  <dc:creator>Administrator</dc:creator>
  <cp:lastModifiedBy>WuYa</cp:lastModifiedBy>
  <dcterms:modified xsi:type="dcterms:W3CDTF">2025-07-23T08:52:29Z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eyJoZGlkIjoiZGIzNWFjMGNlMzI3ZjYxM2E2ZjM4ZDk1OTk3MTUxZmQiLCJ1c2VySWQiOiIyOTE2MzM0OTMifQ==</vt:lpwstr>
  </property>
  <property fmtid="{D5CDD505-2E9C-101B-9397-08002B2CF9AE}" pid="4" name="ICV">
    <vt:lpwstr>6BDE80E099D6493A85F293CA3F2E36EC_12</vt:lpwstr>
  </property>
</Properties>
</file>