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outlineLvl w:val="0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Toc5060"/>
      <w:bookmarkStart w:id="1" w:name="_Toc13210"/>
      <w:bookmarkStart w:id="15" w:name="_GoBack"/>
      <w:bookmarkEnd w:id="15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比选公告</w:t>
      </w:r>
      <w:bookmarkEnd w:id="0"/>
      <w:bookmarkEnd w:id="1"/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3" w:firstLineChars="200"/>
        <w:jc w:val="left"/>
        <w:outlineLvl w:val="1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比选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条件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本采购项目</w:t>
      </w:r>
      <w:r>
        <w:rPr>
          <w:rFonts w:hint="eastAsia" w:ascii="仿宋_GB2312" w:eastAsia="仿宋_GB2312"/>
          <w:sz w:val="32"/>
          <w:szCs w:val="32"/>
        </w:rPr>
        <w:t>武汉天河机场T3航站楼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四层值机大厅AB安检上方LED屏改造</w:t>
      </w:r>
      <w:r>
        <w:rPr>
          <w:rFonts w:hint="eastAsia" w:ascii="仿宋_GB2312" w:eastAsia="仿宋_GB2312"/>
          <w:sz w:val="32"/>
          <w:szCs w:val="32"/>
        </w:rPr>
        <w:t>项目监理服务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。项目</w:t>
      </w:r>
      <w:bookmarkStart w:id="2" w:name="_Hlk80780150"/>
      <w:r>
        <w:rPr>
          <w:rFonts w:hint="eastAsia" w:ascii="仿宋_GB2312" w:hAnsi="仿宋_GB2312" w:eastAsia="仿宋_GB2312" w:cs="仿宋_GB2312"/>
          <w:sz w:val="32"/>
          <w:szCs w:val="32"/>
        </w:rPr>
        <w:t>采购人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为湖北空港首广联合传媒有限公司。项目已具备比选条件，现对该项目进行比选（以下简称“比选”）。</w:t>
      </w:r>
    </w:p>
    <w:p>
      <w:pPr>
        <w:ind w:firstLine="643" w:firstLineChars="200"/>
        <w:jc w:val="left"/>
        <w:outlineLvl w:val="1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2.项目概况及服务要求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3" w:name="_Toc12104"/>
      <w:bookmarkStart w:id="4" w:name="_Toc28123"/>
      <w:bookmarkStart w:id="5" w:name="_Toc4341"/>
      <w:r>
        <w:rPr>
          <w:rFonts w:ascii="仿宋_GB2312" w:hAnsi="仿宋_GB2312" w:eastAsia="仿宋_GB2312" w:cs="仿宋_GB2312"/>
          <w:sz w:val="32"/>
          <w:szCs w:val="32"/>
        </w:rPr>
        <w:t>2.1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项目概述</w:t>
      </w:r>
      <w:bookmarkEnd w:id="3"/>
      <w:bookmarkEnd w:id="4"/>
      <w:bookmarkEnd w:id="5"/>
    </w:p>
    <w:p>
      <w:pPr>
        <w:spacing w:line="560" w:lineRule="atLeas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bookmarkStart w:id="6" w:name="_Toc23891"/>
      <w:bookmarkStart w:id="7" w:name="_Toc23574"/>
      <w:bookmarkStart w:id="8" w:name="_Toc8770"/>
      <w:r>
        <w:rPr>
          <w:rFonts w:hint="eastAsia" w:ascii="仿宋_GB2312" w:eastAsia="仿宋_GB2312"/>
          <w:sz w:val="32"/>
          <w:szCs w:val="32"/>
        </w:rPr>
        <w:t>武汉机场T3航站楼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武汉天河机场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T3航站楼四层值机大厅AB安检上方LED屏于2017年8月31日正式投入使用，该两处点位AB电子屏已运行近八年，目前经常出现故障，对公司媒体形象及客户发布影响较大，公司经营管理部于2025年4月15日完成招商工作，根据公司招商文件要求需进行改造升级。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按照公司《湖北空港首广联合传媒有限公司采购管理规定》（以下简称“采购管理规定”）组织进行监理服务招采工作。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2.2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项目范围</w:t>
      </w:r>
      <w:bookmarkEnd w:id="6"/>
      <w:bookmarkEnd w:id="7"/>
      <w:bookmarkEnd w:id="8"/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bookmarkStart w:id="9" w:name="_Toc10313"/>
      <w:bookmarkStart w:id="10" w:name="_Toc32467"/>
      <w:bookmarkStart w:id="11" w:name="_Toc27554"/>
      <w:r>
        <w:rPr>
          <w:rFonts w:hint="eastAsia" w:ascii="仿宋_GB2312" w:hAnsi="宋体" w:eastAsia="仿宋_GB2312"/>
          <w:sz w:val="32"/>
          <w:szCs w:val="32"/>
        </w:rPr>
        <w:t>武汉天河机场T3航站楼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四层AB安检上方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2.3服务期限</w:t>
      </w:r>
      <w:bookmarkEnd w:id="9"/>
      <w:bookmarkEnd w:id="10"/>
      <w:bookmarkEnd w:id="11"/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  <w:u w:val="single"/>
        </w:rPr>
      </w:pPr>
      <w:bookmarkStart w:id="12" w:name="_Toc27256"/>
      <w:bookmarkStart w:id="13" w:name="_Toc20276"/>
      <w:r>
        <w:rPr>
          <w:rFonts w:hint="eastAsia" w:ascii="仿宋_GB2312" w:hAnsi="宋体" w:eastAsia="仿宋_GB2312"/>
          <w:sz w:val="32"/>
          <w:szCs w:val="32"/>
          <w:u w:val="single"/>
        </w:rPr>
        <w:t>本项目自2025年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  <w:u w:val="single"/>
        </w:rPr>
        <w:t>月开始至2025年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  <w:u w:val="single"/>
        </w:rPr>
        <w:t>月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bookmarkEnd w:id="12"/>
    <w:bookmarkEnd w:id="13"/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4控制价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本项目控制价为人民币</w:t>
      </w:r>
      <w:r>
        <w:rPr>
          <w:rFonts w:hint="eastAsia" w:ascii="仿宋_GB2312" w:hAnsi="仿宋" w:eastAsia="仿宋_GB2312"/>
          <w:bCs/>
          <w:kern w:val="0"/>
          <w:sz w:val="32"/>
          <w:szCs w:val="32"/>
          <w:highlight w:val="none"/>
          <w:u w:val="single"/>
          <w:lang w:val="en-US" w:eastAsia="zh-CN"/>
        </w:rPr>
        <w:t>壹拾叁万玖仟壹佰玖拾柒元玖角陆分整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  <w:lang w:val="en-US" w:eastAsia="zh-CN"/>
        </w:rPr>
        <w:t>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139197.96元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</w:rPr>
        <w:t>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，报价不得超过此价格，否则采购人将拒绝参选人的参选文件。</w:t>
      </w:r>
    </w:p>
    <w:p>
      <w:pPr>
        <w:spacing w:line="360" w:lineRule="auto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3.参选人资格要求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</w:rPr>
        <w:t>3.1在中华人民共和国境内注册登记，具有独立法人资格，并取得有效营业执照。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3.2具有建设行政主管部门颁发的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房屋建筑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工程监理</w:t>
      </w:r>
      <w:r>
        <w:rPr>
          <w:rFonts w:hint="eastAsia" w:ascii="仿宋_GB2312" w:hAnsi="宋体" w:eastAsia="仿宋_GB2312"/>
          <w:sz w:val="32"/>
          <w:szCs w:val="32"/>
        </w:rPr>
        <w:t>乙级及以上资质或工程监理综合资质,并在人员、试验检测仪器设备方面具有相应的监理能力。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3.3拟任项目总监理工程师须具备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房屋建筑</w:t>
      </w:r>
      <w:r>
        <w:rPr>
          <w:rFonts w:hint="eastAsia" w:ascii="仿宋_GB2312" w:hAnsi="宋体" w:eastAsia="仿宋_GB2312"/>
          <w:sz w:val="32"/>
          <w:szCs w:val="32"/>
        </w:rPr>
        <w:t>工程专业注册监理工程师注册执业证书，在本单位注册。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bookmarkStart w:id="14" w:name="_Hlk193191784"/>
      <w:r>
        <w:rPr>
          <w:rFonts w:hint="eastAsia" w:ascii="仿宋_GB2312" w:hAnsi="宋体" w:eastAsia="仿宋_GB2312"/>
          <w:sz w:val="32"/>
          <w:szCs w:val="32"/>
        </w:rPr>
        <w:t>3.4</w:t>
      </w:r>
      <w:bookmarkEnd w:id="14"/>
      <w:r>
        <w:rPr>
          <w:rFonts w:hint="eastAsia" w:ascii="仿宋_GB2312" w:hAnsi="宋体" w:eastAsia="仿宋_GB2312"/>
          <w:sz w:val="32"/>
          <w:szCs w:val="32"/>
        </w:rPr>
        <w:t>业绩要求：供应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商2022年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日起至</w:t>
      </w:r>
      <w:r>
        <w:rPr>
          <w:rFonts w:hint="eastAsia" w:ascii="仿宋_GB2312" w:hAnsi="宋体" w:eastAsia="仿宋_GB2312"/>
          <w:sz w:val="32"/>
          <w:szCs w:val="32"/>
        </w:rPr>
        <w:t>今至少独立完成过一项单项合同额的监理服务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费在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万元及</w:t>
      </w:r>
      <w:r>
        <w:rPr>
          <w:rFonts w:hint="eastAsia" w:ascii="仿宋_GB2312" w:hAnsi="宋体" w:eastAsia="仿宋_GB2312"/>
          <w:sz w:val="32"/>
          <w:szCs w:val="32"/>
        </w:rPr>
        <w:t>以上的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房屋建筑</w:t>
      </w:r>
      <w:r>
        <w:rPr>
          <w:rFonts w:hint="eastAsia" w:ascii="仿宋_GB2312" w:hAnsi="宋体" w:eastAsia="仿宋_GB2312"/>
          <w:sz w:val="32"/>
          <w:szCs w:val="32"/>
        </w:rPr>
        <w:t>工程监理项目。（业绩证明提供中标通知书或合同协议书或工程竣工验收证书（单位工程竣工验收单）或工程竣工验收备案证或监理业务手册（注明完工时间），时间以合同签订时间为准。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</w:t>
      </w:r>
      <w:r>
        <w:rPr>
          <w:rFonts w:ascii="仿宋_GB2312" w:hAnsi="宋体" w:eastAsia="仿宋_GB2312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供应商必须是在“信用中国网（www.creditchina.gov.cn）”或“中国执行信息公开网（http://zxgk.court.gov.cn）”中未被列入失信被执行人。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3.6参选人负责人为同一人或者存在参股、控股、管理关系的不同单位，不得参与同一项目比选，否则其参选将被拒绝；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3.7本项目不接受联合体报名</w:t>
      </w:r>
      <w:r>
        <w:rPr>
          <w:rFonts w:ascii="仿宋_GB2312" w:hAnsi="宋体" w:eastAsia="仿宋_GB2312"/>
          <w:sz w:val="32"/>
          <w:szCs w:val="32"/>
        </w:rPr>
        <w:t>，否则其参选将被拒绝</w:t>
      </w:r>
      <w:r>
        <w:rPr>
          <w:rFonts w:hint="eastAsia" w:ascii="仿宋_GB2312" w:hAnsi="宋体" w:eastAsia="仿宋_GB2312"/>
          <w:sz w:val="32"/>
          <w:szCs w:val="32"/>
        </w:rPr>
        <w:t>。</w:t>
      </w:r>
      <w:r>
        <w:rPr>
          <w:rFonts w:ascii="仿宋_GB2312" w:hAnsi="宋体" w:eastAsia="仿宋_GB2312"/>
          <w:sz w:val="32"/>
          <w:szCs w:val="32"/>
        </w:rPr>
        <w:t>参选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宋体" w:eastAsia="仿宋_GB2312"/>
          <w:sz w:val="32"/>
          <w:szCs w:val="32"/>
        </w:rPr>
        <w:t>需提供《非联合体形式参选承诺书》；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8能响应</w:t>
      </w:r>
      <w:r>
        <w:rPr>
          <w:rFonts w:ascii="仿宋_GB2312" w:hAnsi="宋体" w:eastAsia="仿宋_GB2312"/>
          <w:sz w:val="32"/>
          <w:szCs w:val="32"/>
        </w:rPr>
        <w:t>采购</w:t>
      </w:r>
      <w:r>
        <w:rPr>
          <w:rFonts w:hint="eastAsia" w:ascii="仿宋_GB2312" w:hAnsi="宋体" w:eastAsia="仿宋_GB2312"/>
          <w:sz w:val="32"/>
          <w:szCs w:val="32"/>
        </w:rPr>
        <w:t>方提出的其他合理要求。</w:t>
      </w:r>
    </w:p>
    <w:p>
      <w:pPr>
        <w:ind w:firstLine="643" w:firstLineChars="200"/>
        <w:jc w:val="left"/>
        <w:outlineLvl w:val="1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资格审核</w:t>
      </w:r>
    </w:p>
    <w:p>
      <w:pPr>
        <w:ind w:firstLine="640" w:firstLineChars="200"/>
        <w:jc w:val="left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4.1参选意向方需依照“3.参选人资格要求”递交资格证明材料，审核资料需提交纸质复印件（逐页加盖公章），并提交以上资料的电子版扫描件。</w:t>
      </w:r>
    </w:p>
    <w:p>
      <w:pPr>
        <w:ind w:firstLine="640" w:firstLineChars="200"/>
        <w:jc w:val="left"/>
        <w:outlineLvl w:val="1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4.2递交截止时间：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5年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7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日上午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时</w:t>
      </w:r>
    </w:p>
    <w:p>
      <w:pPr>
        <w:ind w:firstLine="640" w:firstLineChars="200"/>
        <w:jc w:val="left"/>
        <w:outlineLvl w:val="1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递交地点：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天河机场综合楼A208</w:t>
      </w:r>
    </w:p>
    <w:p>
      <w:pPr>
        <w:ind w:firstLine="640" w:firstLineChars="200"/>
        <w:jc w:val="left"/>
        <w:outlineLvl w:val="1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4.3比选</w:t>
      </w:r>
      <w:r>
        <w:rPr>
          <w:rFonts w:ascii="仿宋_GB2312" w:hAnsi="仿宋_GB2312" w:eastAsia="仿宋_GB2312" w:cs="仿宋_GB2312"/>
          <w:sz w:val="32"/>
          <w:szCs w:val="32"/>
        </w:rPr>
        <w:t>公告发出后,采购人对参选意向方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所提交的</w:t>
      </w:r>
      <w:r>
        <w:rPr>
          <w:rFonts w:ascii="仿宋_GB2312" w:hAnsi="仿宋_GB2312" w:eastAsia="仿宋_GB2312" w:cs="仿宋_GB2312"/>
          <w:sz w:val="32"/>
          <w:szCs w:val="32"/>
        </w:rPr>
        <w:t>参选资格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ascii="仿宋_GB2312" w:hAnsi="仿宋_GB2312" w:eastAsia="仿宋_GB2312" w:cs="仿宋_GB2312"/>
          <w:sz w:val="32"/>
          <w:szCs w:val="32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结</w:t>
      </w:r>
      <w:r>
        <w:rPr>
          <w:rFonts w:ascii="仿宋_GB2312" w:hAnsi="仿宋_GB2312" w:eastAsia="仿宋_GB2312" w:cs="仿宋_GB2312"/>
          <w:sz w:val="32"/>
          <w:szCs w:val="32"/>
        </w:rPr>
        <w:t>果将在24小时之内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通知参选意向方</w:t>
      </w:r>
      <w:r>
        <w:rPr>
          <w:rFonts w:ascii="仿宋_GB2312" w:hAnsi="仿宋_GB2312" w:eastAsia="仿宋_GB2312" w:cs="仿宋_GB2312"/>
          <w:sz w:val="32"/>
          <w:szCs w:val="32"/>
        </w:rPr>
        <w:t>（法定节假日除外，时间顺延）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3" w:firstLineChars="200"/>
        <w:jc w:val="left"/>
        <w:outlineLvl w:val="1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5.比选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方案的发放</w:t>
      </w:r>
    </w:p>
    <w:p>
      <w:pPr>
        <w:ind w:firstLine="640" w:firstLineChars="200"/>
        <w:jc w:val="left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将盖</w:t>
      </w:r>
      <w:r>
        <w:rPr>
          <w:rFonts w:ascii="仿宋_GB2312" w:hAnsi="仿宋_GB2312" w:eastAsia="仿宋_GB2312" w:cs="仿宋_GB2312"/>
          <w:sz w:val="32"/>
          <w:szCs w:val="32"/>
        </w:rPr>
        <w:t>有公章(含骑缝章)的</w:t>
      </w:r>
      <w:r>
        <w:rPr>
          <w:rFonts w:hint="eastAsia" w:ascii="仿宋_GB2312" w:hAnsi="仿宋_GB2312" w:eastAsia="仿宋_GB2312" w:cs="仿宋_GB2312"/>
          <w:sz w:val="32"/>
          <w:szCs w:val="32"/>
        </w:rPr>
        <w:t>比选</w:t>
      </w:r>
      <w:r>
        <w:rPr>
          <w:rFonts w:ascii="仿宋_GB2312" w:hAnsi="仿宋_GB2312" w:eastAsia="仿宋_GB2312" w:cs="仿宋_GB2312"/>
          <w:sz w:val="32"/>
          <w:szCs w:val="32"/>
        </w:rPr>
        <w:t>方案电子版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  <w:r>
        <w:rPr>
          <w:rFonts w:ascii="仿宋_GB2312" w:hAnsi="仿宋_GB2312" w:eastAsia="仿宋_GB2312" w:cs="仿宋_GB2312"/>
          <w:sz w:val="32"/>
          <w:szCs w:val="32"/>
        </w:rPr>
        <w:t>给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资格审核通过的参选</w:t>
      </w:r>
      <w:r>
        <w:rPr>
          <w:rFonts w:ascii="仿宋_GB2312" w:hAnsi="仿宋_GB2312" w:eastAsia="仿宋_GB2312" w:cs="仿宋_GB2312"/>
          <w:sz w:val="32"/>
          <w:szCs w:val="32"/>
        </w:rPr>
        <w:t>意向方,要求参选意向方填写“</w:t>
      </w:r>
      <w:r>
        <w:rPr>
          <w:rFonts w:hint="eastAsia" w:ascii="仿宋_GB2312" w:hAnsi="仿宋_GB2312" w:eastAsia="仿宋_GB2312" w:cs="仿宋_GB2312"/>
          <w:sz w:val="32"/>
          <w:szCs w:val="32"/>
        </w:rPr>
        <w:t>竞争性谈判</w:t>
      </w:r>
      <w:r>
        <w:rPr>
          <w:rFonts w:ascii="仿宋_GB2312" w:hAnsi="仿宋_GB2312" w:eastAsia="仿宋_GB2312" w:cs="仿宋_GB2312"/>
          <w:sz w:val="32"/>
          <w:szCs w:val="32"/>
        </w:rPr>
        <w:t>方案发放记录表”</w:t>
      </w:r>
      <w:r>
        <w:rPr>
          <w:rFonts w:hint="eastAsia" w:ascii="仿宋_GB2312" w:hAnsi="仿宋_GB2312" w:eastAsia="仿宋_GB2312" w:cs="仿宋_GB2312"/>
          <w:sz w:val="32"/>
          <w:szCs w:val="32"/>
        </w:rPr>
        <w:t>并</w:t>
      </w:r>
      <w:r>
        <w:rPr>
          <w:rFonts w:ascii="仿宋_GB2312" w:hAnsi="仿宋_GB2312" w:eastAsia="仿宋_GB2312" w:cs="仿宋_GB2312"/>
          <w:sz w:val="32"/>
          <w:szCs w:val="32"/>
        </w:rPr>
        <w:t>盖公章。</w:t>
      </w:r>
    </w:p>
    <w:p>
      <w:pPr>
        <w:ind w:firstLine="643" w:firstLineChars="200"/>
        <w:jc w:val="left"/>
        <w:outlineLvl w:val="1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现场踏勘</w:t>
      </w:r>
    </w:p>
    <w:p>
      <w:pPr>
        <w:ind w:firstLine="640" w:firstLineChars="200"/>
        <w:jc w:val="left"/>
        <w:outlineLvl w:val="1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6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.1集合时间：202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5年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7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日上午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时</w:t>
      </w:r>
    </w:p>
    <w:p>
      <w:pPr>
        <w:ind w:firstLine="640" w:firstLineChars="200"/>
        <w:jc w:val="left"/>
        <w:outlineLvl w:val="1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6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.2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集合地点：武汉天河机场T3航站楼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四层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。</w:t>
      </w:r>
    </w:p>
    <w:p>
      <w:pPr>
        <w:ind w:firstLine="640" w:firstLineChars="200"/>
        <w:jc w:val="left"/>
        <w:outlineLvl w:val="1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6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.3现场踏勘要求：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日10时前提供踏勘人员身份证正反面照片（如未按时提供视为自动放弃踏勘），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自动放弃踏勘的参选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将视为对项目情况已经了解，任何由于未踏勘造成的项目延误及其他问题，责任将由参选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自行承担。</w:t>
      </w:r>
    </w:p>
    <w:p>
      <w:pPr>
        <w:ind w:firstLine="643" w:firstLineChars="200"/>
        <w:jc w:val="left"/>
        <w:outlineLvl w:val="1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参选文件的递交</w:t>
      </w:r>
    </w:p>
    <w:p>
      <w:pPr>
        <w:ind w:firstLine="640" w:firstLineChars="200"/>
        <w:jc w:val="left"/>
        <w:outlineLvl w:val="1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.1</w:t>
      </w:r>
      <w:r>
        <w:rPr>
          <w:rFonts w:hint="eastAsia" w:ascii="仿宋_GB2312" w:hAnsi="仿宋_GB2312" w:eastAsia="仿宋_GB2312" w:cs="仿宋_GB2312"/>
          <w:sz w:val="32"/>
          <w:szCs w:val="32"/>
        </w:rPr>
        <w:t>参选文件递交的截止时间（参选截止时间，下同）为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上午10</w:t>
      </w:r>
      <w:r>
        <w:rPr>
          <w:rFonts w:ascii="仿宋_GB2312" w:hAnsi="仿宋_GB2312" w:eastAsia="仿宋_GB2312" w:cs="仿宋_GB2312"/>
          <w:sz w:val="32"/>
          <w:szCs w:val="32"/>
        </w:rPr>
        <w:t>时，地点：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天河机场综合楼A208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。</w:t>
      </w:r>
    </w:p>
    <w:p>
      <w:pPr>
        <w:ind w:firstLine="640" w:firstLineChars="200"/>
        <w:jc w:val="left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.2</w:t>
      </w:r>
      <w:r>
        <w:rPr>
          <w:rFonts w:hint="eastAsia" w:ascii="仿宋_GB2312" w:hAnsi="仿宋_GB2312" w:eastAsia="仿宋_GB2312" w:cs="仿宋_GB2312"/>
          <w:sz w:val="32"/>
          <w:szCs w:val="32"/>
        </w:rPr>
        <w:t>逾期送达的或者未送达指定地点的参选文件，采购人不予受理。</w:t>
      </w:r>
    </w:p>
    <w:p>
      <w:pPr>
        <w:ind w:firstLine="640" w:firstLineChars="200"/>
        <w:jc w:val="left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3参选文件均需密封完好，并于封口处加盖公章，否则视为废标。</w:t>
      </w:r>
    </w:p>
    <w:p>
      <w:pPr>
        <w:ind w:firstLine="640" w:firstLineChars="200"/>
        <w:jc w:val="left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以下资料需在密封文件外单独提供：</w:t>
      </w:r>
    </w:p>
    <w:p>
      <w:pPr>
        <w:numPr>
          <w:ilvl w:val="255"/>
          <w:numId w:val="0"/>
        </w:numPr>
        <w:ind w:firstLine="640" w:firstLineChars="200"/>
        <w:jc w:val="left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参选</w:t>
      </w:r>
      <w:r>
        <w:rPr>
          <w:rFonts w:ascii="仿宋_GB2312" w:hAnsi="仿宋_GB2312" w:eastAsia="仿宋_GB2312" w:cs="仿宋_GB2312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的法定代表人前来参选需</w:t>
      </w:r>
      <w:r>
        <w:rPr>
          <w:rFonts w:ascii="仿宋_GB2312" w:hAnsi="仿宋_GB2312" w:eastAsia="仿宋_GB2312" w:cs="仿宋_GB2312"/>
          <w:sz w:val="32"/>
          <w:szCs w:val="32"/>
        </w:rPr>
        <w:t>提供本人身份证原件或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</w:t>
      </w:r>
      <w:r>
        <w:rPr>
          <w:rFonts w:ascii="仿宋_GB2312" w:hAnsi="仿宋_GB2312" w:eastAsia="仿宋_GB2312" w:cs="仿宋_GB2312"/>
          <w:sz w:val="32"/>
          <w:szCs w:val="32"/>
        </w:rPr>
        <w:t>（复印件需加盖公章）；</w:t>
      </w:r>
    </w:p>
    <w:p>
      <w:pPr>
        <w:ind w:firstLine="640" w:firstLineChars="200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非法人前来参选需提供</w:t>
      </w:r>
      <w:r>
        <w:rPr>
          <w:rFonts w:ascii="仿宋_GB2312" w:hAnsi="仿宋_GB2312" w:eastAsia="仿宋_GB2312" w:cs="仿宋_GB2312"/>
          <w:sz w:val="32"/>
          <w:szCs w:val="32"/>
        </w:rPr>
        <w:t>法人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授权委托书</w:t>
      </w:r>
      <w:r>
        <w:rPr>
          <w:rFonts w:ascii="仿宋_GB2312" w:hAnsi="仿宋_GB2312" w:eastAsia="仿宋_GB2312" w:cs="仿宋_GB2312"/>
          <w:sz w:val="32"/>
          <w:szCs w:val="32"/>
        </w:rPr>
        <w:t>及本人身份证原件或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</w:t>
      </w:r>
      <w:r>
        <w:rPr>
          <w:rFonts w:ascii="仿宋_GB2312" w:hAnsi="仿宋_GB2312" w:eastAsia="仿宋_GB2312" w:cs="仿宋_GB2312"/>
          <w:sz w:val="32"/>
          <w:szCs w:val="32"/>
        </w:rPr>
        <w:t>（复印件需加盖公章）。</w:t>
      </w:r>
    </w:p>
    <w:p>
      <w:pPr>
        <w:numPr>
          <w:ilvl w:val="255"/>
          <w:numId w:val="0"/>
        </w:numPr>
        <w:ind w:left="638" w:leftChars="304"/>
        <w:jc w:val="left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</w:t>
      </w:r>
      <w:r>
        <w:rPr>
          <w:rFonts w:ascii="仿宋_GB2312" w:hAnsi="仿宋_GB2312" w:eastAsia="仿宋_GB2312" w:cs="仿宋_GB2312"/>
          <w:sz w:val="32"/>
          <w:szCs w:val="32"/>
        </w:rPr>
        <w:t>未按要求提供以上资料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，采购</w:t>
      </w:r>
      <w:r>
        <w:rPr>
          <w:rFonts w:ascii="仿宋_GB2312" w:hAnsi="仿宋_GB2312" w:eastAsia="仿宋_GB2312" w:cs="仿宋_GB2312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有权取消其参选资格。</w:t>
      </w:r>
    </w:p>
    <w:p>
      <w:pPr>
        <w:numPr>
          <w:ilvl w:val="255"/>
          <w:numId w:val="0"/>
        </w:numPr>
        <w:ind w:left="638" w:leftChars="304"/>
        <w:jc w:val="left"/>
        <w:outlineLvl w:val="1"/>
        <w:rPr>
          <w:rFonts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7.4 </w:t>
      </w:r>
      <w:r>
        <w:rPr>
          <w:rFonts w:hint="eastAsia" w:ascii="仿宋_GB2312" w:hAnsi="仿宋" w:eastAsia="仿宋_GB2312" w:cs="Arial"/>
          <w:sz w:val="32"/>
          <w:szCs w:val="32"/>
        </w:rPr>
        <w:t>采购</w:t>
      </w:r>
      <w:r>
        <w:rPr>
          <w:rFonts w:ascii="仿宋_GB2312" w:hAnsi="仿宋" w:eastAsia="仿宋_GB2312" w:cs="Arial"/>
          <w:sz w:val="32"/>
          <w:szCs w:val="32"/>
        </w:rPr>
        <w:t>方式：</w:t>
      </w:r>
      <w:r>
        <w:rPr>
          <w:rFonts w:hint="eastAsia" w:ascii="仿宋_GB2312" w:hAnsi="仿宋" w:eastAsia="仿宋_GB2312" w:cs="Arial"/>
          <w:sz w:val="32"/>
          <w:szCs w:val="32"/>
        </w:rPr>
        <w:t>召开比选评审</w:t>
      </w:r>
      <w:r>
        <w:rPr>
          <w:rFonts w:ascii="仿宋_GB2312" w:hAnsi="仿宋" w:eastAsia="仿宋_GB2312" w:cs="Arial"/>
          <w:sz w:val="32"/>
          <w:szCs w:val="32"/>
        </w:rPr>
        <w:t>会进行现场评审。</w:t>
      </w:r>
    </w:p>
    <w:p>
      <w:pPr>
        <w:numPr>
          <w:ilvl w:val="255"/>
          <w:numId w:val="0"/>
        </w:numPr>
        <w:ind w:firstLine="640" w:firstLineChars="200"/>
        <w:jc w:val="left"/>
        <w:outlineLvl w:val="1"/>
        <w:rPr>
          <w:rFonts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7</w:t>
      </w:r>
      <w:r>
        <w:rPr>
          <w:rFonts w:ascii="仿宋_GB2312" w:hAnsi="仿宋" w:eastAsia="仿宋_GB2312" w:cs="Arial"/>
          <w:sz w:val="32"/>
          <w:szCs w:val="32"/>
        </w:rPr>
        <w:t xml:space="preserve">.5 </w:t>
      </w:r>
      <w:r>
        <w:rPr>
          <w:rFonts w:hint="eastAsia" w:ascii="仿宋_GB2312" w:hAnsi="仿宋" w:eastAsia="仿宋_GB2312" w:cs="Arial"/>
          <w:sz w:val="32"/>
          <w:szCs w:val="32"/>
        </w:rPr>
        <w:t>此次比选会</w:t>
      </w:r>
      <w:r>
        <w:rPr>
          <w:rFonts w:ascii="仿宋_GB2312" w:hAnsi="仿宋" w:eastAsia="仿宋_GB2312" w:cs="Arial"/>
          <w:sz w:val="32"/>
          <w:szCs w:val="32"/>
        </w:rPr>
        <w:t>将不进行</w:t>
      </w:r>
      <w:r>
        <w:rPr>
          <w:rFonts w:hint="eastAsia" w:ascii="仿宋_GB2312" w:hAnsi="仿宋" w:eastAsia="仿宋_GB2312" w:cs="Arial"/>
          <w:sz w:val="32"/>
          <w:szCs w:val="32"/>
        </w:rPr>
        <w:t>现场</w:t>
      </w:r>
      <w:r>
        <w:rPr>
          <w:rFonts w:ascii="仿宋_GB2312" w:hAnsi="仿宋" w:eastAsia="仿宋_GB2312" w:cs="Arial"/>
          <w:sz w:val="32"/>
          <w:szCs w:val="32"/>
        </w:rPr>
        <w:t>二次报价。</w:t>
      </w:r>
    </w:p>
    <w:p>
      <w:pPr>
        <w:ind w:firstLine="643" w:firstLineChars="200"/>
        <w:jc w:val="left"/>
        <w:outlineLvl w:val="1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8.发布公告的时间及媒介</w:t>
      </w:r>
    </w:p>
    <w:p>
      <w:pPr>
        <w:ind w:firstLine="640" w:firstLineChars="200"/>
        <w:jc w:val="left"/>
        <w:outlineLvl w:val="1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发布时间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ascii="仿宋_GB2312" w:hAnsi="仿宋_GB2312" w:eastAsia="仿宋_GB2312" w:cs="仿宋_GB2312"/>
          <w:sz w:val="32"/>
          <w:szCs w:val="32"/>
          <w:highlight w:val="none"/>
          <w:u w:val="singl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25年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ascii="仿宋_GB2312" w:hAnsi="仿宋_GB2312" w:eastAsia="仿宋_GB2312" w:cs="仿宋_GB2312"/>
          <w:sz w:val="32"/>
          <w:szCs w:val="32"/>
          <w:highlight w:val="none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9:00至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25年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7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:00。</w:t>
      </w:r>
    </w:p>
    <w:p>
      <w:pPr>
        <w:ind w:firstLine="640" w:firstLineChars="200"/>
        <w:jc w:val="left"/>
        <w:outlineLvl w:val="1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本次比选公告在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“首都机场集团传媒有限公司官网”、“湖北机场集团有限公司官网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上发布。</w:t>
      </w:r>
    </w:p>
    <w:p>
      <w:pPr>
        <w:ind w:firstLine="643" w:firstLineChars="200"/>
        <w:jc w:val="left"/>
        <w:outlineLvl w:val="1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联系方式</w:t>
      </w:r>
    </w:p>
    <w:p>
      <w:pPr>
        <w:ind w:firstLine="640" w:firstLineChars="200"/>
        <w:jc w:val="left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联系人：潘鑫刚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ind w:firstLine="640" w:firstLineChars="200"/>
        <w:jc w:val="left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联系电话：18674085067</w:t>
      </w:r>
    </w:p>
    <w:p>
      <w:pPr>
        <w:ind w:firstLine="640" w:firstLineChars="200"/>
        <w:jc w:val="left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地址：湖北机场集团综合楼B607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YzIyMGMwYzE3ZGY5YzVkODkzOGE3ZjI2MDNhZjQifQ=="/>
  </w:docVars>
  <w:rsids>
    <w:rsidRoot w:val="00000000"/>
    <w:rsid w:val="4AA1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2025-07-23T03:01:14Z</dcterms:created>
  <dc:creator>18304</dc:creator>
  <cp:lastModifiedBy>WPS_1546586036</cp:lastModifiedBy>
  <dcterms:modified xsi:type="dcterms:W3CDTF">2025-07-23T03:01:25Z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25D3FCE81D9F4D9388783D14A26BABB8</vt:lpwstr>
  </property>
</Properties>
</file>