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CF9E">
      <w:pPr>
        <w:jc w:val="center"/>
        <w:rPr>
          <w:rFonts w:hint="default" w:ascii="Times New Roman" w:hAnsi="Times New Roman" w:eastAsia="宋体" w:cs="Times New Roman"/>
          <w:b/>
          <w:bCs/>
          <w:color w:val="auto"/>
          <w:sz w:val="30"/>
          <w:szCs w:val="30"/>
          <w:highlight w:val="none"/>
          <w:lang w:val="en-US" w:eastAsia="zh-CN"/>
        </w:rPr>
      </w:pPr>
      <w:bookmarkStart w:id="24" w:name="_GoBack"/>
      <w:r>
        <w:rPr>
          <w:rFonts w:hint="eastAsia" w:cs="Times New Roman"/>
          <w:b/>
          <w:bCs/>
          <w:color w:val="auto"/>
          <w:sz w:val="30"/>
          <w:szCs w:val="30"/>
          <w:highlight w:val="none"/>
          <w:lang w:val="en-US" w:eastAsia="zh-CN"/>
        </w:rPr>
        <w:t>2025年视频监控门禁等安防系统备件项目</w:t>
      </w:r>
      <w:r>
        <w:rPr>
          <w:rFonts w:hint="default" w:ascii="Times New Roman" w:hAnsi="Times New Roman" w:cs="Times New Roman"/>
          <w:b/>
          <w:bCs/>
          <w:color w:val="auto"/>
          <w:sz w:val="30"/>
          <w:szCs w:val="30"/>
          <w:highlight w:val="none"/>
          <w:lang w:val="en-US" w:eastAsia="zh-CN"/>
        </w:rPr>
        <w:t>询价公告</w:t>
      </w:r>
    </w:p>
    <w:bookmarkEnd w:id="24"/>
    <w:p w14:paraId="2AFC7CC2">
      <w:pPr>
        <w:numPr>
          <w:ilvl w:val="0"/>
          <w:numId w:val="0"/>
        </w:numPr>
        <w:rPr>
          <w:rFonts w:hint="default" w:ascii="Times New Roman" w:hAnsi="Times New Roman" w:eastAsia="宋体" w:cs="Times New Roman"/>
          <w:color w:val="auto"/>
          <w:highlight w:val="none"/>
        </w:rPr>
      </w:pPr>
    </w:p>
    <w:p w14:paraId="6C14BE92">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湖北路港工程咨询有限公司（以下简称“采购代理机构”）受湖北机场集团信息科技有限公司（以下简称“采购人”）的委托，对本项目组织</w:t>
      </w:r>
      <w:r>
        <w:rPr>
          <w:rFonts w:hint="default" w:ascii="Times New Roman" w:hAnsi="Times New Roman" w:eastAsia="宋体" w:cs="Times New Roman"/>
          <w:color w:val="auto"/>
          <w:sz w:val="24"/>
          <w:szCs w:val="24"/>
          <w:highlight w:val="none"/>
          <w:lang w:val="en-US" w:eastAsia="zh-CN"/>
        </w:rPr>
        <w:t>公开</w:t>
      </w:r>
      <w:r>
        <w:rPr>
          <w:rFonts w:hint="default" w:ascii="Times New Roman" w:hAnsi="Times New Roman" w:eastAsia="宋体" w:cs="Times New Roman"/>
          <w:color w:val="auto"/>
          <w:sz w:val="24"/>
          <w:szCs w:val="24"/>
          <w:highlight w:val="none"/>
        </w:rPr>
        <w:t>询价采购。资金来源：企业自筹资金。欢迎符合资格条件的供应商报价。</w:t>
      </w:r>
    </w:p>
    <w:p w14:paraId="1D4304BE">
      <w:pPr>
        <w:pStyle w:val="5"/>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0" w:name="_Toc30572"/>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项目概况</w:t>
      </w:r>
      <w:bookmarkEnd w:id="0"/>
    </w:p>
    <w:p w14:paraId="54B41B0E">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 w:name="_Toc268164856"/>
      <w:bookmarkStart w:id="2" w:name="_Toc238461289"/>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项目编号：LGZB-2025-213</w:t>
      </w:r>
      <w:r>
        <w:rPr>
          <w:rFonts w:hint="eastAsia" w:cs="Times New Roman"/>
          <w:i w:val="0"/>
          <w:iCs w:val="0"/>
          <w:caps w:val="0"/>
          <w:color w:val="auto"/>
          <w:spacing w:val="0"/>
          <w:sz w:val="24"/>
          <w:szCs w:val="24"/>
          <w:highlight w:val="none"/>
          <w:shd w:val="clear" w:color="auto" w:fill="auto"/>
          <w:lang w:val="en-US" w:eastAsia="zh-CN"/>
        </w:rPr>
        <w:t xml:space="preserve"> </w:t>
      </w:r>
    </w:p>
    <w:p w14:paraId="6302D54A">
      <w:pPr>
        <w:pageBreakBefore w:val="0"/>
        <w:widowControl/>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bookmarkEnd w:id="1"/>
      <w:bookmarkEnd w:id="2"/>
      <w:r>
        <w:rPr>
          <w:rFonts w:hint="eastAsia" w:cs="Times New Roman"/>
          <w:color w:val="auto"/>
          <w:sz w:val="24"/>
          <w:szCs w:val="24"/>
          <w:highlight w:val="none"/>
          <w:lang w:eastAsia="zh-CN"/>
        </w:rPr>
        <w:t>2025年视频监控门禁等安防系统备件项目</w:t>
      </w:r>
    </w:p>
    <w:p w14:paraId="737A21D6">
      <w:pPr>
        <w:pageBreakBefore w:val="0"/>
        <w:widowControl/>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3.采购内容：</w:t>
      </w:r>
      <w:r>
        <w:rPr>
          <w:rFonts w:hint="eastAsia" w:cs="Times New Roman"/>
          <w:color w:val="auto"/>
          <w:sz w:val="24"/>
          <w:szCs w:val="24"/>
          <w:highlight w:val="none"/>
          <w:lang w:val="en-US" w:eastAsia="zh-CN"/>
        </w:rPr>
        <w:t>采购备件用于安防系统运维保养，主要包括POE中继器、非网管交换机、监控硬盘、备份管理服务器主板等货物，具体要求详见本项目采购文件第三章内容。</w:t>
      </w:r>
      <w:r>
        <w:rPr>
          <w:rFonts w:hint="default" w:ascii="Times New Roman" w:hAnsi="Times New Roman" w:eastAsia="宋体" w:cs="Times New Roman"/>
          <w:color w:val="auto"/>
          <w:sz w:val="24"/>
          <w:szCs w:val="24"/>
          <w:highlight w:val="none"/>
          <w:lang w:val="en-US" w:eastAsia="zh-CN"/>
        </w:rPr>
        <w:t>本次采购不允许分包。</w:t>
      </w:r>
    </w:p>
    <w:p w14:paraId="2021653A">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4.采购</w:t>
      </w:r>
      <w:r>
        <w:rPr>
          <w:rFonts w:hint="eastAsia" w:eastAsia="宋体" w:cs="Times New Roman"/>
          <w:color w:val="auto"/>
          <w:sz w:val="24"/>
          <w:szCs w:val="24"/>
          <w:highlight w:val="none"/>
          <w:lang w:val="en-US" w:eastAsia="zh-CN"/>
        </w:rPr>
        <w:t>控制价：</w:t>
      </w:r>
      <w:r>
        <w:rPr>
          <w:rFonts w:hint="eastAsia" w:cs="Times New Roman"/>
          <w:color w:val="auto"/>
          <w:sz w:val="24"/>
          <w:szCs w:val="24"/>
          <w:highlight w:val="none"/>
          <w:lang w:val="en-US" w:eastAsia="zh-CN"/>
        </w:rPr>
        <w:t>20.1705</w:t>
      </w:r>
      <w:r>
        <w:rPr>
          <w:rFonts w:hint="default" w:ascii="Times New Roman" w:hAnsi="Times New Roman" w:eastAsia="宋体" w:cs="Times New Roman"/>
          <w:color w:val="auto"/>
          <w:sz w:val="24"/>
          <w:szCs w:val="24"/>
          <w:highlight w:val="none"/>
          <w:lang w:val="en-US" w:eastAsia="zh-CN"/>
        </w:rPr>
        <w:t>万元，供应商响应报价超过该包</w:t>
      </w:r>
      <w:r>
        <w:rPr>
          <w:rFonts w:hint="eastAsia" w:eastAsia="宋体" w:cs="Times New Roman"/>
          <w:color w:val="auto"/>
          <w:sz w:val="24"/>
          <w:szCs w:val="24"/>
          <w:highlight w:val="none"/>
          <w:lang w:val="en-US" w:eastAsia="zh-CN"/>
        </w:rPr>
        <w:t>控制价</w:t>
      </w:r>
      <w:r>
        <w:rPr>
          <w:rFonts w:hint="default" w:ascii="Times New Roman" w:hAnsi="Times New Roman" w:eastAsia="宋体" w:cs="Times New Roman"/>
          <w:color w:val="auto"/>
          <w:sz w:val="24"/>
          <w:szCs w:val="24"/>
          <w:highlight w:val="none"/>
          <w:lang w:val="en-US" w:eastAsia="zh-CN"/>
        </w:rPr>
        <w:t>金额的</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该包竞标为无效竞标。</w:t>
      </w:r>
    </w:p>
    <w:p w14:paraId="7FAD0C93">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3" w:name="_Toc268164859"/>
      <w:r>
        <w:rPr>
          <w:rFonts w:hint="eastAsia"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.交货期限：合同签订后</w:t>
      </w:r>
      <w:r>
        <w:rPr>
          <w:rFonts w:hint="eastAsia" w:cs="Times New Roman"/>
          <w:color w:val="auto"/>
          <w:sz w:val="24"/>
          <w:szCs w:val="24"/>
          <w:highlight w:val="none"/>
          <w:lang w:val="en-US" w:eastAsia="zh-CN"/>
        </w:rPr>
        <w:t>45</w:t>
      </w:r>
      <w:r>
        <w:rPr>
          <w:rFonts w:hint="eastAsia" w:ascii="Times New Roman" w:hAnsi="Times New Roman" w:eastAsia="宋体" w:cs="Times New Roman"/>
          <w:color w:val="auto"/>
          <w:sz w:val="24"/>
          <w:szCs w:val="24"/>
          <w:highlight w:val="none"/>
          <w:lang w:val="en-US" w:eastAsia="zh-CN"/>
        </w:rPr>
        <w:t xml:space="preserve">天内交货 </w:t>
      </w:r>
    </w:p>
    <w:p w14:paraId="44AE2368">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6.质保期：1年，自所有货物验收合格之日起计算</w:t>
      </w:r>
    </w:p>
    <w:p w14:paraId="5DBF4EEE">
      <w:pPr>
        <w:bidi w:val="0"/>
        <w:rPr>
          <w:rFonts w:hint="default"/>
          <w:color w:val="auto"/>
          <w:highlight w:val="none"/>
          <w:lang w:val="en-US" w:eastAsia="zh-CN"/>
        </w:rPr>
      </w:pPr>
    </w:p>
    <w:bookmarkEnd w:id="3"/>
    <w:p w14:paraId="0BBE986D">
      <w:pPr>
        <w:pStyle w:val="5"/>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4" w:name="_Toc8379"/>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szCs w:val="24"/>
          <w:highlight w:val="none"/>
        </w:rPr>
        <w:t>供应商资格要求</w:t>
      </w:r>
      <w:bookmarkEnd w:id="4"/>
    </w:p>
    <w:p w14:paraId="742694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供应商应是在中华人民共和国境内注册，并取得有效营业执照的独立法人</w:t>
      </w:r>
      <w:r>
        <w:rPr>
          <w:rFonts w:hint="default" w:ascii="Times New Roman" w:hAnsi="Times New Roman" w:eastAsia="宋体" w:cs="Times New Roman"/>
          <w:color w:val="auto"/>
          <w:sz w:val="24"/>
          <w:szCs w:val="24"/>
          <w:highlight w:val="none"/>
          <w:lang w:eastAsia="zh-CN"/>
        </w:rPr>
        <w:t>；</w:t>
      </w:r>
    </w:p>
    <w:p w14:paraId="14485C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bookmarkStart w:id="5" w:name="_Toc261363587"/>
      <w:bookmarkStart w:id="6" w:name="_Toc261337133"/>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.供应商为所投产品制造商的，需提供制造商声明函；供应商为产品经销商或代理商的，需提供制造厂家的授权代理证明复印件。（所投产品指</w:t>
      </w:r>
      <w:r>
        <w:rPr>
          <w:rFonts w:hint="eastAsia" w:cs="Times New Roman"/>
          <w:color w:val="auto"/>
          <w:sz w:val="24"/>
          <w:szCs w:val="24"/>
          <w:highlight w:val="none"/>
          <w:lang w:val="en-US" w:eastAsia="zh-CN"/>
        </w:rPr>
        <w:t>网络视频录像机NVR、备份管理服务器主板</w:t>
      </w:r>
      <w:r>
        <w:rPr>
          <w:rFonts w:hint="default" w:ascii="Times New Roman" w:hAnsi="Times New Roman" w:cs="Times New Roman"/>
          <w:color w:val="auto"/>
          <w:sz w:val="24"/>
          <w:szCs w:val="24"/>
          <w:highlight w:val="none"/>
          <w:lang w:val="en-US" w:eastAsia="zh-CN"/>
        </w:rPr>
        <w:t>）；</w:t>
      </w:r>
    </w:p>
    <w:p w14:paraId="0C111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.类似业绩：供应商近三年（202</w:t>
      </w:r>
      <w:r>
        <w:rPr>
          <w:rFonts w:hint="eastAsia"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年</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月1日至响应截止之日，以合同签订时间为准）至少承担过一项单项合同金额为</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万元及以上的安防系统备件供货业绩业绩。</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须提供①合同盖章复印件（含封面页、合同内容页、签章页等关键页）、②项目发票（发票二维码清晰可查并提供税务局发票查询截图，发票开具时间须在本项目</w:t>
      </w:r>
      <w:r>
        <w:rPr>
          <w:rFonts w:hint="eastAsia" w:cs="Times New Roman"/>
          <w:color w:val="auto"/>
          <w:sz w:val="24"/>
          <w:szCs w:val="24"/>
          <w:highlight w:val="none"/>
          <w:lang w:val="en-US" w:eastAsia="zh-CN"/>
        </w:rPr>
        <w:t>询价</w:t>
      </w:r>
      <w:r>
        <w:rPr>
          <w:rFonts w:hint="default" w:ascii="Times New Roman" w:hAnsi="Times New Roman" w:cs="Times New Roman"/>
          <w:color w:val="auto"/>
          <w:sz w:val="24"/>
          <w:szCs w:val="24"/>
          <w:highlight w:val="none"/>
          <w:lang w:val="en-US" w:eastAsia="zh-CN"/>
        </w:rPr>
        <w:t>公告发布之日前）】；</w:t>
      </w:r>
    </w:p>
    <w:p w14:paraId="1C57ED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未被列入“信用中国”网站</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www.creditchina.gov.cn</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或中国执行信息公开网（http://zxgk.court.gov.cn）失信被执行人名单（提供查询截图）；</w:t>
      </w:r>
    </w:p>
    <w:p w14:paraId="23F417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应针对《</w:t>
      </w:r>
      <w:r>
        <w:rPr>
          <w:rFonts w:hint="default" w:ascii="Times New Roman" w:hAnsi="Times New Roman" w:cs="Times New Roman"/>
          <w:color w:val="auto"/>
          <w:sz w:val="24"/>
          <w:szCs w:val="24"/>
          <w:highlight w:val="none"/>
          <w:lang w:eastAsia="zh-CN"/>
        </w:rPr>
        <w:t>湖北机场集团有限公司“供应商不良行为”管理办法</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文件中出示承诺书（提供承诺函）；</w:t>
      </w:r>
    </w:p>
    <w:p w14:paraId="3DF310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本次询价不接受联合体报价。</w:t>
      </w:r>
    </w:p>
    <w:p w14:paraId="7F38344A">
      <w:pPr>
        <w:pStyle w:val="5"/>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7" w:name="_Toc14762"/>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szCs w:val="24"/>
          <w:highlight w:val="none"/>
        </w:rPr>
        <w:t>询价文件获取</w:t>
      </w:r>
      <w:bookmarkEnd w:id="7"/>
    </w:p>
    <w:bookmarkEnd w:id="5"/>
    <w:bookmarkEnd w:id="6"/>
    <w:p w14:paraId="30CC5280">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8" w:name="_Toc261363588"/>
      <w:bookmarkStart w:id="9" w:name="_Toc261337134"/>
      <w:r>
        <w:rPr>
          <w:rFonts w:hint="default" w:ascii="Times New Roman" w:hAnsi="Times New Roman" w:eastAsia="宋体" w:cs="Times New Roman"/>
          <w:color w:val="auto"/>
          <w:sz w:val="24"/>
          <w:szCs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获取时间：202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日起至202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28</w:t>
      </w:r>
      <w:r>
        <w:rPr>
          <w:rFonts w:hint="default" w:ascii="Times New Roman" w:hAnsi="Times New Roman" w:eastAsia="宋体" w:cs="Times New Roman"/>
          <w:color w:val="auto"/>
          <w:sz w:val="24"/>
          <w:szCs w:val="24"/>
          <w:highlight w:val="none"/>
        </w:rPr>
        <w:t>日，每天上午</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0～12：00、下午14：00～1</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0（节假日除外）。</w:t>
      </w:r>
    </w:p>
    <w:p w14:paraId="66F8AE96">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获取地点：湖北省武汉市武昌区民主路洪广大酒店A座</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 xml:space="preserve">楼湖北路港工程咨询有限公司。 </w:t>
      </w:r>
    </w:p>
    <w:p w14:paraId="6C00DA0F">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14:paraId="40284AC5">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获取方式：</w:t>
      </w:r>
      <w:r>
        <w:rPr>
          <w:rFonts w:hint="default" w:ascii="Times New Roman" w:hAnsi="Times New Roman" w:eastAsia="宋体" w:cs="Times New Roman"/>
          <w:color w:val="auto"/>
          <w:sz w:val="24"/>
          <w:szCs w:val="24"/>
          <w:highlight w:val="none"/>
          <w:lang w:eastAsia="zh-CN"/>
        </w:rPr>
        <w:t>（一）现场获取，</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w:t>
      </w:r>
      <w:r>
        <w:rPr>
          <w:rFonts w:hint="default" w:ascii="Times New Roman" w:hAnsi="Times New Roman" w:eastAsia="宋体" w:cs="Times New Roman"/>
          <w:color w:val="auto"/>
          <w:sz w:val="24"/>
          <w:szCs w:val="24"/>
          <w:highlight w:val="none"/>
          <w:lang w:eastAsia="zh-CN"/>
        </w:rPr>
        <w:t>等资料</w:t>
      </w:r>
      <w:r>
        <w:rPr>
          <w:rFonts w:hint="default" w:ascii="Times New Roman" w:hAnsi="Times New Roman" w:eastAsia="宋体" w:cs="Times New Roman"/>
          <w:color w:val="auto"/>
          <w:sz w:val="24"/>
          <w:szCs w:val="24"/>
          <w:highlight w:val="none"/>
        </w:rPr>
        <w:t>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val="en-US" w:eastAsia="zh-CN"/>
        </w:rPr>
        <w:t>询价</w:t>
      </w:r>
      <w:r>
        <w:rPr>
          <w:rFonts w:hint="default" w:ascii="Times New Roman" w:hAnsi="Times New Roman" w:eastAsia="宋体" w:cs="Times New Roman"/>
          <w:color w:val="auto"/>
          <w:sz w:val="24"/>
          <w:szCs w:val="24"/>
          <w:highlight w:val="none"/>
        </w:rPr>
        <w:t>文件。</w:t>
      </w:r>
    </w:p>
    <w:p w14:paraId="77BD3B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（二）线上</w:t>
      </w:r>
      <w:r>
        <w:rPr>
          <w:rFonts w:hint="default" w:ascii="Times New Roman" w:hAnsi="Times New Roman" w:eastAsia="宋体" w:cs="Times New Roman"/>
          <w:color w:val="auto"/>
          <w:sz w:val="24"/>
          <w:szCs w:val="24"/>
          <w:highlight w:val="none"/>
        </w:rPr>
        <w:t>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w:t>
      </w:r>
      <w:r>
        <w:rPr>
          <w:rFonts w:hint="default" w:ascii="Times New Roman" w:hAnsi="Times New Roman" w:eastAsia="宋体" w:cs="Times New Roman"/>
          <w:color w:val="auto"/>
          <w:sz w:val="24"/>
          <w:szCs w:val="24"/>
          <w:highlight w:val="none"/>
          <w:lang w:val="en-US" w:eastAsia="zh-CN"/>
        </w:rPr>
        <w:t>2697358739@qq.com</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邮件主题注明项目名称，</w:t>
      </w:r>
      <w:r>
        <w:rPr>
          <w:rFonts w:hint="default" w:ascii="Times New Roman" w:hAnsi="Times New Roman" w:eastAsia="宋体" w:cs="Times New Roman"/>
          <w:color w:val="auto"/>
          <w:sz w:val="24"/>
          <w:szCs w:val="24"/>
          <w:highlight w:val="none"/>
        </w:rPr>
        <w:t>获取文件时效性以收到邮件时间为准。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法定代表人自己领取的，须提供法定代表人身份证明书及法定代表人身份证（扫描件）；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8"/>
    <w:bookmarkEnd w:id="9"/>
    <w:p w14:paraId="433C13E0">
      <w:pPr>
        <w:pStyle w:val="5"/>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宋体" w:cs="Times New Roman"/>
          <w:b/>
          <w:color w:val="auto"/>
          <w:sz w:val="24"/>
          <w:szCs w:val="24"/>
          <w:highlight w:val="none"/>
        </w:rPr>
      </w:pPr>
      <w:bookmarkStart w:id="10" w:name="_Toc4922"/>
      <w:r>
        <w:rPr>
          <w:rFonts w:hint="default" w:ascii="Times New Roman" w:hAnsi="Times New Roman" w:eastAsia="宋体" w:cs="Times New Roman"/>
          <w:b/>
          <w:color w:val="auto"/>
          <w:sz w:val="24"/>
          <w:szCs w:val="24"/>
          <w:highlight w:val="none"/>
          <w:lang w:val="en-US" w:eastAsia="zh-CN"/>
        </w:rPr>
        <w:t>四、</w:t>
      </w:r>
      <w:r>
        <w:rPr>
          <w:rFonts w:hint="default" w:ascii="Times New Roman" w:hAnsi="Times New Roman" w:eastAsia="宋体" w:cs="Times New Roman"/>
          <w:b/>
          <w:color w:val="auto"/>
          <w:sz w:val="24"/>
          <w:szCs w:val="24"/>
          <w:highlight w:val="none"/>
        </w:rPr>
        <w:t>递交报价文件的截止时间及询价时间</w:t>
      </w:r>
      <w:bookmarkEnd w:id="10"/>
    </w:p>
    <w:p w14:paraId="78DD7A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日14时30分（北京时间）</w:t>
      </w:r>
    </w:p>
    <w:p w14:paraId="078BDAA3">
      <w:pPr>
        <w:pStyle w:val="5"/>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11" w:name="_Toc261363589"/>
      <w:bookmarkStart w:id="12" w:name="_Toc261337135"/>
      <w:bookmarkStart w:id="13" w:name="_Toc279136550"/>
      <w:bookmarkStart w:id="14" w:name="_Toc12452"/>
      <w:r>
        <w:rPr>
          <w:rFonts w:hint="default" w:ascii="Times New Roman" w:hAnsi="Times New Roman" w:eastAsia="宋体" w:cs="Times New Roman"/>
          <w:color w:val="auto"/>
          <w:sz w:val="24"/>
          <w:szCs w:val="24"/>
          <w:highlight w:val="none"/>
          <w:lang w:val="en-US" w:eastAsia="zh-CN"/>
        </w:rPr>
        <w:t>五、</w:t>
      </w:r>
      <w:r>
        <w:rPr>
          <w:rFonts w:hint="default" w:ascii="Times New Roman" w:hAnsi="Times New Roman" w:eastAsia="宋体" w:cs="Times New Roman"/>
          <w:color w:val="auto"/>
          <w:sz w:val="24"/>
          <w:szCs w:val="24"/>
          <w:highlight w:val="none"/>
        </w:rPr>
        <w:t>询价地点</w:t>
      </w:r>
      <w:bookmarkEnd w:id="11"/>
      <w:bookmarkEnd w:id="12"/>
      <w:bookmarkEnd w:id="13"/>
      <w:bookmarkEnd w:id="14"/>
    </w:p>
    <w:p w14:paraId="66B23EDC">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询价地点：湖北路港工程咨询有限公司</w:t>
      </w:r>
    </w:p>
    <w:p w14:paraId="651735B6">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址：湖北省武汉市武昌区民主路洪广大酒店A座1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w:t>
      </w:r>
      <w:r>
        <w:rPr>
          <w:rFonts w:hint="eastAsia"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en-US" w:eastAsia="zh-CN"/>
        </w:rPr>
        <w:t>号会议室</w:t>
      </w:r>
    </w:p>
    <w:p w14:paraId="1D1F3308">
      <w:pPr>
        <w:pStyle w:val="5"/>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15" w:name="_Toc21635"/>
      <w:bookmarkStart w:id="16" w:name="_Toc261337139"/>
      <w:bookmarkStart w:id="17" w:name="_Toc261363593"/>
      <w:r>
        <w:rPr>
          <w:rFonts w:hint="default" w:ascii="Times New Roman" w:hAnsi="Times New Roman" w:eastAsia="宋体" w:cs="Times New Roman"/>
          <w:color w:val="auto"/>
          <w:sz w:val="24"/>
          <w:szCs w:val="24"/>
          <w:highlight w:val="none"/>
          <w:lang w:val="en-US" w:eastAsia="zh-CN"/>
        </w:rPr>
        <w:t>六、</w:t>
      </w:r>
      <w:r>
        <w:rPr>
          <w:rFonts w:hint="default" w:ascii="Times New Roman" w:hAnsi="Times New Roman" w:eastAsia="宋体" w:cs="Times New Roman"/>
          <w:color w:val="auto"/>
          <w:sz w:val="24"/>
          <w:szCs w:val="24"/>
          <w:highlight w:val="none"/>
        </w:rPr>
        <w:t>联系方式</w:t>
      </w:r>
      <w:bookmarkEnd w:id="15"/>
      <w:bookmarkEnd w:id="16"/>
      <w:bookmarkEnd w:id="17"/>
    </w:p>
    <w:p w14:paraId="30384534">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8" w:name="_Toc211783311"/>
      <w:bookmarkStart w:id="19" w:name="_Toc261337140"/>
      <w:bookmarkStart w:id="20" w:name="_Toc261363594"/>
      <w:r>
        <w:rPr>
          <w:rFonts w:hint="default" w:ascii="Times New Roman" w:hAnsi="Times New Roman" w:eastAsia="宋体" w:cs="Times New Roman"/>
          <w:color w:val="auto"/>
          <w:sz w:val="24"/>
          <w:szCs w:val="24"/>
          <w:highlight w:val="none"/>
        </w:rPr>
        <w:t>采 购 人：</w:t>
      </w:r>
      <w:r>
        <w:rPr>
          <w:rFonts w:hint="eastAsia" w:ascii="Times New Roman" w:hAnsi="Times New Roman" w:cs="Times New Roman"/>
          <w:color w:val="auto"/>
          <w:sz w:val="24"/>
          <w:szCs w:val="24"/>
          <w:highlight w:val="none"/>
          <w:lang w:eastAsia="zh-CN"/>
        </w:rPr>
        <w:t>湖北机场集团信息科技有限公司</w:t>
      </w:r>
    </w:p>
    <w:p w14:paraId="357B6D1F">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址：武汉市黄陂区天河机场</w:t>
      </w:r>
    </w:p>
    <w:p w14:paraId="606773E1">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ascii="Times New Roman" w:hAnsi="Times New Roman" w:cs="Times New Roman"/>
          <w:color w:val="auto"/>
          <w:sz w:val="24"/>
          <w:szCs w:val="24"/>
          <w:highlight w:val="none"/>
          <w:lang w:val="en-US" w:eastAsia="zh-CN"/>
        </w:rPr>
        <w:t xml:space="preserve">韩工 </w:t>
      </w:r>
    </w:p>
    <w:p w14:paraId="55C647A2">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bookmarkEnd w:id="18"/>
      <w:bookmarkEnd w:id="19"/>
      <w:bookmarkEnd w:id="20"/>
      <w:r>
        <w:rPr>
          <w:rFonts w:hint="eastAsia" w:cs="Times New Roman"/>
          <w:color w:val="auto"/>
          <w:sz w:val="24"/>
          <w:szCs w:val="24"/>
          <w:highlight w:val="none"/>
          <w:lang w:val="en-US" w:eastAsia="zh-CN"/>
        </w:rPr>
        <w:t>027-85818211</w:t>
      </w:r>
      <w:r>
        <w:rPr>
          <w:rFonts w:hint="eastAsia" w:ascii="Times New Roman" w:hAnsi="Times New Roman" w:cs="Times New Roman"/>
          <w:color w:val="auto"/>
          <w:sz w:val="24"/>
          <w:szCs w:val="24"/>
          <w:highlight w:val="none"/>
          <w:lang w:val="en-US" w:eastAsia="zh-CN"/>
        </w:rPr>
        <w:t xml:space="preserve"> </w:t>
      </w:r>
    </w:p>
    <w:p w14:paraId="0011FAD9">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代理机构：湖北路港工程咨询有限公司</w:t>
      </w:r>
    </w:p>
    <w:p w14:paraId="376A90B2">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址：湖北省武汉市武昌区民主路洪广大酒店A座14楼</w:t>
      </w:r>
    </w:p>
    <w:p w14:paraId="3D538D1B">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default" w:ascii="Times New Roman" w:hAnsi="Times New Roman" w:eastAsia="宋体" w:cs="Times New Roman"/>
          <w:color w:val="auto"/>
          <w:sz w:val="24"/>
          <w:szCs w:val="24"/>
          <w:highlight w:val="none"/>
          <w:lang w:val="en-US" w:eastAsia="zh-CN"/>
        </w:rPr>
        <w:t>向彩红、谭莉</w:t>
      </w:r>
      <w:r>
        <w:rPr>
          <w:rFonts w:hint="eastAsia" w:cs="Times New Roman"/>
          <w:color w:val="auto"/>
          <w:sz w:val="24"/>
          <w:szCs w:val="24"/>
          <w:highlight w:val="none"/>
          <w:lang w:val="en-US" w:eastAsia="zh-CN"/>
        </w:rPr>
        <w:t>、李智斌</w:t>
      </w:r>
    </w:p>
    <w:p w14:paraId="2836FB9F">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lang w:val="en-US" w:eastAsia="zh-CN"/>
        </w:rPr>
        <w:t>13026165768</w:t>
      </w:r>
    </w:p>
    <w:p w14:paraId="5F42CE24">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    箱：</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"mailto:59743009@qq.com"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2697358739</w:t>
      </w:r>
      <w:r>
        <w:rPr>
          <w:rFonts w:hint="default" w:ascii="Times New Roman" w:hAnsi="Times New Roman" w:eastAsia="宋体" w:cs="Times New Roman"/>
          <w:color w:val="auto"/>
          <w:sz w:val="24"/>
          <w:szCs w:val="24"/>
          <w:highlight w:val="none"/>
        </w:rPr>
        <w:t>@qq.com</w:t>
      </w:r>
      <w:r>
        <w:rPr>
          <w:rFonts w:hint="default" w:ascii="Times New Roman" w:hAnsi="Times New Roman" w:eastAsia="宋体" w:cs="Times New Roman"/>
          <w:color w:val="auto"/>
          <w:sz w:val="24"/>
          <w:szCs w:val="24"/>
          <w:highlight w:val="none"/>
        </w:rPr>
        <w:fldChar w:fldCharType="end"/>
      </w:r>
    </w:p>
    <w:p w14:paraId="1D2D9EAA">
      <w:pPr>
        <w:pStyle w:val="5"/>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21" w:name="_Toc17728"/>
      <w:bookmarkStart w:id="22" w:name="_Toc5052"/>
      <w:r>
        <w:rPr>
          <w:rFonts w:hint="default" w:ascii="Times New Roman" w:hAnsi="Times New Roman" w:eastAsia="宋体" w:cs="Times New Roman"/>
          <w:color w:val="auto"/>
          <w:sz w:val="24"/>
          <w:szCs w:val="24"/>
          <w:highlight w:val="none"/>
          <w:lang w:val="en-US" w:eastAsia="zh-CN"/>
        </w:rPr>
        <w:t>七、</w:t>
      </w:r>
      <w:r>
        <w:rPr>
          <w:rFonts w:hint="default" w:ascii="Times New Roman" w:hAnsi="Times New Roman" w:eastAsia="宋体" w:cs="Times New Roman"/>
          <w:color w:val="auto"/>
          <w:sz w:val="24"/>
          <w:szCs w:val="24"/>
          <w:highlight w:val="none"/>
        </w:rPr>
        <w:t>保证金汇款账户信息</w:t>
      </w:r>
      <w:bookmarkEnd w:id="21"/>
      <w:bookmarkEnd w:id="22"/>
    </w:p>
    <w:p w14:paraId="6666A248">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开户行：中国农业银行股份有限公司武汉武昌支行</w:t>
      </w:r>
    </w:p>
    <w:p w14:paraId="0537954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收款人：湖北路港工程咨询有限公司</w:t>
      </w:r>
    </w:p>
    <w:p w14:paraId="27B2B986">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帐 号：17030101040020299 </w:t>
      </w:r>
    </w:p>
    <w:p w14:paraId="7E02F91B">
      <w:pPr>
        <w:pStyle w:val="5"/>
        <w:pageBreakBefore w:val="0"/>
        <w:widowControl w:val="0"/>
        <w:numPr>
          <w:ilvl w:val="0"/>
          <w:numId w:val="0"/>
        </w:numPr>
        <w:tabs>
          <w:tab w:val="left" w:pos="576"/>
        </w:tabs>
        <w:kinsoku/>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rPr>
      </w:pPr>
      <w:bookmarkStart w:id="23" w:name="_Toc11243"/>
      <w:r>
        <w:rPr>
          <w:rFonts w:hint="default" w:ascii="Times New Roman" w:hAnsi="Times New Roman" w:eastAsia="宋体" w:cs="Times New Roman"/>
          <w:color w:val="auto"/>
          <w:sz w:val="24"/>
          <w:szCs w:val="24"/>
          <w:highlight w:val="none"/>
          <w:lang w:val="en-US" w:eastAsia="zh-CN"/>
        </w:rPr>
        <w:t>八、</w:t>
      </w:r>
      <w:r>
        <w:rPr>
          <w:rFonts w:hint="default" w:ascii="Times New Roman" w:hAnsi="Times New Roman" w:eastAsia="宋体" w:cs="Times New Roman"/>
          <w:color w:val="auto"/>
          <w:sz w:val="24"/>
          <w:szCs w:val="24"/>
          <w:highlight w:val="none"/>
        </w:rPr>
        <w:t>信息发布媒体及发布时间</w:t>
      </w:r>
      <w:bookmarkEnd w:id="23"/>
    </w:p>
    <w:p w14:paraId="46B9596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发布媒体：中国招标投标公共服务平台、湖北机场集团有限公司（www.whairport.com）</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kern w:val="0"/>
          <w:sz w:val="24"/>
          <w:szCs w:val="24"/>
          <w:highlight w:val="none"/>
          <w:u w:val="none"/>
          <w:lang w:eastAsia="zh-CN"/>
        </w:rPr>
        <w:t>湖北路港工程咨询有限公司（http://www.hblgzx.cn/）</w:t>
      </w:r>
    </w:p>
    <w:p w14:paraId="14FFD701">
      <w:pPr>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sectPr>
          <w:footerReference r:id="rId4" w:type="first"/>
          <w:footerReference r:id="rId3" w:type="default"/>
          <w:pgSz w:w="11906" w:h="16838"/>
          <w:pgMar w:top="1440" w:right="1701" w:bottom="1440" w:left="1701" w:header="851" w:footer="992" w:gutter="0"/>
          <w:pgNumType w:fmt="decimal" w:start="1"/>
          <w:cols w:space="720" w:num="1"/>
          <w:titlePg/>
          <w:docGrid w:linePitch="288" w:charSpace="1110"/>
        </w:sectPr>
      </w:pPr>
      <w:r>
        <w:rPr>
          <w:rFonts w:hint="default" w:ascii="Times New Roman" w:hAnsi="Times New Roman" w:eastAsia="宋体" w:cs="Times New Roman"/>
          <w:color w:val="auto"/>
          <w:sz w:val="24"/>
          <w:szCs w:val="24"/>
          <w:highlight w:val="none"/>
        </w:rPr>
        <w:t>发布日期：202</w:t>
      </w: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 xml:space="preserve">23 </w:t>
      </w:r>
      <w:r>
        <w:rPr>
          <w:rFonts w:hint="default" w:ascii="Times New Roman" w:hAnsi="Times New Roman" w:eastAsia="宋体" w:cs="Times New Roman"/>
          <w:color w:val="auto"/>
          <w:sz w:val="24"/>
          <w:szCs w:val="24"/>
          <w:highlight w:val="none"/>
        </w:rPr>
        <w:t>日</w:t>
      </w:r>
    </w:p>
    <w:p w14:paraId="7C3057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FD6F0">
    <w:pPr>
      <w:pStyle w:val="10"/>
      <w:pBdr>
        <w:bottom w:val="single" w:color="auto" w:sz="12" w:space="1"/>
      </w:pBdr>
      <w:ind w:left="180" w:hanging="180" w:hangingChars="1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61252">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D261252">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12F55FDB">
    <w:pPr>
      <w:pStyle w:val="10"/>
    </w:pPr>
    <w:r>
      <w:rPr>
        <w:rFonts w:hint="eastAsia" w:eastAsia="楷体_GB2312"/>
      </w:rPr>
      <w:t xml:space="preserve">湖北路港工程咨询有限公司编制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B5FE8">
    <w:pPr>
      <w:pStyle w:val="10"/>
      <w:pBdr>
        <w:bottom w:val="single" w:color="auto" w:sz="12" w:space="1"/>
      </w:pBdr>
      <w:tabs>
        <w:tab w:val="clear" w:pos="4153"/>
      </w:tabs>
      <w:ind w:left="180" w:hanging="180" w:hangingChars="10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1D8E76">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61D8E76">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27D0650D">
    <w:pPr>
      <w:pStyle w:val="10"/>
    </w:pPr>
    <w:r>
      <w:rPr>
        <w:rFonts w:hint="eastAsia" w:eastAsia="楷体_GB2312"/>
      </w:rPr>
      <w:t xml:space="preserve">   湖北路港工程咨询有限公司编制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A1C71"/>
    <w:rsid w:val="004415C5"/>
    <w:rsid w:val="04311621"/>
    <w:rsid w:val="0A5C00BF"/>
    <w:rsid w:val="10AC760C"/>
    <w:rsid w:val="12176D07"/>
    <w:rsid w:val="13877EBC"/>
    <w:rsid w:val="150177FB"/>
    <w:rsid w:val="161C2FE7"/>
    <w:rsid w:val="1E71283C"/>
    <w:rsid w:val="1EBA2307"/>
    <w:rsid w:val="1FFD2F98"/>
    <w:rsid w:val="222817CA"/>
    <w:rsid w:val="23AB480C"/>
    <w:rsid w:val="254F1478"/>
    <w:rsid w:val="2CC87124"/>
    <w:rsid w:val="2D957D90"/>
    <w:rsid w:val="2DFB7E0A"/>
    <w:rsid w:val="2E0E011B"/>
    <w:rsid w:val="2E8F689F"/>
    <w:rsid w:val="31926A3D"/>
    <w:rsid w:val="32E935AD"/>
    <w:rsid w:val="387E62F6"/>
    <w:rsid w:val="3A9479A4"/>
    <w:rsid w:val="3AD66EB0"/>
    <w:rsid w:val="3AF557A8"/>
    <w:rsid w:val="3B082189"/>
    <w:rsid w:val="3C0E446D"/>
    <w:rsid w:val="3F3F133C"/>
    <w:rsid w:val="3FE80120"/>
    <w:rsid w:val="451D1BC0"/>
    <w:rsid w:val="46317690"/>
    <w:rsid w:val="46B50AA1"/>
    <w:rsid w:val="486A716F"/>
    <w:rsid w:val="487171B8"/>
    <w:rsid w:val="4AF866A5"/>
    <w:rsid w:val="4B580820"/>
    <w:rsid w:val="4BD12B3A"/>
    <w:rsid w:val="4C471DC9"/>
    <w:rsid w:val="55AB10D0"/>
    <w:rsid w:val="560735DA"/>
    <w:rsid w:val="5E167238"/>
    <w:rsid w:val="5E6D09FC"/>
    <w:rsid w:val="5F6F6BEE"/>
    <w:rsid w:val="60E26D6B"/>
    <w:rsid w:val="623B5A94"/>
    <w:rsid w:val="631072CC"/>
    <w:rsid w:val="63F07540"/>
    <w:rsid w:val="64001D88"/>
    <w:rsid w:val="672B29D6"/>
    <w:rsid w:val="6AC55192"/>
    <w:rsid w:val="6BC27CCC"/>
    <w:rsid w:val="6D503DDE"/>
    <w:rsid w:val="6DCF19AE"/>
    <w:rsid w:val="71BA1C71"/>
    <w:rsid w:val="73A25E38"/>
    <w:rsid w:val="762A4A3C"/>
    <w:rsid w:val="76A70FC2"/>
    <w:rsid w:val="79C17848"/>
    <w:rsid w:val="7DEB2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4">
    <w:name w:val="heading 1"/>
    <w:basedOn w:val="1"/>
    <w:next w:val="1"/>
    <w:link w:val="16"/>
    <w:qFormat/>
    <w:uiPriority w:val="0"/>
    <w:pPr>
      <w:keepNext/>
      <w:keepLines/>
      <w:spacing w:beforeLines="0" w:afterLines="0" w:line="360" w:lineRule="auto"/>
      <w:jc w:val="center"/>
      <w:outlineLvl w:val="0"/>
    </w:pPr>
    <w:rPr>
      <w:rFonts w:ascii="Times New Roman" w:hAnsi="Times New Roman" w:eastAsia="宋体"/>
      <w:b/>
      <w:bCs/>
      <w:kern w:val="44"/>
      <w:sz w:val="32"/>
      <w:szCs w:val="44"/>
    </w:rPr>
  </w:style>
  <w:style w:type="paragraph" w:styleId="5">
    <w:name w:val="heading 2"/>
    <w:basedOn w:val="1"/>
    <w:next w:val="1"/>
    <w:link w:val="15"/>
    <w:semiHidden/>
    <w:unhideWhenUsed/>
    <w:qFormat/>
    <w:uiPriority w:val="0"/>
    <w:pPr>
      <w:keepNext/>
      <w:keepLines/>
      <w:spacing w:line="360" w:lineRule="auto"/>
      <w:outlineLvl w:val="1"/>
    </w:pPr>
    <w:rPr>
      <w:rFonts w:ascii="宋体" w:hAnsi="宋体" w:eastAsia="宋体"/>
      <w:bCs/>
      <w:sz w:val="28"/>
      <w:szCs w:val="24"/>
    </w:rPr>
  </w:style>
  <w:style w:type="paragraph" w:styleId="6">
    <w:name w:val="heading 3"/>
    <w:basedOn w:val="1"/>
    <w:next w:val="1"/>
    <w:link w:val="14"/>
    <w:semiHidden/>
    <w:unhideWhenUsed/>
    <w:qFormat/>
    <w:uiPriority w:val="0"/>
    <w:pPr>
      <w:keepNext/>
      <w:keepLines/>
      <w:outlineLvl w:val="2"/>
    </w:pPr>
    <w:rPr>
      <w:rFonts w:ascii="Cambria" w:hAnsi="Cambria" w:eastAsia="宋体" w:cs="Times New Roman"/>
      <w:b/>
      <w:bCs/>
      <w:kern w:val="0"/>
      <w:sz w:val="24"/>
      <w:szCs w:val="22"/>
      <w:lang w:eastAsia="en-US" w:bidi="en-US"/>
    </w:rPr>
  </w:style>
  <w:style w:type="paragraph" w:styleId="7">
    <w:name w:val="heading 4"/>
    <w:basedOn w:val="1"/>
    <w:next w:val="1"/>
    <w:link w:val="18"/>
    <w:semiHidden/>
    <w:unhideWhenUsed/>
    <w:qFormat/>
    <w:uiPriority w:val="0"/>
    <w:pPr>
      <w:keepNext/>
      <w:keepLines/>
      <w:spacing w:line="360" w:lineRule="auto"/>
      <w:outlineLvl w:val="3"/>
    </w:pPr>
    <w:rPr>
      <w:rFonts w:ascii="Arial" w:hAnsi="Arial" w:eastAsia="仿宋"/>
      <w:b/>
      <w:sz w:val="28"/>
      <w:szCs w:val="20"/>
    </w:rPr>
  </w:style>
  <w:style w:type="paragraph" w:styleId="8">
    <w:name w:val="heading 5"/>
    <w:basedOn w:val="1"/>
    <w:next w:val="1"/>
    <w:link w:val="17"/>
    <w:semiHidden/>
    <w:unhideWhenUsed/>
    <w:qFormat/>
    <w:uiPriority w:val="0"/>
    <w:pPr>
      <w:keepNext/>
      <w:keepLines/>
      <w:spacing w:line="360" w:lineRule="auto"/>
      <w:outlineLvl w:val="4"/>
    </w:pPr>
    <w:rPr>
      <w:rFonts w:ascii="Times New Roman" w:hAnsi="Times New Roman" w:cs="仿宋"/>
      <w:b/>
      <w:bCs/>
      <w:color w:val="000000"/>
      <w:kern w:val="0"/>
      <w:sz w:val="28"/>
      <w:szCs w:val="28"/>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line="540" w:lineRule="exact"/>
    </w:pPr>
    <w:rPr>
      <w:sz w:val="32"/>
    </w:rPr>
  </w:style>
  <w:style w:type="paragraph" w:customStyle="1" w:styleId="3">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Body Text Indent"/>
    <w:basedOn w:val="1"/>
    <w:qFormat/>
    <w:uiPriority w:val="0"/>
    <w:pPr>
      <w:spacing w:after="120" w:afterLines="0" w:afterAutospacing="0"/>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First Indent 2"/>
    <w:basedOn w:val="9"/>
    <w:qFormat/>
    <w:uiPriority w:val="0"/>
    <w:pPr>
      <w:ind w:firstLine="420" w:firstLineChars="200"/>
    </w:pPr>
  </w:style>
  <w:style w:type="character" w:customStyle="1" w:styleId="14">
    <w:name w:val="标题 3 Char2"/>
    <w:link w:val="6"/>
    <w:autoRedefine/>
    <w:qFormat/>
    <w:uiPriority w:val="0"/>
    <w:rPr>
      <w:rFonts w:ascii="Calibri" w:hAnsi="Calibri" w:eastAsia="宋体" w:cs="Times New Roman"/>
      <w:b/>
      <w:bCs/>
      <w:kern w:val="0"/>
      <w:sz w:val="24"/>
      <w:szCs w:val="22"/>
      <w:lang w:eastAsia="en-US" w:bidi="en-US"/>
    </w:rPr>
  </w:style>
  <w:style w:type="character" w:customStyle="1" w:styleId="15">
    <w:name w:val="标题 2 字符"/>
    <w:link w:val="5"/>
    <w:autoRedefine/>
    <w:qFormat/>
    <w:locked/>
    <w:uiPriority w:val="0"/>
    <w:rPr>
      <w:rFonts w:ascii="宋体" w:hAnsi="宋体" w:eastAsia="宋体" w:cs="Times New Roman"/>
      <w:b/>
      <w:bCs/>
      <w:kern w:val="2"/>
      <w:sz w:val="30"/>
      <w:szCs w:val="20"/>
      <w:lang w:val="en-US" w:eastAsia="en-US" w:bidi="en-US"/>
    </w:rPr>
  </w:style>
  <w:style w:type="character" w:customStyle="1" w:styleId="16">
    <w:name w:val="标题 1 字符"/>
    <w:link w:val="4"/>
    <w:autoRedefine/>
    <w:qFormat/>
    <w:uiPriority w:val="0"/>
    <w:rPr>
      <w:rFonts w:ascii="Times New Roman" w:hAnsi="Times New Roman" w:eastAsia="宋体"/>
      <w:b/>
      <w:kern w:val="44"/>
      <w:sz w:val="30"/>
      <w:lang w:eastAsia="en-US" w:bidi="en-US"/>
    </w:rPr>
  </w:style>
  <w:style w:type="character" w:customStyle="1" w:styleId="17">
    <w:name w:val="标题 5 Char"/>
    <w:link w:val="8"/>
    <w:semiHidden/>
    <w:qFormat/>
    <w:uiPriority w:val="9"/>
    <w:rPr>
      <w:rFonts w:ascii="Times New Roman" w:hAnsi="Times New Roman" w:cs="仿宋"/>
      <w:b/>
      <w:bCs/>
      <w:color w:val="000000"/>
      <w:kern w:val="0"/>
      <w:sz w:val="28"/>
      <w:szCs w:val="28"/>
    </w:rPr>
  </w:style>
  <w:style w:type="character" w:customStyle="1" w:styleId="18">
    <w:name w:val="标题 4 Char"/>
    <w:link w:val="7"/>
    <w:qFormat/>
    <w:uiPriority w:val="0"/>
    <w:rPr>
      <w:rFonts w:ascii="Arial" w:hAnsi="Arial" w:eastAsia="宋体" w:cs="Times New Roman"/>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2025-07-23T06:45:00Z</dcterms:created>
  <dc:creator>小向</dc:creator>
  <cp:lastModifiedBy>小向</cp:lastModifiedBy>
  <dcterms:modified xsi:type="dcterms:W3CDTF">2025-07-23T06:45:35Z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AB72855C73C949CAA2C3979F4B7902E4_11</vt:lpwstr>
  </property>
  <property fmtid="{D5CDD505-2E9C-101B-9397-08002B2CF9AE}" pid="4" name="KSOTemplateDocerSaveRecord">
    <vt:lpwstr>eyJoZGlkIjoiNzVhOGM2ZjM5NGQ2OGVkMTJkMWE0NjFhN2NkNjA5MDIiLCJ1c2VySWQiOiIzMDQxMzQ3NzAifQ==</vt:lpwstr>
  </property>
</Properties>
</file>