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rPr>
        <w:t>武汉天河机场佰翔花园酒店开业运营物资健身设备类采购项目磋商谈判</w:t>
      </w:r>
      <w:bookmarkEnd w:id="0"/>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武汉天河机场佰翔花园酒店开业运营物资健身设备类采购项目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ZB0102-202507-FZBHW1092</w:t>
      </w:r>
    </w:p>
    <w:p w14:paraId="3EDDE33F">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武汉天河机场佰翔花园酒店开业运营物资健身设备类采购项目</w:t>
      </w:r>
    </w:p>
    <w:p w14:paraId="4C54F1B7">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5"/>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采购一家供应商为武汉天河机场佰翔花园酒店开业运营供应供应</w:t>
      </w:r>
      <w:r>
        <w:rPr>
          <w:rFonts w:hint="eastAsia" w:eastAsiaTheme="minorEastAsia"/>
          <w:bCs/>
          <w:sz w:val="24"/>
          <w:szCs w:val="24"/>
          <w:highlight w:val="none"/>
          <w:lang w:eastAsia="zh-CN"/>
        </w:rPr>
        <w:t>健身设备类</w:t>
      </w:r>
      <w:r>
        <w:rPr>
          <w:rFonts w:hint="eastAsia" w:eastAsiaTheme="minorEastAsia"/>
          <w:bCs/>
          <w:sz w:val="24"/>
          <w:szCs w:val="24"/>
          <w:highlight w:val="none"/>
          <w:lang w:val="en-US" w:eastAsia="zh-CN"/>
        </w:rPr>
        <w:t>物资</w:t>
      </w:r>
      <w:r>
        <w:rPr>
          <w:rFonts w:hint="eastAsia" w:ascii="Times New Roman" w:hAnsi="Times New Roman" w:eastAsia="宋体"/>
          <w:bCs/>
          <w:highlight w:val="none"/>
        </w:rPr>
        <w:t>，具体清单详见第三章采购内容及要求。</w:t>
      </w:r>
    </w:p>
    <w:p w14:paraId="6C78DC7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最高限价：8.46万元，供应商报价不得超过最高限价，否则视为无效响应</w:t>
      </w:r>
      <w:r>
        <w:rPr>
          <w:rFonts w:hint="eastAsia" w:eastAsiaTheme="minorEastAsia"/>
          <w:kern w:val="0"/>
          <w:sz w:val="24"/>
          <w:szCs w:val="24"/>
          <w:highlight w:val="none"/>
          <w:lang w:eastAsia="zh-CN"/>
        </w:rPr>
        <w:t>。</w:t>
      </w:r>
    </w:p>
    <w:p w14:paraId="2D6E3C05">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15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4.质保期：自货物验收合格签收后不少于1年。如国家标准、行业标准对质保期有要求且高于以上要求的，则按国家标准或行业标准所规定的质保期（以国家标准或行业标准中较高者为准）执行。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134CE63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2.</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3.5万元及以上的酒店健身设备供货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6C57945A">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3.</w:t>
      </w:r>
      <w:r>
        <w:rPr>
          <w:rFonts w:eastAsiaTheme="minorEastAsia"/>
          <w:sz w:val="24"/>
          <w:szCs w:val="24"/>
          <w:highlight w:val="none"/>
        </w:rPr>
        <w:t>供</w:t>
      </w:r>
      <w:r>
        <w:rPr>
          <w:rFonts w:hint="eastAsia" w:eastAsiaTheme="minorEastAsia"/>
          <w:sz w:val="24"/>
          <w:szCs w:val="24"/>
          <w:highlight w:val="none"/>
        </w:rPr>
        <w:t>应商</w:t>
      </w:r>
      <w:r>
        <w:rPr>
          <w:rFonts w:hint="eastAsia" w:eastAsiaTheme="minorEastAsia"/>
          <w:sz w:val="24"/>
          <w:szCs w:val="24"/>
          <w:highlight w:val="none"/>
          <w:lang w:eastAsia="zh-CN"/>
        </w:rPr>
        <w:t>应为投标货物的品牌代理商；</w:t>
      </w:r>
    </w:p>
    <w:p w14:paraId="15318D0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5</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6</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5"/>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55864B6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2" w:name="_Toc87373368"/>
      <w:bookmarkStart w:id="3" w:name="_Toc116879911"/>
      <w:bookmarkStart w:id="4" w:name="_Toc103333684"/>
      <w:bookmarkStart w:id="5" w:name="_Toc87810220"/>
      <w:bookmarkStart w:id="6" w:name="_Toc99718116"/>
      <w:bookmarkStart w:id="7" w:name="_Toc99941298"/>
      <w:bookmarkStart w:id="8" w:name="_Toc87373467"/>
      <w:bookmarkStart w:id="9" w:name="_Toc99881726"/>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1D9340C7">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29</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5"/>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5"/>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02C57850">
      <w:pPr>
        <w:jc w:val="right"/>
      </w:pPr>
      <w:bookmarkStart w:id="10" w:name="_GoBack"/>
      <w:bookmarkEnd w:id="10"/>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6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customStyle="1" w:styleId="5">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2025-07-18T07:19:35Z</dcterms:created>
  <dc:creator>Administrator</dc:creator>
  <cp:lastModifiedBy>WuYa</cp:lastModifiedBy>
  <dcterms:modified xsi:type="dcterms:W3CDTF">2025-07-18T07:20:16Z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205820AD8B3D466EB70D17A2615BFDFD_12</vt:lpwstr>
  </property>
</Properties>
</file>