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057AE">
      <w:pPr>
        <w:jc w:val="center"/>
        <w:rPr>
          <w:b/>
          <w:sz w:val="44"/>
          <w:szCs w:val="44"/>
        </w:rPr>
      </w:pPr>
      <w:r>
        <w:rPr>
          <w:rFonts w:hint="eastAsia"/>
          <w:b/>
          <w:sz w:val="44"/>
          <w:szCs w:val="44"/>
        </w:rPr>
        <w:t>询价采购文件</w:t>
      </w:r>
    </w:p>
    <w:p w14:paraId="2C294397">
      <w:pPr>
        <w:jc w:val="center"/>
        <w:rPr>
          <w:b/>
          <w:color w:val="FF0000"/>
          <w:sz w:val="44"/>
          <w:szCs w:val="44"/>
        </w:rPr>
      </w:pPr>
    </w:p>
    <w:p w14:paraId="477EB62A">
      <w:pPr>
        <w:jc w:val="center"/>
        <w:rPr>
          <w:b/>
          <w:color w:val="FF0000"/>
          <w:sz w:val="44"/>
          <w:szCs w:val="44"/>
        </w:rPr>
      </w:pPr>
    </w:p>
    <w:p w14:paraId="44BA877F">
      <w:pPr>
        <w:jc w:val="center"/>
        <w:rPr>
          <w:b/>
          <w:color w:val="FF0000"/>
          <w:sz w:val="44"/>
          <w:szCs w:val="44"/>
        </w:rPr>
      </w:pPr>
    </w:p>
    <w:p w14:paraId="6A7E243B">
      <w:pPr>
        <w:widowControl/>
        <w:tabs>
          <w:tab w:val="left" w:pos="3630"/>
        </w:tabs>
        <w:spacing w:line="360" w:lineRule="auto"/>
        <w:jc w:val="center"/>
        <w:rPr>
          <w:rFonts w:ascii="仿宋_GB2312" w:eastAsia="仿宋_GB2312"/>
          <w:kern w:val="0"/>
          <w:sz w:val="32"/>
          <w:szCs w:val="32"/>
          <w:u w:val="single"/>
        </w:rPr>
      </w:pPr>
      <w:r>
        <w:rPr>
          <w:rFonts w:hint="eastAsia" w:ascii="仿宋_GB2312" w:eastAsia="仿宋_GB2312"/>
          <w:kern w:val="0"/>
          <w:sz w:val="32"/>
          <w:szCs w:val="32"/>
        </w:rPr>
        <w:t>项目名称：</w:t>
      </w:r>
      <w:r>
        <w:rPr>
          <w:rFonts w:hint="eastAsia" w:ascii="仿宋_GB2312" w:eastAsia="仿宋_GB2312"/>
          <w:kern w:val="0"/>
          <w:sz w:val="32"/>
          <w:szCs w:val="32"/>
          <w:u w:val="single"/>
          <w:lang w:val="en-US" w:eastAsia="zh-CN"/>
        </w:rPr>
        <w:t>采购软化水专用盐</w:t>
      </w:r>
      <w:r>
        <w:rPr>
          <w:rFonts w:hint="eastAsia" w:ascii="仿宋_GB2312" w:eastAsia="仿宋_GB2312"/>
          <w:kern w:val="0"/>
          <w:sz w:val="32"/>
          <w:szCs w:val="32"/>
          <w:u w:val="single"/>
        </w:rPr>
        <w:t>项目</w:t>
      </w:r>
    </w:p>
    <w:p w14:paraId="5EC1D2AD">
      <w:pPr>
        <w:jc w:val="center"/>
        <w:rPr>
          <w:b/>
          <w:sz w:val="44"/>
          <w:szCs w:val="44"/>
        </w:rPr>
      </w:pPr>
    </w:p>
    <w:p w14:paraId="1D5E2ED4">
      <w:pPr>
        <w:ind w:firstLine="1680" w:firstLineChars="600"/>
        <w:jc w:val="both"/>
        <w:rPr>
          <w:sz w:val="28"/>
          <w:szCs w:val="32"/>
          <w:u w:val="single"/>
        </w:rPr>
      </w:pPr>
      <w:r>
        <w:rPr>
          <w:rFonts w:hint="eastAsia"/>
          <w:sz w:val="28"/>
          <w:szCs w:val="32"/>
          <w:lang w:val="en-US" w:eastAsia="zh-CN"/>
        </w:rPr>
        <w:t>采购</w:t>
      </w:r>
      <w:r>
        <w:rPr>
          <w:rFonts w:hint="eastAsia"/>
          <w:sz w:val="28"/>
          <w:szCs w:val="32"/>
        </w:rPr>
        <w:t>人：</w:t>
      </w:r>
      <w:r>
        <w:rPr>
          <w:rFonts w:hint="eastAsia" w:ascii="仿宋_GB2312" w:eastAsia="仿宋_GB2312"/>
          <w:sz w:val="32"/>
          <w:szCs w:val="32"/>
          <w:u w:val="single"/>
        </w:rPr>
        <w:t>武汉天河机场有限责任公司</w:t>
      </w:r>
    </w:p>
    <w:p w14:paraId="0E5CEBFA">
      <w:pPr>
        <w:jc w:val="center"/>
        <w:rPr>
          <w:b/>
          <w:sz w:val="44"/>
          <w:szCs w:val="44"/>
        </w:rPr>
      </w:pPr>
    </w:p>
    <w:p w14:paraId="54C0EF77">
      <w:pPr>
        <w:ind w:left="798" w:leftChars="304" w:hanging="160" w:hangingChars="50"/>
        <w:jc w:val="center"/>
        <w:rPr>
          <w:rFonts w:ascii="仿宋_GB2312" w:eastAsia="仿宋_GB2312"/>
          <w:sz w:val="32"/>
          <w:szCs w:val="32"/>
        </w:rPr>
      </w:pPr>
    </w:p>
    <w:p w14:paraId="19EA77CC">
      <w:pPr>
        <w:jc w:val="center"/>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p>
    <w:p w14:paraId="599B75B8">
      <w:pPr>
        <w:jc w:val="center"/>
        <w:rPr>
          <w:rFonts w:ascii="仿宋_GB2312" w:eastAsia="仿宋_GB2312"/>
          <w:sz w:val="32"/>
          <w:szCs w:val="32"/>
        </w:rPr>
      </w:pPr>
      <w:r>
        <w:rPr>
          <w:rFonts w:hint="eastAsia" w:ascii="仿宋_GB2312" w:eastAsia="仿宋_GB2312"/>
          <w:sz w:val="32"/>
          <w:szCs w:val="32"/>
        </w:rPr>
        <w:t xml:space="preserve">     </w:t>
      </w:r>
    </w:p>
    <w:p w14:paraId="69222B00">
      <w:pPr>
        <w:rPr>
          <w:rFonts w:ascii="仿宋_GB2312" w:eastAsia="仿宋_GB2312"/>
          <w:kern w:val="0"/>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14:paraId="7C49D4FB">
      <w:pPr>
        <w:rPr>
          <w:rFonts w:ascii="仿宋_GB2312" w:eastAsia="仿宋_GB2312"/>
          <w:kern w:val="0"/>
          <w:szCs w:val="28"/>
        </w:rPr>
      </w:pPr>
    </w:p>
    <w:p w14:paraId="4CB5FD2D">
      <w:pPr>
        <w:widowControl/>
        <w:spacing w:line="360" w:lineRule="auto"/>
        <w:jc w:val="center"/>
        <w:rPr>
          <w:rFonts w:hint="eastAsia" w:ascii="仿宋_GB2312" w:eastAsia="仿宋_GB2312"/>
          <w:b/>
          <w:bCs/>
          <w:kern w:val="0"/>
          <w:sz w:val="32"/>
          <w:szCs w:val="32"/>
        </w:rPr>
      </w:pPr>
      <w:r>
        <w:rPr>
          <w:rFonts w:hint="eastAsia" w:ascii="仿宋_GB2312" w:eastAsia="仿宋_GB2312"/>
          <w:b/>
          <w:bCs/>
          <w:kern w:val="0"/>
          <w:sz w:val="32"/>
          <w:szCs w:val="32"/>
        </w:rPr>
        <w:t>采购文件目录</w:t>
      </w:r>
    </w:p>
    <w:p w14:paraId="11733C34">
      <w:pPr>
        <w:widowControl/>
        <w:spacing w:line="360" w:lineRule="auto"/>
        <w:jc w:val="center"/>
        <w:rPr>
          <w:rFonts w:ascii="仿宋_GB2312" w:eastAsia="仿宋_GB2312"/>
          <w:b/>
          <w:bCs/>
          <w:kern w:val="0"/>
          <w:sz w:val="32"/>
          <w:szCs w:val="32"/>
        </w:rPr>
      </w:pPr>
    </w:p>
    <w:p w14:paraId="630D1555">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第一章  报价邀请函</w:t>
      </w:r>
    </w:p>
    <w:p w14:paraId="7FFA7330">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14:paraId="4E87C29F">
      <w:pPr>
        <w:widowControl/>
        <w:spacing w:line="360" w:lineRule="auto"/>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14:paraId="314B10A6">
      <w:pPr>
        <w:ind w:firstLine="630" w:firstLineChars="196"/>
        <w:rPr>
          <w:rFonts w:ascii="仿宋_GB2312" w:eastAsia="仿宋_GB2312"/>
          <w:b/>
          <w:bCs/>
          <w:kern w:val="0"/>
          <w:sz w:val="32"/>
          <w:szCs w:val="32"/>
        </w:rPr>
      </w:pPr>
      <w:r>
        <w:rPr>
          <w:rFonts w:hint="eastAsia" w:ascii="仿宋_GB2312" w:eastAsia="仿宋_GB2312"/>
          <w:b/>
          <w:bCs/>
          <w:kern w:val="0"/>
          <w:sz w:val="32"/>
          <w:szCs w:val="32"/>
        </w:rPr>
        <w:t>第四章  报价文件格式</w:t>
      </w:r>
    </w:p>
    <w:p w14:paraId="7036D6F6">
      <w:pPr>
        <w:ind w:firstLine="630" w:firstLineChars="196"/>
        <w:rPr>
          <w:rFonts w:hint="eastAsia" w:ascii="仿宋_GB2312" w:eastAsia="仿宋_GB2312"/>
          <w:b/>
          <w:bCs/>
          <w:kern w:val="0"/>
          <w:sz w:val="32"/>
          <w:szCs w:val="32"/>
        </w:rPr>
      </w:pPr>
      <w:r>
        <w:rPr>
          <w:rFonts w:hint="eastAsia" w:ascii="仿宋_GB2312" w:eastAsia="仿宋_GB2312"/>
          <w:b/>
          <w:bCs/>
          <w:kern w:val="0"/>
          <w:sz w:val="32"/>
          <w:szCs w:val="32"/>
        </w:rPr>
        <w:t>第五章  合同</w:t>
      </w:r>
      <w:r>
        <w:rPr>
          <w:rFonts w:ascii="仿宋_GB2312" w:eastAsia="仿宋_GB2312"/>
          <w:b/>
          <w:bCs/>
          <w:kern w:val="0"/>
          <w:sz w:val="32"/>
          <w:szCs w:val="32"/>
        </w:rPr>
        <w:t>模板</w:t>
      </w:r>
    </w:p>
    <w:p w14:paraId="6E980009">
      <w:pPr>
        <w:jc w:val="center"/>
        <w:rPr>
          <w:rFonts w:hint="eastAsia" w:ascii="仿宋_GB2312" w:eastAsia="仿宋_GB2312"/>
          <w:b/>
          <w:bCs/>
          <w:kern w:val="0"/>
          <w:sz w:val="32"/>
          <w:szCs w:val="32"/>
        </w:rPr>
      </w:pPr>
      <w:r>
        <w:rPr>
          <w:rFonts w:ascii="仿宋_GB2312" w:eastAsia="仿宋_GB2312"/>
          <w:b/>
          <w:bCs/>
          <w:kern w:val="0"/>
          <w:sz w:val="32"/>
          <w:szCs w:val="32"/>
        </w:rPr>
        <w:br w:type="page"/>
      </w:r>
      <w:r>
        <w:rPr>
          <w:rFonts w:hint="eastAsia" w:ascii="仿宋_GB2312" w:eastAsia="仿宋_GB2312"/>
          <w:b/>
          <w:bCs/>
          <w:kern w:val="0"/>
          <w:sz w:val="32"/>
          <w:szCs w:val="32"/>
        </w:rPr>
        <w:t>第一章   报价邀请函</w:t>
      </w:r>
    </w:p>
    <w:p w14:paraId="12C5AF9A">
      <w:pPr>
        <w:widowControl/>
        <w:spacing w:line="360" w:lineRule="auto"/>
        <w:jc w:val="left"/>
        <w:rPr>
          <w:rFonts w:ascii="仿宋_GB2312" w:eastAsia="仿宋_GB2312"/>
          <w:kern w:val="0"/>
          <w:szCs w:val="28"/>
        </w:rPr>
      </w:pPr>
    </w:p>
    <w:p w14:paraId="0EDCDB53">
      <w:pPr>
        <w:widowControl/>
        <w:spacing w:line="360" w:lineRule="auto"/>
        <w:ind w:firstLine="480"/>
        <w:jc w:val="left"/>
        <w:rPr>
          <w:rFonts w:hint="eastAsia" w:ascii="仿宋_GB2312" w:eastAsia="仿宋_GB2312"/>
          <w:sz w:val="28"/>
          <w:szCs w:val="28"/>
        </w:rPr>
      </w:pPr>
      <w:r>
        <w:rPr>
          <w:rFonts w:hint="eastAsia" w:ascii="仿宋_GB2312" w:eastAsia="仿宋_GB2312"/>
          <w:bCs/>
          <w:kern w:val="0"/>
          <w:sz w:val="28"/>
          <w:szCs w:val="28"/>
          <w:lang w:val="en-US" w:eastAsia="zh-CN"/>
        </w:rPr>
        <w:t>武汉天河机场</w:t>
      </w:r>
      <w:r>
        <w:rPr>
          <w:rFonts w:hint="eastAsia" w:ascii="仿宋_GB2312" w:eastAsia="仿宋_GB2312"/>
          <w:bCs/>
          <w:kern w:val="0"/>
          <w:sz w:val="28"/>
          <w:szCs w:val="28"/>
        </w:rPr>
        <w:t>有限</w:t>
      </w:r>
      <w:r>
        <w:rPr>
          <w:rFonts w:hint="eastAsia" w:ascii="仿宋_GB2312" w:eastAsia="仿宋_GB2312"/>
          <w:bCs/>
          <w:kern w:val="0"/>
          <w:sz w:val="28"/>
          <w:szCs w:val="28"/>
          <w:lang w:val="en-US" w:eastAsia="zh-CN"/>
        </w:rPr>
        <w:t>责任</w:t>
      </w:r>
      <w:r>
        <w:rPr>
          <w:rFonts w:hint="eastAsia" w:ascii="仿宋_GB2312" w:eastAsia="仿宋_GB2312"/>
          <w:bCs/>
          <w:kern w:val="0"/>
          <w:sz w:val="28"/>
          <w:szCs w:val="28"/>
        </w:rPr>
        <w:t>公司</w:t>
      </w:r>
      <w:r>
        <w:rPr>
          <w:rFonts w:hint="eastAsia" w:ascii="仿宋_GB2312" w:eastAsia="仿宋_GB2312"/>
          <w:bCs/>
          <w:kern w:val="0"/>
          <w:sz w:val="28"/>
          <w:szCs w:val="28"/>
          <w:u w:val="single"/>
        </w:rPr>
        <w:t xml:space="preserve"> </w:t>
      </w:r>
      <w:r>
        <w:rPr>
          <w:rFonts w:hint="eastAsia" w:ascii="仿宋_GB2312" w:eastAsia="仿宋_GB2312"/>
          <w:bCs/>
          <w:kern w:val="0"/>
          <w:sz w:val="28"/>
          <w:szCs w:val="28"/>
          <w:u w:val="single"/>
          <w:lang w:val="en-US" w:eastAsia="zh-CN"/>
        </w:rPr>
        <w:t>采购软化水专用盐</w:t>
      </w:r>
      <w:r>
        <w:rPr>
          <w:rFonts w:hint="eastAsia" w:ascii="仿宋_GB2312" w:eastAsia="仿宋_GB2312"/>
          <w:bCs/>
          <w:kern w:val="0"/>
          <w:sz w:val="28"/>
          <w:szCs w:val="28"/>
        </w:rPr>
        <w:t>项目决定采用询价采购方式</w:t>
      </w:r>
      <w:r>
        <w:rPr>
          <w:rFonts w:hint="eastAsia" w:ascii="仿宋_GB2312" w:eastAsia="仿宋_GB2312"/>
          <w:sz w:val="28"/>
          <w:szCs w:val="28"/>
        </w:rPr>
        <w:t>确定</w:t>
      </w:r>
      <w:r>
        <w:rPr>
          <w:rFonts w:hint="eastAsia" w:ascii="仿宋_GB2312" w:eastAsia="仿宋_GB2312"/>
          <w:sz w:val="28"/>
          <w:szCs w:val="28"/>
          <w:lang w:eastAsia="zh-CN"/>
        </w:rPr>
        <w:t>供应商</w:t>
      </w:r>
      <w:r>
        <w:rPr>
          <w:rFonts w:hint="eastAsia" w:ascii="仿宋_GB2312" w:eastAsia="仿宋_GB2312"/>
          <w:sz w:val="28"/>
          <w:szCs w:val="28"/>
        </w:rPr>
        <w:t>，欢迎符合资格条件的报价人参加询价采购。</w:t>
      </w:r>
    </w:p>
    <w:p w14:paraId="28624D67">
      <w:pPr>
        <w:widowControl/>
        <w:spacing w:line="360" w:lineRule="auto"/>
        <w:ind w:firstLine="480"/>
        <w:jc w:val="left"/>
        <w:rPr>
          <w:rFonts w:hint="eastAsia" w:ascii="仿宋_GB2312" w:eastAsia="仿宋_GB2312"/>
          <w:sz w:val="28"/>
          <w:szCs w:val="28"/>
        </w:rPr>
      </w:pPr>
      <w:r>
        <w:rPr>
          <w:rFonts w:hint="eastAsia" w:ascii="仿宋_GB2312" w:eastAsia="仿宋_GB2312"/>
          <w:b/>
          <w:kern w:val="0"/>
          <w:sz w:val="30"/>
          <w:szCs w:val="30"/>
        </w:rPr>
        <w:t xml:space="preserve"> </w:t>
      </w:r>
      <w:r>
        <w:rPr>
          <w:rFonts w:hint="eastAsia" w:ascii="仿宋_GB2312" w:eastAsia="仿宋_GB2312"/>
          <w:b/>
          <w:kern w:val="0"/>
          <w:sz w:val="28"/>
          <w:szCs w:val="28"/>
        </w:rPr>
        <w:t>一、项目概况</w:t>
      </w:r>
    </w:p>
    <w:p w14:paraId="2F494D63">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w:t>
      </w:r>
      <w:r>
        <w:rPr>
          <w:rFonts w:hint="eastAsia" w:ascii="仿宋_GB2312" w:eastAsia="仿宋_GB2312"/>
          <w:sz w:val="28"/>
          <w:szCs w:val="28"/>
          <w:lang w:val="en-US" w:eastAsia="zh-CN"/>
        </w:rPr>
        <w:t>采购软化水专用盐</w:t>
      </w:r>
      <w:r>
        <w:rPr>
          <w:rFonts w:hint="eastAsia" w:ascii="仿宋_GB2312" w:eastAsia="仿宋_GB2312"/>
          <w:sz w:val="28"/>
          <w:szCs w:val="28"/>
        </w:rPr>
        <w:t>项目</w:t>
      </w:r>
    </w:p>
    <w:p w14:paraId="01CA780E">
      <w:pPr>
        <w:widowControl/>
        <w:numPr>
          <w:ilvl w:val="0"/>
          <w:numId w:val="0"/>
        </w:numPr>
        <w:spacing w:line="360" w:lineRule="auto"/>
        <w:ind w:firstLine="560" w:firstLineChars="200"/>
        <w:jc w:val="left"/>
        <w:rPr>
          <w:rFonts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6"/>
        <w:gridCol w:w="2303"/>
        <w:gridCol w:w="1374"/>
        <w:gridCol w:w="1374"/>
        <w:gridCol w:w="1374"/>
        <w:gridCol w:w="1705"/>
      </w:tblGrid>
      <w:tr w14:paraId="7D49C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AB73">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9379">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型号规格</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A183">
            <w:pPr>
              <w:widowControl/>
              <w:spacing w:line="360" w:lineRule="auto"/>
              <w:jc w:val="both"/>
              <w:rPr>
                <w:rFonts w:hint="eastAsia" w:ascii="仿宋_GB2312" w:eastAsia="仿宋_GB2312" w:hAnsiTheme="minorHAnsi" w:cstheme="minorBidi"/>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预算单价（元/kg）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4A6">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预估数量（kg）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BBE2">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预估总价（元）</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4DF8">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备注</w:t>
            </w:r>
          </w:p>
        </w:tc>
      </w:tr>
      <w:tr w14:paraId="7416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1C50">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81AD">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①氯化钠纯度≥98.6%</w:t>
            </w:r>
          </w:p>
          <w:p w14:paraId="33F3B3E3">
            <w:pPr>
              <w:pStyle w:val="2"/>
              <w:ind w:left="0" w:leftChars="0" w:firstLine="0" w:firstLineChars="0"/>
              <w:rPr>
                <w:rFonts w:hint="default"/>
                <w:lang w:val="en-US" w:eastAsia="zh-CN"/>
              </w:rPr>
            </w:pPr>
            <w:r>
              <w:rPr>
                <w:rFonts w:hint="eastAsia" w:ascii="仿宋_GB2312" w:eastAsia="仿宋_GB2312"/>
                <w:sz w:val="28"/>
                <w:szCs w:val="28"/>
                <w:lang w:val="en-US" w:eastAsia="zh-CN"/>
              </w:rPr>
              <w:t>②水分≤0.5%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8C55">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2.45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2E3">
            <w:pPr>
              <w:ind w:firstLine="280" w:firstLineChars="100"/>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20000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944A">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49000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DD42">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用于T3冷却塔软化水</w:t>
            </w:r>
          </w:p>
        </w:tc>
      </w:tr>
    </w:tbl>
    <w:p w14:paraId="796EEFC3">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3</w:t>
      </w:r>
      <w:r>
        <w:rPr>
          <w:rFonts w:hint="eastAsia" w:ascii="仿宋_GB2312" w:eastAsia="仿宋_GB2312"/>
          <w:bCs/>
          <w:kern w:val="0"/>
          <w:sz w:val="28"/>
          <w:szCs w:val="28"/>
        </w:rPr>
        <w:t>.供应商按</w:t>
      </w:r>
      <w:r>
        <w:rPr>
          <w:rFonts w:hint="eastAsia" w:ascii="仿宋_GB2312" w:eastAsia="仿宋_GB2312"/>
          <w:bCs/>
          <w:kern w:val="0"/>
          <w:sz w:val="28"/>
          <w:szCs w:val="28"/>
          <w:lang w:val="en-US" w:eastAsia="zh-CN"/>
        </w:rPr>
        <w:t>所报单价</w:t>
      </w:r>
      <w:r>
        <w:rPr>
          <w:rFonts w:hint="eastAsia" w:ascii="仿宋_GB2312" w:eastAsia="仿宋_GB2312"/>
          <w:bCs/>
          <w:kern w:val="0"/>
          <w:sz w:val="28"/>
          <w:szCs w:val="28"/>
        </w:rPr>
        <w:t>根据预估数量报出汇总价格，</w:t>
      </w:r>
      <w:r>
        <w:rPr>
          <w:rFonts w:hint="eastAsia" w:ascii="仿宋_GB2312" w:eastAsia="仿宋_GB2312"/>
          <w:sz w:val="28"/>
          <w:szCs w:val="28"/>
        </w:rPr>
        <w:t>投标</w:t>
      </w:r>
      <w:r>
        <w:rPr>
          <w:rFonts w:hint="eastAsia" w:ascii="仿宋_GB2312" w:eastAsia="仿宋_GB2312"/>
          <w:sz w:val="28"/>
          <w:szCs w:val="28"/>
          <w:lang w:val="en-US" w:eastAsia="zh-CN"/>
        </w:rPr>
        <w:t>总</w:t>
      </w:r>
      <w:r>
        <w:rPr>
          <w:rFonts w:hint="eastAsia" w:ascii="仿宋_GB2312" w:eastAsia="仿宋_GB2312"/>
          <w:sz w:val="28"/>
          <w:szCs w:val="28"/>
        </w:rPr>
        <w:t>价超出预算金额</w:t>
      </w:r>
      <w:r>
        <w:rPr>
          <w:rFonts w:hint="eastAsia" w:ascii="仿宋_GB2312" w:eastAsia="仿宋_GB2312"/>
          <w:sz w:val="28"/>
          <w:szCs w:val="28"/>
          <w:lang w:eastAsia="zh-CN"/>
        </w:rPr>
        <w:t>（</w:t>
      </w:r>
      <w:r>
        <w:rPr>
          <w:rFonts w:hint="eastAsia" w:ascii="仿宋_GB2312" w:eastAsia="仿宋_GB2312"/>
          <w:sz w:val="28"/>
          <w:szCs w:val="28"/>
          <w:lang w:val="en-US" w:eastAsia="zh-CN"/>
        </w:rPr>
        <w:t>49000元</w:t>
      </w:r>
      <w:r>
        <w:rPr>
          <w:rFonts w:hint="eastAsia" w:ascii="仿宋_GB2312" w:eastAsia="仿宋_GB2312"/>
          <w:sz w:val="28"/>
          <w:szCs w:val="28"/>
          <w:lang w:eastAsia="zh-CN"/>
        </w:rPr>
        <w:t>）</w:t>
      </w:r>
      <w:r>
        <w:rPr>
          <w:rFonts w:hint="eastAsia" w:ascii="仿宋_GB2312" w:eastAsia="仿宋_GB2312"/>
          <w:sz w:val="28"/>
          <w:szCs w:val="28"/>
        </w:rPr>
        <w:t>作无效投标处理。</w:t>
      </w:r>
      <w:r>
        <w:rPr>
          <w:rFonts w:hint="eastAsia" w:ascii="仿宋_GB2312" w:eastAsia="仿宋_GB2312"/>
          <w:bCs/>
          <w:kern w:val="0"/>
          <w:sz w:val="28"/>
          <w:szCs w:val="28"/>
        </w:rPr>
        <w:t>实际结算单价按供应商所报单价据实结算。</w:t>
      </w:r>
    </w:p>
    <w:p w14:paraId="0F1F32DC">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服务期</w:t>
      </w:r>
      <w:r>
        <w:rPr>
          <w:rFonts w:hint="eastAsia" w:ascii="仿宋_GB2312" w:eastAsia="仿宋_GB2312"/>
          <w:sz w:val="28"/>
          <w:szCs w:val="28"/>
        </w:rPr>
        <w:t>要求：</w:t>
      </w:r>
      <w:r>
        <w:rPr>
          <w:rFonts w:hint="eastAsia" w:ascii="仿宋_GB2312" w:eastAsia="仿宋_GB2312"/>
          <w:sz w:val="28"/>
          <w:szCs w:val="28"/>
          <w:lang w:val="en-US" w:eastAsia="zh-CN"/>
        </w:rPr>
        <w:t>9</w:t>
      </w:r>
      <w:r>
        <w:rPr>
          <w:rFonts w:hint="eastAsia" w:ascii="仿宋_GB2312" w:eastAsia="仿宋_GB2312"/>
          <w:sz w:val="28"/>
          <w:szCs w:val="28"/>
        </w:rPr>
        <w:t>0天，</w:t>
      </w:r>
      <w:r>
        <w:rPr>
          <w:rFonts w:hint="eastAsia" w:ascii="仿宋_GB2312" w:eastAsia="仿宋_GB2312"/>
          <w:bCs/>
          <w:sz w:val="28"/>
          <w:szCs w:val="28"/>
        </w:rPr>
        <w:t>自合同签订之日起</w:t>
      </w:r>
      <w:r>
        <w:rPr>
          <w:rFonts w:hint="eastAsia" w:ascii="仿宋_GB2312" w:eastAsia="仿宋_GB2312"/>
          <w:bCs/>
          <w:sz w:val="28"/>
          <w:szCs w:val="28"/>
          <w:lang w:val="en-US" w:eastAsia="zh-CN"/>
        </w:rPr>
        <w:t>9</w:t>
      </w:r>
      <w:r>
        <w:rPr>
          <w:rFonts w:hint="eastAsia" w:ascii="仿宋_GB2312" w:eastAsia="仿宋_GB2312"/>
          <w:bCs/>
          <w:sz w:val="28"/>
          <w:szCs w:val="28"/>
        </w:rPr>
        <w:t>0天</w:t>
      </w:r>
      <w:r>
        <w:rPr>
          <w:rFonts w:hint="eastAsia" w:ascii="仿宋_GB2312" w:eastAsia="仿宋_GB2312"/>
          <w:sz w:val="28"/>
          <w:szCs w:val="28"/>
        </w:rPr>
        <w:t>。</w:t>
      </w:r>
    </w:p>
    <w:p w14:paraId="257CE0A6">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5.供货要求：合同服务期内按采购人需求，分批次供货（每批次接采购人通知后5日内送达采购人指定地点）。</w:t>
      </w:r>
    </w:p>
    <w:p w14:paraId="6A964AA7">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6.付款方式：实际结算单价按供应商所报单价据实结算。</w:t>
      </w:r>
    </w:p>
    <w:p w14:paraId="2374A52C">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7.质保期：自货物交付甲方验收合格之日起1年。</w:t>
      </w:r>
    </w:p>
    <w:p w14:paraId="30647BA7">
      <w:pPr>
        <w:numPr>
          <w:ilvl w:val="0"/>
          <w:numId w:val="0"/>
        </w:numPr>
        <w:ind w:firstLine="562" w:firstLineChars="200"/>
        <w:rPr>
          <w:rFonts w:ascii="仿宋_GB2312" w:eastAsia="仿宋_GB2312"/>
          <w:b/>
          <w:sz w:val="28"/>
          <w:szCs w:val="28"/>
        </w:rPr>
      </w:pPr>
      <w:r>
        <w:rPr>
          <w:rFonts w:hint="eastAsia" w:ascii="仿宋_GB2312" w:eastAsia="仿宋_GB2312"/>
          <w:b/>
          <w:sz w:val="28"/>
          <w:szCs w:val="28"/>
          <w:lang w:val="en-US" w:eastAsia="zh-CN"/>
        </w:rPr>
        <w:t>二、</w:t>
      </w:r>
      <w:r>
        <w:rPr>
          <w:rFonts w:hint="eastAsia" w:ascii="仿宋_GB2312" w:eastAsia="仿宋_GB2312"/>
          <w:b/>
          <w:sz w:val="28"/>
          <w:szCs w:val="28"/>
        </w:rPr>
        <w:t>报价人的资质要求</w:t>
      </w:r>
    </w:p>
    <w:p w14:paraId="0CF5A1A4">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1.供应商须是在中华人民共和国境内注册的独立法人，具备合法有效的营业执照； </w:t>
      </w:r>
    </w:p>
    <w:p w14:paraId="39D31290">
      <w:pPr>
        <w:pStyle w:val="13"/>
        <w:numPr>
          <w:ilvl w:val="0"/>
          <w:numId w:val="0"/>
        </w:numPr>
        <w:snapToGrid w:val="0"/>
        <w:spacing w:line="52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2.供应商应具备有效的经营许可证或生产许可证，供应商为产品生产厂家的应具备《生产许可证》，供应商为产品经销商的应具备《经营许可证》及经营范围应包含可销售本项目所投产品的类别；</w:t>
      </w:r>
    </w:p>
    <w:p w14:paraId="27FE6EB6">
      <w:pPr>
        <w:pStyle w:val="13"/>
        <w:numPr>
          <w:ilvl w:val="0"/>
          <w:numId w:val="0"/>
        </w:numPr>
        <w:snapToGrid w:val="0"/>
        <w:spacing w:line="520" w:lineRule="exact"/>
        <w:rPr>
          <w:rFonts w:ascii="仿宋_GB2312" w:eastAsia="仿宋_GB2312"/>
          <w:sz w:val="28"/>
          <w:szCs w:val="28"/>
        </w:rPr>
      </w:pPr>
      <w:r>
        <w:rPr>
          <w:rFonts w:hint="eastAsia" w:ascii="仿宋_GB2312" w:eastAsia="仿宋_GB2312"/>
          <w:sz w:val="28"/>
          <w:szCs w:val="28"/>
          <w:lang w:val="en-US" w:eastAsia="zh-CN"/>
        </w:rPr>
        <w:t xml:space="preserve">    3.供应商</w:t>
      </w:r>
      <w:r>
        <w:rPr>
          <w:rFonts w:hint="eastAsia" w:ascii="仿宋_GB2312" w:eastAsia="仿宋_GB2312"/>
          <w:sz w:val="28"/>
          <w:szCs w:val="28"/>
        </w:rPr>
        <w:t>必须是在“信用中国”网（www.creditchina.gov.cn）中未被列入失信被执行人、重大税收违法案件当事人名单、政府招标严重违法失信行为记录名单；</w:t>
      </w:r>
    </w:p>
    <w:p w14:paraId="0EAC588A">
      <w:pPr>
        <w:pStyle w:val="14"/>
        <w:rPr>
          <w:rFonts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本项目不接受联合体报价。</w:t>
      </w:r>
    </w:p>
    <w:p w14:paraId="54DC1224">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三、询价文件获取方式</w:t>
      </w:r>
    </w:p>
    <w:p w14:paraId="008B2CF8">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⒈ 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 7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3 </w:t>
      </w:r>
      <w:r>
        <w:rPr>
          <w:rFonts w:hint="eastAsia" w:ascii="仿宋_GB2312" w:eastAsia="仿宋_GB2312"/>
          <w:bCs/>
          <w:kern w:val="0"/>
          <w:sz w:val="28"/>
          <w:szCs w:val="28"/>
        </w:rPr>
        <w:t>日至</w:t>
      </w:r>
      <w:r>
        <w:rPr>
          <w:rFonts w:hint="eastAsia" w:ascii="仿宋_GB2312" w:eastAsia="仿宋_GB2312"/>
          <w:bCs/>
          <w:kern w:val="0"/>
          <w:sz w:val="28"/>
          <w:szCs w:val="28"/>
          <w:u w:val="single"/>
          <w:lang w:val="en-US" w:eastAsia="zh-CN"/>
        </w:rPr>
        <w:t xml:space="preserve"> 7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7 </w:t>
      </w:r>
      <w:r>
        <w:rPr>
          <w:rFonts w:hint="eastAsia" w:ascii="仿宋_GB2312" w:eastAsia="仿宋_GB2312"/>
          <w:bCs/>
          <w:kern w:val="0"/>
          <w:sz w:val="28"/>
          <w:szCs w:val="28"/>
        </w:rPr>
        <w:t>日上午08:30时-12：00时，下午14：00时-17：00时（北京时间），</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在</w:t>
      </w:r>
      <w:r>
        <w:rPr>
          <w:rFonts w:hint="eastAsia" w:ascii="仿宋_GB2312" w:eastAsia="仿宋_GB2312"/>
          <w:bCs/>
          <w:kern w:val="0"/>
          <w:sz w:val="28"/>
          <w:szCs w:val="28"/>
          <w:u w:val="single"/>
        </w:rPr>
        <w:t>武汉天河机场动力能源保障部报名</w:t>
      </w:r>
      <w:r>
        <w:rPr>
          <w:rFonts w:hint="eastAsia" w:ascii="仿宋_GB2312" w:eastAsia="仿宋_GB2312"/>
          <w:bCs/>
          <w:kern w:val="0"/>
          <w:sz w:val="28"/>
          <w:szCs w:val="28"/>
        </w:rPr>
        <w:t>，符合条件的</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方可领取询价文件。</w:t>
      </w:r>
    </w:p>
    <w:p w14:paraId="7D0E53CA">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⒉ </w:t>
      </w:r>
      <w:r>
        <w:rPr>
          <w:rFonts w:hint="eastAsia" w:ascii="仿宋_GB2312" w:eastAsia="仿宋_GB2312"/>
          <w:bCs/>
          <w:kern w:val="0"/>
          <w:sz w:val="28"/>
          <w:szCs w:val="28"/>
          <w:lang w:eastAsia="zh-CN"/>
        </w:rPr>
        <w:t>供应商</w:t>
      </w:r>
      <w:r>
        <w:rPr>
          <w:rFonts w:hint="eastAsia" w:ascii="仿宋_GB2312" w:eastAsia="仿宋_GB2312"/>
          <w:bCs/>
          <w:kern w:val="0"/>
          <w:sz w:val="28"/>
          <w:szCs w:val="28"/>
        </w:rPr>
        <w:t>领取询价文件时应携带以下资质证明材料原件及复印件加盖公章一套：</w:t>
      </w:r>
    </w:p>
    <w:p w14:paraId="0A11AF39">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⑴ 法定代表人自己领取的，凭法定代表人身份证明书及法定代表人身份证原件领取；</w:t>
      </w:r>
    </w:p>
    <w:p w14:paraId="0F37A726">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⑵ 法定代表人委托人领取的，凭法定代表人授权书及受托人身份证原件领取；</w:t>
      </w:r>
    </w:p>
    <w:p w14:paraId="35F94FE8">
      <w:pPr>
        <w:widowControl/>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rPr>
        <w:t xml:space="preserve">⑶ 企业法人营业执照副本、资质证书； </w:t>
      </w:r>
    </w:p>
    <w:p w14:paraId="324BDD08">
      <w:pPr>
        <w:widowControl/>
        <w:spacing w:line="360" w:lineRule="auto"/>
        <w:ind w:firstLine="560" w:firstLineChars="200"/>
        <w:jc w:val="left"/>
        <w:rPr>
          <w:rFonts w:hint="eastAsia" w:ascii="仿宋_GB2312" w:eastAsia="仿宋_GB2312"/>
          <w:bCs/>
          <w:kern w:val="0"/>
          <w:sz w:val="28"/>
          <w:szCs w:val="28"/>
        </w:rPr>
      </w:pPr>
    </w:p>
    <w:p w14:paraId="73CF81AC">
      <w:pPr>
        <w:numPr>
          <w:ilvl w:val="0"/>
          <w:numId w:val="0"/>
        </w:numPr>
        <w:ind w:firstLine="562" w:firstLineChars="200"/>
        <w:rPr>
          <w:rFonts w:hint="eastAsia" w:ascii="仿宋_GB2312" w:eastAsia="仿宋_GB2312"/>
          <w:b/>
          <w:sz w:val="28"/>
          <w:szCs w:val="28"/>
          <w:lang w:val="en-US" w:eastAsia="zh-CN"/>
        </w:rPr>
      </w:pPr>
      <w:r>
        <w:rPr>
          <w:rFonts w:hint="eastAsia" w:ascii="仿宋_GB2312" w:eastAsia="仿宋_GB2312"/>
          <w:b/>
          <w:sz w:val="28"/>
          <w:szCs w:val="28"/>
          <w:lang w:val="en-US" w:eastAsia="zh-CN"/>
        </w:rPr>
        <w:t>四、提交报价文件的截止时间（报价截止期）</w:t>
      </w:r>
    </w:p>
    <w:p w14:paraId="2D4B2E2E">
      <w:pPr>
        <w:widowControl/>
        <w:spacing w:line="360" w:lineRule="auto"/>
        <w:ind w:firstLine="557" w:firstLineChars="199"/>
        <w:jc w:val="left"/>
        <w:outlineLvl w:val="0"/>
        <w:rPr>
          <w:rFonts w:hint="eastAsia" w:ascii="仿宋_GB2312" w:eastAsia="仿宋_GB2312"/>
          <w:bCs/>
          <w:kern w:val="0"/>
          <w:sz w:val="28"/>
          <w:szCs w:val="28"/>
        </w:rPr>
      </w:pPr>
      <w:r>
        <w:rPr>
          <w:rFonts w:hint="eastAsia" w:ascii="仿宋_GB2312" w:eastAsia="仿宋_GB2312"/>
          <w:bCs/>
          <w:kern w:val="0"/>
          <w:sz w:val="28"/>
          <w:szCs w:val="28"/>
        </w:rPr>
        <w:t>所有报价文件应当于20</w:t>
      </w:r>
      <w:r>
        <w:rPr>
          <w:rFonts w:hint="eastAsia" w:ascii="仿宋_GB2312" w:eastAsia="仿宋_GB2312"/>
          <w:bCs/>
          <w:kern w:val="0"/>
          <w:sz w:val="28"/>
          <w:szCs w:val="28"/>
          <w:lang w:val="en-US" w:eastAsia="zh-CN"/>
        </w:rPr>
        <w:t>25</w:t>
      </w:r>
      <w:r>
        <w:rPr>
          <w:rFonts w:hint="eastAsia" w:ascii="仿宋_GB2312" w:eastAsia="仿宋_GB2312"/>
          <w:bCs/>
          <w:kern w:val="0"/>
          <w:sz w:val="28"/>
          <w:szCs w:val="28"/>
        </w:rPr>
        <w:t>年</w:t>
      </w:r>
      <w:r>
        <w:rPr>
          <w:rFonts w:hint="eastAsia" w:ascii="仿宋_GB2312" w:eastAsia="仿宋_GB2312"/>
          <w:bCs/>
          <w:kern w:val="0"/>
          <w:sz w:val="28"/>
          <w:szCs w:val="28"/>
          <w:u w:val="single"/>
          <w:lang w:val="en-US" w:eastAsia="zh-CN"/>
        </w:rPr>
        <w:t xml:space="preserve"> 7 </w:t>
      </w:r>
      <w:r>
        <w:rPr>
          <w:rFonts w:hint="eastAsia" w:ascii="仿宋_GB2312" w:eastAsia="仿宋_GB2312"/>
          <w:bCs/>
          <w:kern w:val="0"/>
          <w:sz w:val="28"/>
          <w:szCs w:val="28"/>
        </w:rPr>
        <w:t>月</w:t>
      </w:r>
      <w:r>
        <w:rPr>
          <w:rFonts w:hint="eastAsia" w:ascii="仿宋_GB2312" w:eastAsia="仿宋_GB2312"/>
          <w:bCs/>
          <w:kern w:val="0"/>
          <w:sz w:val="28"/>
          <w:szCs w:val="28"/>
          <w:u w:val="single"/>
          <w:lang w:val="en-US" w:eastAsia="zh-CN"/>
        </w:rPr>
        <w:t xml:space="preserve"> 7 </w:t>
      </w:r>
      <w:r>
        <w:rPr>
          <w:rFonts w:hint="eastAsia" w:ascii="仿宋_GB2312" w:eastAsia="仿宋_GB2312"/>
          <w:bCs/>
          <w:kern w:val="0"/>
          <w:sz w:val="28"/>
          <w:szCs w:val="28"/>
        </w:rPr>
        <w:t>日</w:t>
      </w:r>
      <w:r>
        <w:rPr>
          <w:rFonts w:hint="eastAsia" w:ascii="仿宋_GB2312" w:eastAsia="仿宋_GB2312"/>
          <w:bCs/>
          <w:kern w:val="0"/>
          <w:sz w:val="28"/>
          <w:szCs w:val="28"/>
          <w:lang w:val="en-US" w:eastAsia="zh-CN"/>
        </w:rPr>
        <w:t>17</w:t>
      </w:r>
      <w:r>
        <w:rPr>
          <w:rFonts w:hint="eastAsia" w:ascii="仿宋_GB2312" w:eastAsia="仿宋_GB2312"/>
          <w:bCs/>
          <w:kern w:val="0"/>
          <w:sz w:val="28"/>
          <w:szCs w:val="28"/>
        </w:rPr>
        <w:t>：</w:t>
      </w:r>
      <w:r>
        <w:rPr>
          <w:rFonts w:hint="eastAsia" w:ascii="仿宋_GB2312" w:eastAsia="仿宋_GB2312"/>
          <w:bCs/>
          <w:kern w:val="0"/>
          <w:sz w:val="28"/>
          <w:szCs w:val="28"/>
          <w:lang w:val="en-US" w:eastAsia="zh-CN"/>
        </w:rPr>
        <w:t>0</w:t>
      </w:r>
      <w:r>
        <w:rPr>
          <w:rFonts w:hint="eastAsia" w:ascii="仿宋_GB2312" w:eastAsia="仿宋_GB2312"/>
          <w:bCs/>
          <w:kern w:val="0"/>
          <w:sz w:val="28"/>
          <w:szCs w:val="28"/>
        </w:rPr>
        <w:t>0时（北京时间）之前送达如下地址：</w:t>
      </w:r>
      <w:r>
        <w:rPr>
          <w:rFonts w:hint="eastAsia" w:ascii="仿宋_GB2312" w:eastAsia="仿宋_GB2312"/>
          <w:bCs/>
          <w:kern w:val="0"/>
          <w:sz w:val="28"/>
          <w:szCs w:val="28"/>
          <w:u w:val="single"/>
        </w:rPr>
        <w:t>武汉天河机场动力能源保障部办公楼</w:t>
      </w:r>
      <w:r>
        <w:rPr>
          <w:rFonts w:hint="eastAsia" w:ascii="仿宋_GB2312" w:eastAsia="仿宋_GB2312"/>
          <w:bCs/>
          <w:kern w:val="0"/>
          <w:sz w:val="28"/>
          <w:szCs w:val="28"/>
          <w:u w:val="single"/>
          <w:lang w:val="en-US" w:eastAsia="zh-CN"/>
        </w:rPr>
        <w:t>综合办公室，</w:t>
      </w:r>
      <w:r>
        <w:rPr>
          <w:rFonts w:hint="eastAsia" w:ascii="仿宋_GB2312" w:eastAsia="仿宋_GB2312"/>
          <w:bCs/>
          <w:kern w:val="0"/>
          <w:sz w:val="28"/>
          <w:szCs w:val="28"/>
        </w:rPr>
        <w:t>逾期送达或不符合询价文件规定的报价文件将被拒绝。</w:t>
      </w:r>
    </w:p>
    <w:p w14:paraId="6DCB8B0F">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五、询价时间和地点</w:t>
      </w:r>
    </w:p>
    <w:p w14:paraId="152D5705">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询价时间：20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bCs/>
          <w:kern w:val="0"/>
          <w:sz w:val="28"/>
          <w:szCs w:val="28"/>
          <w:u w:val="single"/>
          <w:lang w:val="en-US" w:eastAsia="zh-CN"/>
        </w:rPr>
        <w:t xml:space="preserve"> 7 </w:t>
      </w:r>
      <w:r>
        <w:rPr>
          <w:rFonts w:hint="eastAsia" w:ascii="仿宋_GB2312" w:eastAsia="仿宋_GB2312"/>
          <w:sz w:val="28"/>
          <w:szCs w:val="28"/>
        </w:rPr>
        <w:t>月</w:t>
      </w:r>
      <w:r>
        <w:rPr>
          <w:rFonts w:hint="eastAsia" w:ascii="仿宋_GB2312" w:eastAsia="仿宋_GB2312"/>
          <w:bCs/>
          <w:kern w:val="0"/>
          <w:sz w:val="28"/>
          <w:szCs w:val="28"/>
          <w:u w:val="single"/>
          <w:lang w:val="en-US" w:eastAsia="zh-CN"/>
        </w:rPr>
        <w:t xml:space="preserve"> 8 </w:t>
      </w:r>
      <w:r>
        <w:rPr>
          <w:rFonts w:hint="eastAsia" w:ascii="仿宋_GB2312" w:eastAsia="仿宋_GB2312"/>
          <w:sz w:val="28"/>
          <w:szCs w:val="28"/>
        </w:rPr>
        <w:t>日1</w:t>
      </w: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val="en-US" w:eastAsia="zh-CN"/>
        </w:rPr>
        <w:t>0</w:t>
      </w:r>
      <w:r>
        <w:rPr>
          <w:rFonts w:hint="eastAsia" w:ascii="仿宋_GB2312" w:eastAsia="仿宋_GB2312"/>
          <w:sz w:val="28"/>
          <w:szCs w:val="28"/>
        </w:rPr>
        <w:t>0时（暂定，如有变化另行通知）</w:t>
      </w:r>
    </w:p>
    <w:p w14:paraId="32350A1A">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询价评审地点：</w:t>
      </w:r>
      <w:r>
        <w:rPr>
          <w:rFonts w:hint="eastAsia" w:ascii="仿宋_GB2312" w:eastAsia="仿宋_GB2312"/>
          <w:sz w:val="28"/>
          <w:szCs w:val="28"/>
          <w:u w:val="single"/>
        </w:rPr>
        <w:t>武汉天河机场</w:t>
      </w:r>
      <w:r>
        <w:rPr>
          <w:rFonts w:hint="eastAsia" w:ascii="仿宋_GB2312" w:eastAsia="仿宋_GB2312"/>
          <w:sz w:val="28"/>
          <w:szCs w:val="28"/>
          <w:u w:val="single"/>
          <w:lang w:val="en-US" w:eastAsia="zh-CN"/>
        </w:rPr>
        <w:t>综合保障楼A208室</w:t>
      </w:r>
      <w:r>
        <w:rPr>
          <w:rFonts w:hint="eastAsia" w:ascii="仿宋_GB2312" w:eastAsia="仿宋_GB2312"/>
          <w:sz w:val="28"/>
          <w:szCs w:val="28"/>
        </w:rPr>
        <w:t>（暂定，如有变化另行通知）</w:t>
      </w:r>
    </w:p>
    <w:p w14:paraId="328F6BC6">
      <w:pPr>
        <w:widowControl/>
        <w:spacing w:line="360" w:lineRule="auto"/>
        <w:ind w:firstLine="599" w:firstLineChars="199"/>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六、其他</w:t>
      </w:r>
    </w:p>
    <w:p w14:paraId="7E6BAEE8">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对本次采购活动事项有疑问的，请在报价截止时间3个日历天之前书面提出。</w:t>
      </w:r>
    </w:p>
    <w:p w14:paraId="78A95AEF">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2.以上如有变更，采购人将会书面通知所有领取询价文件的潜在</w:t>
      </w:r>
      <w:r>
        <w:rPr>
          <w:rFonts w:hint="eastAsia" w:ascii="仿宋_GB2312" w:eastAsia="仿宋_GB2312"/>
          <w:sz w:val="28"/>
          <w:szCs w:val="28"/>
          <w:lang w:eastAsia="zh-CN"/>
        </w:rPr>
        <w:t>供应商</w:t>
      </w:r>
      <w:r>
        <w:rPr>
          <w:rFonts w:hint="eastAsia" w:ascii="仿宋_GB2312" w:eastAsia="仿宋_GB2312"/>
          <w:sz w:val="28"/>
          <w:szCs w:val="28"/>
        </w:rPr>
        <w:t>。</w:t>
      </w:r>
    </w:p>
    <w:p w14:paraId="3EDC291A">
      <w:pPr>
        <w:widowControl/>
        <w:tabs>
          <w:tab w:val="left" w:pos="3630"/>
        </w:tabs>
        <w:spacing w:line="360" w:lineRule="auto"/>
        <w:ind w:firstLine="560" w:firstLineChars="200"/>
        <w:jc w:val="left"/>
        <w:rPr>
          <w:rFonts w:hint="eastAsia" w:ascii="仿宋_GB2312" w:eastAsia="仿宋_GB2312"/>
          <w:sz w:val="28"/>
          <w:szCs w:val="28"/>
        </w:rPr>
      </w:pPr>
    </w:p>
    <w:p w14:paraId="70C202B7">
      <w:pPr>
        <w:widowControl/>
        <w:tabs>
          <w:tab w:val="left" w:pos="3630"/>
        </w:tabs>
        <w:spacing w:line="360" w:lineRule="auto"/>
        <w:ind w:firstLine="560" w:firstLineChars="200"/>
        <w:jc w:val="left"/>
        <w:rPr>
          <w:rFonts w:hint="eastAsia" w:ascii="仿宋_GB2312" w:eastAsia="仿宋_GB2312"/>
          <w:sz w:val="28"/>
          <w:szCs w:val="28"/>
          <w:u w:val="single"/>
        </w:rPr>
      </w:pPr>
      <w:r>
        <w:rPr>
          <w:rFonts w:hint="eastAsia" w:ascii="仿宋_GB2312" w:eastAsia="仿宋_GB2312"/>
          <w:sz w:val="28"/>
          <w:szCs w:val="28"/>
        </w:rPr>
        <w:t xml:space="preserve">采购人： </w:t>
      </w:r>
      <w:r>
        <w:rPr>
          <w:rFonts w:hint="eastAsia" w:ascii="仿宋_GB2312" w:eastAsia="仿宋_GB2312"/>
          <w:sz w:val="28"/>
          <w:szCs w:val="28"/>
          <w:u w:val="single"/>
        </w:rPr>
        <w:t xml:space="preserve"> 武汉天河机场有限责任公司 </w:t>
      </w:r>
    </w:p>
    <w:p w14:paraId="35AD7385">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采购人地址： </w:t>
      </w:r>
      <w:r>
        <w:rPr>
          <w:rFonts w:hint="eastAsia" w:ascii="仿宋_GB2312" w:eastAsia="仿宋_GB2312"/>
          <w:sz w:val="28"/>
          <w:szCs w:val="28"/>
          <w:u w:val="single"/>
        </w:rPr>
        <w:t xml:space="preserve"> 武汉天河机场动力能源保</w:t>
      </w:r>
      <w:r>
        <w:rPr>
          <w:rFonts w:ascii="仿宋_GB2312" w:eastAsia="仿宋_GB2312"/>
          <w:sz w:val="28"/>
          <w:szCs w:val="28"/>
          <w:u w:val="single"/>
        </w:rPr>
        <w:t>障</w:t>
      </w:r>
      <w:r>
        <w:rPr>
          <w:rFonts w:hint="eastAsia" w:ascii="仿宋_GB2312" w:eastAsia="仿宋_GB2312"/>
          <w:sz w:val="28"/>
          <w:szCs w:val="28"/>
          <w:u w:val="single"/>
        </w:rPr>
        <w:t xml:space="preserve">部 </w:t>
      </w:r>
      <w:r>
        <w:rPr>
          <w:rFonts w:hint="eastAsia" w:ascii="仿宋_GB2312" w:eastAsia="仿宋_GB2312"/>
          <w:sz w:val="28"/>
          <w:szCs w:val="28"/>
        </w:rPr>
        <w:t xml:space="preserve"> </w:t>
      </w:r>
    </w:p>
    <w:p w14:paraId="26DFAD0C">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 xml:space="preserve">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罗威</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lang w:val="en-US" w:eastAsia="zh-CN"/>
        </w:rPr>
        <w:t>18086508556</w:t>
      </w:r>
    </w:p>
    <w:p w14:paraId="5D7D582B">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传  真：             邮政编码： 430302 </w:t>
      </w:r>
    </w:p>
    <w:p w14:paraId="364B2422">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日   期：20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 xml:space="preserve"> 7</w:t>
      </w:r>
      <w:r>
        <w:rPr>
          <w:rFonts w:hint="eastAsia" w:ascii="仿宋_GB2312" w:eastAsia="仿宋_GB2312"/>
          <w:sz w:val="28"/>
          <w:szCs w:val="28"/>
        </w:rPr>
        <w:t>月</w:t>
      </w:r>
      <w:r>
        <w:rPr>
          <w:rFonts w:hint="eastAsia" w:ascii="仿宋_GB2312" w:eastAsia="仿宋_GB2312"/>
          <w:sz w:val="28"/>
          <w:szCs w:val="28"/>
          <w:lang w:val="en-US" w:eastAsia="zh-CN"/>
        </w:rPr>
        <w:t>2</w:t>
      </w:r>
      <w:bookmarkStart w:id="0" w:name="_GoBack"/>
      <w:bookmarkEnd w:id="0"/>
      <w:r>
        <w:rPr>
          <w:rFonts w:hint="eastAsia" w:ascii="仿宋_GB2312" w:eastAsia="仿宋_GB2312"/>
          <w:sz w:val="28"/>
          <w:szCs w:val="28"/>
        </w:rPr>
        <w:t>日</w:t>
      </w:r>
    </w:p>
    <w:p w14:paraId="6FA7B6A4">
      <w:pPr>
        <w:widowControl/>
        <w:spacing w:line="360" w:lineRule="auto"/>
        <w:ind w:firstLine="557" w:firstLineChars="199"/>
        <w:jc w:val="left"/>
        <w:outlineLvl w:val="0"/>
        <w:rPr>
          <w:rFonts w:hint="eastAsia" w:ascii="仿宋_GB2312" w:eastAsia="仿宋_GB2312"/>
          <w:bCs/>
          <w:kern w:val="0"/>
          <w:sz w:val="28"/>
          <w:szCs w:val="28"/>
        </w:rPr>
      </w:pPr>
    </w:p>
    <w:p w14:paraId="5D36809B">
      <w:pPr>
        <w:widowControl/>
        <w:spacing w:line="360" w:lineRule="auto"/>
        <w:ind w:firstLine="557" w:firstLineChars="199"/>
        <w:jc w:val="left"/>
        <w:outlineLvl w:val="0"/>
        <w:rPr>
          <w:rFonts w:hint="eastAsia" w:ascii="仿宋_GB2312" w:eastAsia="仿宋_GB2312"/>
          <w:bCs/>
          <w:kern w:val="0"/>
          <w:sz w:val="28"/>
          <w:szCs w:val="28"/>
        </w:rPr>
      </w:pPr>
    </w:p>
    <w:p w14:paraId="0558423C">
      <w:pPr>
        <w:widowControl/>
        <w:spacing w:line="360" w:lineRule="auto"/>
        <w:jc w:val="left"/>
        <w:outlineLvl w:val="0"/>
        <w:rPr>
          <w:rFonts w:hint="eastAsia" w:ascii="仿宋_GB2312" w:eastAsia="仿宋_GB2312"/>
          <w:bCs/>
          <w:kern w:val="0"/>
          <w:sz w:val="28"/>
          <w:szCs w:val="28"/>
        </w:rPr>
      </w:pPr>
    </w:p>
    <w:p w14:paraId="2C601482">
      <w:pPr>
        <w:jc w:val="center"/>
        <w:rPr>
          <w:rFonts w:hint="eastAsia" w:ascii="仿宋_GB2312" w:eastAsia="仿宋_GB2312"/>
          <w:b/>
          <w:bCs/>
          <w:kern w:val="0"/>
          <w:sz w:val="32"/>
          <w:szCs w:val="32"/>
        </w:rPr>
      </w:pPr>
      <w:r>
        <w:rPr>
          <w:rFonts w:hint="eastAsia" w:ascii="仿宋_GB2312" w:eastAsia="仿宋_GB2312"/>
          <w:b/>
          <w:bCs/>
          <w:kern w:val="0"/>
          <w:sz w:val="32"/>
          <w:szCs w:val="32"/>
        </w:rPr>
        <w:t xml:space="preserve">第二章 </w:t>
      </w:r>
      <w:r>
        <w:rPr>
          <w:rFonts w:hint="eastAsia" w:ascii="仿宋_GB2312" w:eastAsia="仿宋_GB2312"/>
          <w:b/>
          <w:bCs/>
          <w:kern w:val="0"/>
          <w:sz w:val="32"/>
          <w:szCs w:val="32"/>
          <w:lang w:eastAsia="zh-CN"/>
        </w:rPr>
        <w:t>供应商</w:t>
      </w:r>
      <w:r>
        <w:rPr>
          <w:rFonts w:hint="eastAsia" w:ascii="仿宋_GB2312" w:eastAsia="仿宋_GB2312"/>
          <w:b/>
          <w:bCs/>
          <w:kern w:val="0"/>
          <w:sz w:val="32"/>
          <w:szCs w:val="32"/>
        </w:rPr>
        <w:t>须知、采购项目的商务要求</w:t>
      </w:r>
    </w:p>
    <w:p w14:paraId="3DD0F269">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 xml:space="preserve"> 一、项目概况</w:t>
      </w:r>
    </w:p>
    <w:p w14:paraId="192B21FB">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1.项目名称：</w:t>
      </w:r>
      <w:r>
        <w:rPr>
          <w:rFonts w:hint="eastAsia" w:ascii="仿宋_GB2312" w:eastAsia="仿宋_GB2312"/>
          <w:sz w:val="28"/>
          <w:szCs w:val="28"/>
          <w:lang w:val="en-US" w:eastAsia="zh-CN"/>
        </w:rPr>
        <w:t>采购软化水专用盐</w:t>
      </w:r>
      <w:r>
        <w:rPr>
          <w:rFonts w:hint="eastAsia" w:ascii="仿宋_GB2312" w:eastAsia="仿宋_GB2312"/>
          <w:sz w:val="28"/>
          <w:szCs w:val="28"/>
        </w:rPr>
        <w:t>项目</w:t>
      </w:r>
    </w:p>
    <w:p w14:paraId="0BA0C7A1">
      <w:pPr>
        <w:widowControl/>
        <w:numPr>
          <w:ilvl w:val="0"/>
          <w:numId w:val="0"/>
        </w:numPr>
        <w:spacing w:line="360" w:lineRule="auto"/>
        <w:ind w:left="630" w:leftChars="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2.</w:t>
      </w:r>
      <w:r>
        <w:rPr>
          <w:rFonts w:hint="eastAsia" w:ascii="仿宋_GB2312" w:eastAsia="仿宋_GB2312"/>
          <w:bCs/>
          <w:kern w:val="0"/>
          <w:sz w:val="28"/>
          <w:szCs w:val="28"/>
        </w:rPr>
        <w:t>询价货物名称、数量及主要技术规格</w:t>
      </w:r>
    </w:p>
    <w:tbl>
      <w:tblPr>
        <w:tblStyle w:val="9"/>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6"/>
        <w:gridCol w:w="2303"/>
        <w:gridCol w:w="1374"/>
        <w:gridCol w:w="1374"/>
        <w:gridCol w:w="1374"/>
        <w:gridCol w:w="1705"/>
      </w:tblGrid>
      <w:tr w14:paraId="201F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4AA8">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7340">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型号规格</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DB70">
            <w:pPr>
              <w:widowControl/>
              <w:spacing w:line="360" w:lineRule="auto"/>
              <w:jc w:val="both"/>
              <w:rPr>
                <w:rFonts w:hint="eastAsia" w:ascii="仿宋_GB2312" w:eastAsia="仿宋_GB2312" w:hAnsiTheme="minorHAnsi" w:cstheme="minorBidi"/>
                <w:kern w:val="2"/>
                <w:sz w:val="28"/>
                <w:szCs w:val="28"/>
                <w:lang w:val="en-US" w:eastAsia="zh-CN" w:bidi="ar-SA"/>
              </w:rPr>
            </w:pPr>
            <w:r>
              <w:rPr>
                <w:rFonts w:hint="eastAsia" w:ascii="宋体" w:hAnsi="宋体" w:eastAsia="宋体" w:cs="宋体"/>
                <w:i w:val="0"/>
                <w:iCs w:val="0"/>
                <w:color w:val="000000"/>
                <w:kern w:val="0"/>
                <w:sz w:val="28"/>
                <w:szCs w:val="28"/>
                <w:u w:val="none"/>
                <w:lang w:val="en-US" w:eastAsia="zh-CN" w:bidi="ar"/>
              </w:rPr>
              <w:t>预算单价（元/kg）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B444">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预估数量（kg）</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F399">
            <w:pPr>
              <w:widowControl/>
              <w:tabs>
                <w:tab w:val="left" w:pos="3630"/>
              </w:tabs>
              <w:spacing w:line="360" w:lineRule="auto"/>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预估总价（元）</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FFED">
            <w:pPr>
              <w:widowControl/>
              <w:tabs>
                <w:tab w:val="left" w:pos="3630"/>
              </w:tabs>
              <w:spacing w:line="360" w:lineRule="auto"/>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备注</w:t>
            </w:r>
          </w:p>
        </w:tc>
      </w:tr>
      <w:tr w14:paraId="11B2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7418">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7260">
            <w:pPr>
              <w:jc w:val="both"/>
              <w:rPr>
                <w:rFonts w:hint="default" w:ascii="仿宋_GB2312" w:eastAsia="仿宋_GB2312"/>
                <w:sz w:val="28"/>
                <w:szCs w:val="28"/>
                <w:lang w:val="en-US" w:eastAsia="zh-CN"/>
              </w:rPr>
            </w:pPr>
            <w:r>
              <w:rPr>
                <w:rFonts w:hint="default" w:ascii="仿宋_GB2312" w:eastAsia="仿宋_GB2312"/>
                <w:sz w:val="28"/>
                <w:szCs w:val="28"/>
                <w:lang w:val="en-US" w:eastAsia="zh-CN"/>
              </w:rPr>
              <w:t>①氯化钠纯度≥98.6%</w:t>
            </w:r>
          </w:p>
          <w:p w14:paraId="1BCA2E37">
            <w:pPr>
              <w:jc w:val="both"/>
              <w:rPr>
                <w:rFonts w:hint="default" w:ascii="仿宋_GB2312" w:eastAsia="仿宋_GB2312"/>
                <w:sz w:val="28"/>
                <w:szCs w:val="28"/>
                <w:lang w:val="en-US" w:eastAsia="zh-CN"/>
              </w:rPr>
            </w:pPr>
            <w:r>
              <w:rPr>
                <w:rFonts w:hint="default" w:ascii="仿宋_GB2312" w:eastAsia="仿宋_GB2312"/>
                <w:sz w:val="28"/>
                <w:szCs w:val="28"/>
                <w:lang w:val="en-US" w:eastAsia="zh-CN"/>
              </w:rPr>
              <w:t>②水分≤0.5%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4AB4">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2.45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6B4F">
            <w:pPr>
              <w:ind w:firstLine="280" w:firstLineChars="100"/>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20000</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C556">
            <w:pPr>
              <w:ind w:firstLine="280" w:firstLineChars="100"/>
              <w:jc w:val="both"/>
              <w:rPr>
                <w:rFonts w:hint="default" w:ascii="仿宋_GB2312" w:eastAsia="仿宋_GB2312" w:hAnsiTheme="minorHAnsi" w:cstheme="minorBidi"/>
                <w:kern w:val="2"/>
                <w:sz w:val="28"/>
                <w:szCs w:val="28"/>
                <w:lang w:val="en-US" w:eastAsia="zh-CN" w:bidi="ar-SA"/>
              </w:rPr>
            </w:pPr>
            <w:r>
              <w:rPr>
                <w:rFonts w:hint="eastAsia" w:ascii="仿宋_GB2312" w:eastAsia="仿宋_GB2312"/>
                <w:sz w:val="28"/>
                <w:szCs w:val="28"/>
                <w:lang w:val="en-US" w:eastAsia="zh-CN"/>
              </w:rPr>
              <w:t>49000</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C891">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用于T3冷却塔软化水</w:t>
            </w:r>
          </w:p>
        </w:tc>
      </w:tr>
    </w:tbl>
    <w:p w14:paraId="0F4A170E">
      <w:pPr>
        <w:widowControl/>
        <w:numPr>
          <w:ilvl w:val="0"/>
          <w:numId w:val="0"/>
        </w:numPr>
        <w:spacing w:line="360" w:lineRule="auto"/>
        <w:ind w:firstLine="560" w:firstLineChars="200"/>
        <w:jc w:val="left"/>
        <w:rPr>
          <w:rFonts w:hint="eastAsia" w:ascii="仿宋_GB2312" w:eastAsia="仿宋_GB2312"/>
          <w:bCs/>
          <w:kern w:val="0"/>
          <w:sz w:val="28"/>
          <w:szCs w:val="28"/>
        </w:rPr>
      </w:pPr>
      <w:r>
        <w:rPr>
          <w:rFonts w:hint="eastAsia" w:ascii="仿宋_GB2312" w:eastAsia="仿宋_GB2312"/>
          <w:bCs/>
          <w:kern w:val="0"/>
          <w:sz w:val="28"/>
          <w:szCs w:val="28"/>
          <w:lang w:val="en-US" w:eastAsia="zh-CN"/>
        </w:rPr>
        <w:t>3</w:t>
      </w:r>
      <w:r>
        <w:rPr>
          <w:rFonts w:hint="eastAsia" w:ascii="仿宋_GB2312" w:eastAsia="仿宋_GB2312"/>
          <w:bCs/>
          <w:kern w:val="0"/>
          <w:sz w:val="28"/>
          <w:szCs w:val="28"/>
        </w:rPr>
        <w:t>.供应商按</w:t>
      </w:r>
      <w:r>
        <w:rPr>
          <w:rFonts w:hint="eastAsia" w:ascii="仿宋_GB2312" w:eastAsia="仿宋_GB2312"/>
          <w:bCs/>
          <w:kern w:val="0"/>
          <w:sz w:val="28"/>
          <w:szCs w:val="28"/>
          <w:lang w:val="en-US" w:eastAsia="zh-CN"/>
        </w:rPr>
        <w:t>所报单价</w:t>
      </w:r>
      <w:r>
        <w:rPr>
          <w:rFonts w:hint="eastAsia" w:ascii="仿宋_GB2312" w:eastAsia="仿宋_GB2312"/>
          <w:bCs/>
          <w:kern w:val="0"/>
          <w:sz w:val="28"/>
          <w:szCs w:val="28"/>
        </w:rPr>
        <w:t>根据预估数量报出汇总价格，</w:t>
      </w:r>
      <w:r>
        <w:rPr>
          <w:rFonts w:hint="eastAsia" w:ascii="仿宋_GB2312" w:eastAsia="仿宋_GB2312"/>
          <w:sz w:val="28"/>
          <w:szCs w:val="28"/>
        </w:rPr>
        <w:t>投标</w:t>
      </w:r>
      <w:r>
        <w:rPr>
          <w:rFonts w:hint="eastAsia" w:ascii="仿宋_GB2312" w:eastAsia="仿宋_GB2312"/>
          <w:sz w:val="28"/>
          <w:szCs w:val="28"/>
          <w:lang w:val="en-US" w:eastAsia="zh-CN"/>
        </w:rPr>
        <w:t>总</w:t>
      </w:r>
      <w:r>
        <w:rPr>
          <w:rFonts w:hint="eastAsia" w:ascii="仿宋_GB2312" w:eastAsia="仿宋_GB2312"/>
          <w:sz w:val="28"/>
          <w:szCs w:val="28"/>
        </w:rPr>
        <w:t>价超出预算金额</w:t>
      </w:r>
      <w:r>
        <w:rPr>
          <w:rFonts w:hint="eastAsia" w:ascii="仿宋_GB2312" w:eastAsia="仿宋_GB2312"/>
          <w:sz w:val="28"/>
          <w:szCs w:val="28"/>
          <w:lang w:eastAsia="zh-CN"/>
        </w:rPr>
        <w:t>（</w:t>
      </w:r>
      <w:r>
        <w:rPr>
          <w:rFonts w:hint="eastAsia" w:ascii="仿宋_GB2312" w:eastAsia="仿宋_GB2312"/>
          <w:sz w:val="28"/>
          <w:szCs w:val="28"/>
          <w:lang w:val="en-US" w:eastAsia="zh-CN"/>
        </w:rPr>
        <w:t>49000元</w:t>
      </w:r>
      <w:r>
        <w:rPr>
          <w:rFonts w:hint="eastAsia" w:ascii="仿宋_GB2312" w:eastAsia="仿宋_GB2312"/>
          <w:sz w:val="28"/>
          <w:szCs w:val="28"/>
          <w:lang w:eastAsia="zh-CN"/>
        </w:rPr>
        <w:t>）</w:t>
      </w:r>
      <w:r>
        <w:rPr>
          <w:rFonts w:hint="eastAsia" w:ascii="仿宋_GB2312" w:eastAsia="仿宋_GB2312"/>
          <w:sz w:val="28"/>
          <w:szCs w:val="28"/>
        </w:rPr>
        <w:t>作无效投标处理。</w:t>
      </w:r>
      <w:r>
        <w:rPr>
          <w:rFonts w:hint="eastAsia" w:ascii="仿宋_GB2312" w:eastAsia="仿宋_GB2312"/>
          <w:bCs/>
          <w:kern w:val="0"/>
          <w:sz w:val="28"/>
          <w:szCs w:val="28"/>
        </w:rPr>
        <w:t>实际结算单价按供应商所报单价据实结算。</w:t>
      </w:r>
    </w:p>
    <w:p w14:paraId="2A4B2B68">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服务期</w:t>
      </w:r>
      <w:r>
        <w:rPr>
          <w:rFonts w:hint="eastAsia" w:ascii="仿宋_GB2312" w:eastAsia="仿宋_GB2312"/>
          <w:sz w:val="28"/>
          <w:szCs w:val="28"/>
        </w:rPr>
        <w:t>要求：</w:t>
      </w:r>
      <w:r>
        <w:rPr>
          <w:rFonts w:hint="eastAsia" w:ascii="仿宋_GB2312" w:eastAsia="仿宋_GB2312"/>
          <w:sz w:val="28"/>
          <w:szCs w:val="28"/>
          <w:lang w:val="en-US" w:eastAsia="zh-CN"/>
        </w:rPr>
        <w:t>9</w:t>
      </w:r>
      <w:r>
        <w:rPr>
          <w:rFonts w:hint="eastAsia" w:ascii="仿宋_GB2312" w:eastAsia="仿宋_GB2312"/>
          <w:sz w:val="28"/>
          <w:szCs w:val="28"/>
        </w:rPr>
        <w:t>0天，</w:t>
      </w:r>
      <w:r>
        <w:rPr>
          <w:rFonts w:hint="eastAsia" w:ascii="仿宋_GB2312" w:eastAsia="仿宋_GB2312"/>
          <w:bCs/>
          <w:sz w:val="28"/>
          <w:szCs w:val="28"/>
        </w:rPr>
        <w:t>自合同签订之日起</w:t>
      </w:r>
      <w:r>
        <w:rPr>
          <w:rFonts w:hint="eastAsia" w:ascii="仿宋_GB2312" w:eastAsia="仿宋_GB2312"/>
          <w:bCs/>
          <w:sz w:val="28"/>
          <w:szCs w:val="28"/>
          <w:lang w:val="en-US" w:eastAsia="zh-CN"/>
        </w:rPr>
        <w:t>9</w:t>
      </w:r>
      <w:r>
        <w:rPr>
          <w:rFonts w:hint="eastAsia" w:ascii="仿宋_GB2312" w:eastAsia="仿宋_GB2312"/>
          <w:bCs/>
          <w:sz w:val="28"/>
          <w:szCs w:val="28"/>
        </w:rPr>
        <w:t>0天</w:t>
      </w:r>
      <w:r>
        <w:rPr>
          <w:rFonts w:hint="eastAsia" w:ascii="仿宋_GB2312" w:eastAsia="仿宋_GB2312"/>
          <w:sz w:val="28"/>
          <w:szCs w:val="28"/>
        </w:rPr>
        <w:t>。</w:t>
      </w:r>
    </w:p>
    <w:p w14:paraId="2D9663BB">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5.供货要求：合同服务期内按采购人需求，分批次供货（每批次接采购人通知后5日内送达采购人指定地点）。</w:t>
      </w:r>
    </w:p>
    <w:p w14:paraId="01BEF6D5">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6.付款方式：实际结算单价按供应商所报单价据实结算。</w:t>
      </w:r>
    </w:p>
    <w:p w14:paraId="415B0863">
      <w:pPr>
        <w:widowControl/>
        <w:tabs>
          <w:tab w:val="left" w:pos="3630"/>
        </w:tabs>
        <w:spacing w:line="360" w:lineRule="auto"/>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7.质保期：自货物交付甲方验收合格之日起1年。</w:t>
      </w:r>
    </w:p>
    <w:p w14:paraId="4C3FD9A3">
      <w:pPr>
        <w:widowControl/>
        <w:tabs>
          <w:tab w:val="left" w:pos="3630"/>
        </w:tabs>
        <w:spacing w:line="360" w:lineRule="auto"/>
        <w:ind w:firstLine="560" w:firstLineChars="200"/>
        <w:jc w:val="left"/>
        <w:rPr>
          <w:rFonts w:hint="eastAsia" w:ascii="仿宋_GB2312" w:eastAsia="仿宋_GB2312"/>
          <w:sz w:val="28"/>
          <w:szCs w:val="28"/>
          <w:lang w:val="en-US" w:eastAsia="zh-CN"/>
        </w:rPr>
      </w:pPr>
    </w:p>
    <w:p w14:paraId="4455CD2F">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二、报价范围</w:t>
      </w:r>
    </w:p>
    <w:p w14:paraId="2BEBA8DC">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供应商</w:t>
      </w:r>
      <w:r>
        <w:rPr>
          <w:rFonts w:hint="eastAsia" w:ascii="仿宋_GB2312" w:eastAsia="仿宋_GB2312"/>
          <w:sz w:val="28"/>
          <w:szCs w:val="28"/>
        </w:rPr>
        <w:t xml:space="preserve">应按照询价文件的项目内容、采购人提供的技术要求和数量等内容确定报价范围，自主报价； </w:t>
      </w:r>
    </w:p>
    <w:p w14:paraId="280BC1CA">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2.本合同为固定单价合同，采购数量为预估用量，甲方对预估数量不承担必须采购义务。甲方根据双方签字确认的实际供货数量进行支付。如合同有效期内，甲方用量超过采购预估用量，乙方需按照本合同约定单价和供货方式供应，不得加价销售以及提出要求支付其他额外费用。如果合同有效期满，乙方停止供货，甲方根据实际供货数量结算款项。</w:t>
      </w:r>
    </w:p>
    <w:p w14:paraId="295C655C">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三、</w:t>
      </w:r>
      <w:r>
        <w:rPr>
          <w:rFonts w:hint="eastAsia" w:ascii="仿宋_GB2312" w:eastAsia="仿宋_GB2312"/>
          <w:b/>
          <w:bCs/>
          <w:kern w:val="0"/>
          <w:sz w:val="30"/>
          <w:szCs w:val="30"/>
          <w:lang w:eastAsia="zh-CN"/>
        </w:rPr>
        <w:t>服务期</w:t>
      </w:r>
      <w:r>
        <w:rPr>
          <w:rFonts w:hint="eastAsia" w:ascii="仿宋_GB2312" w:eastAsia="仿宋_GB2312"/>
          <w:b/>
          <w:bCs/>
          <w:kern w:val="0"/>
          <w:sz w:val="30"/>
          <w:szCs w:val="30"/>
        </w:rPr>
        <w:t>与服务要求</w:t>
      </w:r>
    </w:p>
    <w:p w14:paraId="70D790D3">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1.服务期限：自合同签订之日起90天内，根据采购人需要，分批次送货。</w:t>
      </w:r>
    </w:p>
    <w:p w14:paraId="284E505C">
      <w:pPr>
        <w:widowControl/>
        <w:tabs>
          <w:tab w:val="left" w:pos="3630"/>
        </w:tabs>
        <w:spacing w:line="360" w:lineRule="auto"/>
        <w:ind w:firstLine="56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2.供应商</w:t>
      </w:r>
      <w:r>
        <w:rPr>
          <w:rFonts w:hint="eastAsia" w:ascii="仿宋_GB2312" w:eastAsia="仿宋_GB2312"/>
          <w:sz w:val="28"/>
          <w:szCs w:val="28"/>
        </w:rPr>
        <w:t>所提供产品质量必须符合国家和行业现行标准，交货时，</w:t>
      </w:r>
      <w:r>
        <w:rPr>
          <w:rFonts w:hint="eastAsia" w:ascii="仿宋_GB2312" w:eastAsia="仿宋_GB2312"/>
          <w:sz w:val="28"/>
          <w:szCs w:val="28"/>
          <w:lang w:val="en-US" w:eastAsia="zh-CN"/>
        </w:rPr>
        <w:t>供应商</w:t>
      </w:r>
      <w:r>
        <w:rPr>
          <w:rFonts w:hint="eastAsia" w:ascii="仿宋_GB2312" w:eastAsia="仿宋_GB2312"/>
          <w:sz w:val="28"/>
          <w:szCs w:val="28"/>
        </w:rPr>
        <w:t>提交产品</w:t>
      </w:r>
      <w:r>
        <w:rPr>
          <w:rFonts w:hint="eastAsia" w:ascii="仿宋_GB2312" w:eastAsia="仿宋_GB2312"/>
          <w:sz w:val="28"/>
          <w:szCs w:val="28"/>
          <w:lang w:val="en-US" w:eastAsia="zh-CN"/>
        </w:rPr>
        <w:t>的</w:t>
      </w:r>
      <w:r>
        <w:rPr>
          <w:rFonts w:hint="eastAsia" w:ascii="仿宋_GB2312" w:eastAsia="仿宋_GB2312"/>
          <w:sz w:val="28"/>
          <w:szCs w:val="28"/>
        </w:rPr>
        <w:t>合格证</w:t>
      </w:r>
      <w:r>
        <w:rPr>
          <w:rFonts w:hint="eastAsia" w:ascii="仿宋_GB2312" w:eastAsia="仿宋_GB2312"/>
          <w:sz w:val="28"/>
          <w:szCs w:val="28"/>
          <w:lang w:eastAsia="zh-CN"/>
        </w:rPr>
        <w:t>，</w:t>
      </w:r>
      <w:r>
        <w:rPr>
          <w:rFonts w:hint="eastAsia" w:ascii="仿宋_GB2312" w:eastAsia="仿宋_GB2312"/>
          <w:sz w:val="28"/>
          <w:szCs w:val="28"/>
          <w:lang w:val="en-US" w:eastAsia="zh-CN"/>
        </w:rPr>
        <w:t>生产日期。</w:t>
      </w:r>
    </w:p>
    <w:p w14:paraId="5D1A45BC">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3.供应商</w:t>
      </w:r>
      <w:r>
        <w:rPr>
          <w:rFonts w:hint="eastAsia" w:ascii="仿宋_GB2312" w:eastAsia="仿宋_GB2312"/>
          <w:sz w:val="28"/>
          <w:szCs w:val="28"/>
        </w:rPr>
        <w:t>应提供有效的联系人和联系电话，如有变更，</w:t>
      </w:r>
      <w:r>
        <w:rPr>
          <w:rFonts w:hint="eastAsia" w:ascii="仿宋_GB2312" w:eastAsia="仿宋_GB2312"/>
          <w:sz w:val="28"/>
          <w:szCs w:val="28"/>
          <w:lang w:val="en-US" w:eastAsia="zh-CN"/>
        </w:rPr>
        <w:t>供应商</w:t>
      </w:r>
      <w:r>
        <w:rPr>
          <w:rFonts w:hint="eastAsia" w:ascii="仿宋_GB2312" w:eastAsia="仿宋_GB2312"/>
          <w:sz w:val="28"/>
          <w:szCs w:val="28"/>
        </w:rPr>
        <w:t>应及时、主动通知询价人。</w:t>
      </w:r>
    </w:p>
    <w:p w14:paraId="6EBB55A7">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4.供应商</w:t>
      </w:r>
      <w:r>
        <w:rPr>
          <w:rFonts w:hint="eastAsia" w:ascii="仿宋_GB2312" w:eastAsia="仿宋_GB2312"/>
          <w:sz w:val="28"/>
          <w:szCs w:val="28"/>
        </w:rPr>
        <w:t>应做好定期客户回访工作，及时发现、回复询价人提出的问题，并根据询价人需求提供相关的采购资料。</w:t>
      </w:r>
    </w:p>
    <w:p w14:paraId="515DEF52">
      <w:pPr>
        <w:ind w:firstLine="560" w:firstLineChars="200"/>
        <w:rPr>
          <w:rFonts w:hint="eastAsia" w:ascii="仿宋_GB2312" w:eastAsia="仿宋_GB2312"/>
          <w:sz w:val="28"/>
          <w:szCs w:val="28"/>
          <w:lang w:val="en-US" w:eastAsia="zh-CN"/>
        </w:rPr>
      </w:pPr>
    </w:p>
    <w:p w14:paraId="2C062242">
      <w:pPr>
        <w:widowControl/>
        <w:spacing w:line="360" w:lineRule="auto"/>
        <w:ind w:left="602" w:hanging="602" w:hangingChars="200"/>
        <w:jc w:val="left"/>
        <w:outlineLvl w:val="0"/>
        <w:rPr>
          <w:rFonts w:hint="eastAsia" w:ascii="仿宋_GB2312" w:eastAsia="仿宋_GB2312"/>
          <w:b/>
          <w:bCs/>
          <w:kern w:val="0"/>
          <w:sz w:val="30"/>
          <w:szCs w:val="30"/>
          <w:lang w:val="en-US" w:eastAsia="zh-CN"/>
        </w:rPr>
      </w:pPr>
      <w:r>
        <w:rPr>
          <w:rFonts w:hint="eastAsia" w:ascii="仿宋_GB2312" w:eastAsia="仿宋_GB2312"/>
          <w:b/>
          <w:bCs/>
          <w:kern w:val="0"/>
          <w:sz w:val="30"/>
          <w:szCs w:val="30"/>
        </w:rPr>
        <w:t>四、本项目的采购控制总价</w:t>
      </w:r>
      <w:r>
        <w:rPr>
          <w:rFonts w:hint="eastAsia" w:ascii="仿宋_GB2312" w:eastAsia="仿宋_GB2312"/>
          <w:b/>
          <w:bCs/>
          <w:kern w:val="0"/>
          <w:sz w:val="30"/>
          <w:szCs w:val="30"/>
          <w:lang w:val="en-US" w:eastAsia="zh-CN"/>
        </w:rPr>
        <w:t xml:space="preserve"> 49000</w:t>
      </w:r>
      <w:r>
        <w:rPr>
          <w:rFonts w:hint="eastAsia" w:ascii="仿宋_GB2312" w:eastAsia="仿宋_GB2312"/>
          <w:b/>
          <w:bCs/>
          <w:kern w:val="0"/>
          <w:sz w:val="30"/>
          <w:szCs w:val="30"/>
        </w:rPr>
        <w:t xml:space="preserve"> </w:t>
      </w:r>
      <w:r>
        <w:rPr>
          <w:rFonts w:hint="eastAsia" w:ascii="仿宋_GB2312" w:eastAsia="仿宋_GB2312"/>
          <w:b/>
          <w:bCs/>
          <w:kern w:val="0"/>
          <w:sz w:val="30"/>
          <w:szCs w:val="30"/>
          <w:lang w:val="en-US" w:eastAsia="zh-CN"/>
        </w:rPr>
        <w:t>元，不得超过采购控制总价，否则其报价无效。</w:t>
      </w:r>
    </w:p>
    <w:p w14:paraId="3A6FFC5A">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五、费用支付</w:t>
      </w:r>
    </w:p>
    <w:p w14:paraId="21AF1C1A">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本项目采用无预付款方式，</w:t>
      </w:r>
      <w:r>
        <w:rPr>
          <w:rFonts w:hint="eastAsia" w:ascii="仿宋_GB2312" w:eastAsia="仿宋_GB2312"/>
          <w:sz w:val="28"/>
          <w:szCs w:val="28"/>
          <w:lang w:val="en-US" w:eastAsia="zh-CN"/>
        </w:rPr>
        <w:t>甲方根据乙方持有的验收单，服务期满后支付货款；甲方在收到乙方开具的货款增值税专用发票后30 个工作日内以银行转账方式向乙方一次性支付货款。</w:t>
      </w:r>
    </w:p>
    <w:p w14:paraId="5AEF6E46">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六、询价小组的组成</w:t>
      </w:r>
    </w:p>
    <w:p w14:paraId="4EC9493F">
      <w:pPr>
        <w:widowControl/>
        <w:tabs>
          <w:tab w:val="left" w:pos="3630"/>
        </w:tabs>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评</w:t>
      </w:r>
      <w:r>
        <w:rPr>
          <w:rFonts w:hint="eastAsia" w:ascii="仿宋_GB2312" w:eastAsia="仿宋_GB2312"/>
          <w:sz w:val="28"/>
          <w:szCs w:val="28"/>
          <w:lang w:val="en-US" w:eastAsia="zh-CN"/>
        </w:rPr>
        <w:t>审小组</w:t>
      </w:r>
      <w:r>
        <w:rPr>
          <w:rFonts w:hint="eastAsia" w:ascii="仿宋_GB2312" w:eastAsia="仿宋_GB2312"/>
          <w:sz w:val="28"/>
          <w:szCs w:val="28"/>
        </w:rPr>
        <w:t>由</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动力能源保障部相关部门组成，</w:t>
      </w:r>
      <w:r>
        <w:rPr>
          <w:rFonts w:hint="eastAsia" w:ascii="仿宋_GB2312" w:eastAsia="仿宋_GB2312"/>
          <w:sz w:val="28"/>
          <w:szCs w:val="28"/>
          <w:lang w:eastAsia="zh-CN"/>
        </w:rPr>
        <w:t>武汉天河机场有限责任公司</w:t>
      </w:r>
      <w:r>
        <w:rPr>
          <w:rFonts w:hint="eastAsia" w:ascii="仿宋_GB2312" w:eastAsia="仿宋_GB2312"/>
          <w:sz w:val="28"/>
          <w:szCs w:val="28"/>
        </w:rPr>
        <w:t>动力能源保障部</w:t>
      </w:r>
      <w:r>
        <w:rPr>
          <w:rFonts w:hint="eastAsia" w:ascii="仿宋_GB2312" w:eastAsia="仿宋_GB2312"/>
          <w:sz w:val="28"/>
          <w:szCs w:val="28"/>
          <w:lang w:val="en-US" w:eastAsia="zh-CN"/>
        </w:rPr>
        <w:t>安全质量室</w:t>
      </w:r>
      <w:r>
        <w:rPr>
          <w:rFonts w:hint="eastAsia" w:ascii="仿宋_GB2312" w:eastAsia="仿宋_GB2312"/>
          <w:sz w:val="28"/>
          <w:szCs w:val="28"/>
        </w:rPr>
        <w:t>监督。</w:t>
      </w:r>
    </w:p>
    <w:p w14:paraId="7964623D">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七、废标情形</w:t>
      </w:r>
    </w:p>
    <w:p w14:paraId="4C44085A">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有下列情形之一的，评审小组应当否决报价人的报价：</w:t>
      </w:r>
    </w:p>
    <w:p w14:paraId="011709AD">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（一）报价文件未经投标单位盖章或单位负责人签字；</w:t>
      </w:r>
    </w:p>
    <w:p w14:paraId="1FDECC80">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（二）报价人不符合国家或者询价文件规定的资质要求；</w:t>
      </w:r>
    </w:p>
    <w:p w14:paraId="595CC28A">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（三）同一报标人提交两个以上不同的报价文件或者报价；</w:t>
      </w:r>
    </w:p>
    <w:p w14:paraId="2CE18F30">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（四）报价人的报价高于询价文件设定的最高报价限价；</w:t>
      </w:r>
    </w:p>
    <w:p w14:paraId="767552EE">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（五）报价文件没有对询价文件的实质性要求作出响应；</w:t>
      </w:r>
    </w:p>
    <w:p w14:paraId="279E8A33">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（六）报价人有串通投标（报价）、弄虚作假、行贿等违法行为。</w:t>
      </w:r>
    </w:p>
    <w:p w14:paraId="691A0982">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八、成交标准与评审步骤</w:t>
      </w:r>
    </w:p>
    <w:p w14:paraId="557E0622">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（一）成交标准</w:t>
      </w:r>
    </w:p>
    <w:p w14:paraId="6E948724">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按符合采购需求、质量和服务相等且报价最低的原则推荐候选成交供应商。</w:t>
      </w:r>
    </w:p>
    <w:p w14:paraId="63BAD2CC">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（二）评审步骤</w:t>
      </w:r>
    </w:p>
    <w:p w14:paraId="6877C8A4">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按“1、资格和符合性检查；2、价格评议；3、推荐成交候选人”的步骤进行。</w:t>
      </w:r>
    </w:p>
    <w:p w14:paraId="2A0E1B96">
      <w:pPr>
        <w:widowControl/>
        <w:spacing w:line="360" w:lineRule="auto"/>
        <w:jc w:val="left"/>
        <w:outlineLvl w:val="0"/>
        <w:rPr>
          <w:rFonts w:hint="eastAsia" w:ascii="仿宋_GB2312" w:eastAsia="仿宋_GB2312"/>
          <w:b/>
          <w:bCs/>
          <w:kern w:val="0"/>
          <w:sz w:val="30"/>
          <w:szCs w:val="30"/>
        </w:rPr>
      </w:pPr>
      <w:r>
        <w:rPr>
          <w:rFonts w:hint="eastAsia" w:ascii="仿宋_GB2312" w:eastAsia="仿宋_GB2312"/>
          <w:b/>
          <w:bCs/>
          <w:kern w:val="0"/>
          <w:sz w:val="30"/>
          <w:szCs w:val="30"/>
        </w:rPr>
        <w:t>九、报价文件要求</w:t>
      </w:r>
    </w:p>
    <w:p w14:paraId="2F5B4529">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（一）报价人须按本询价文件要求的报价文件格式递交报价文件。</w:t>
      </w:r>
    </w:p>
    <w:p w14:paraId="49F51918">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（二）报价文件须密封（报价文件所有见缝处均应盖章）。</w:t>
      </w:r>
    </w:p>
    <w:p w14:paraId="05EE5F95">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（三）报价有效期：60天。</w:t>
      </w:r>
    </w:p>
    <w:p w14:paraId="41196B77">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（四）报价文件的份数要求：2份。其中，正本1份，副本1份。</w:t>
      </w:r>
    </w:p>
    <w:p w14:paraId="200CEE47">
      <w:pPr>
        <w:widowControl/>
        <w:tabs>
          <w:tab w:val="left" w:pos="3630"/>
        </w:tabs>
        <w:spacing w:line="360" w:lineRule="auto"/>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（五）报价人仅有一次报价机会。</w:t>
      </w:r>
    </w:p>
    <w:p w14:paraId="1E925D48">
      <w:pPr>
        <w:widowControl/>
        <w:tabs>
          <w:tab w:val="left" w:pos="3630"/>
        </w:tabs>
        <w:spacing w:line="360" w:lineRule="auto"/>
        <w:ind w:firstLine="562" w:firstLineChars="200"/>
        <w:jc w:val="left"/>
        <w:rPr>
          <w:rFonts w:hint="default" w:ascii="仿宋_GB2312" w:eastAsia="仿宋_GB2312"/>
          <w:sz w:val="28"/>
          <w:szCs w:val="28"/>
          <w:lang w:val="en-US" w:eastAsia="zh-CN"/>
        </w:rPr>
      </w:pPr>
      <w:r>
        <w:rPr>
          <w:rFonts w:hint="eastAsia" w:ascii="仿宋_GB2312" w:eastAsia="仿宋_GB2312"/>
          <w:b/>
          <w:sz w:val="28"/>
          <w:szCs w:val="28"/>
        </w:rPr>
        <w:t>投诉电话</w:t>
      </w:r>
      <w:r>
        <w:rPr>
          <w:rFonts w:hint="eastAsia" w:ascii="宋体" w:hAnsi="宋体"/>
          <w:sz w:val="28"/>
          <w:szCs w:val="28"/>
        </w:rPr>
        <w:t xml:space="preserve"> ：</w:t>
      </w:r>
      <w:r>
        <w:rPr>
          <w:rFonts w:hint="eastAsia" w:ascii="仿宋_GB2312" w:eastAsia="仿宋_GB2312"/>
          <w:sz w:val="28"/>
          <w:szCs w:val="28"/>
          <w:lang w:val="en-US" w:eastAsia="zh-CN"/>
        </w:rPr>
        <w:t>武汉天河机场责任公司企业管理</w:t>
      </w:r>
      <w:r>
        <w:rPr>
          <w:rFonts w:hint="eastAsia" w:ascii="仿宋_GB2312" w:eastAsia="仿宋_GB2312"/>
          <w:sz w:val="28"/>
          <w:szCs w:val="28"/>
          <w:lang w:eastAsia="zh-CN"/>
        </w:rPr>
        <w:t>部8581</w:t>
      </w:r>
      <w:r>
        <w:rPr>
          <w:rFonts w:hint="eastAsia" w:ascii="仿宋_GB2312" w:eastAsia="仿宋_GB2312"/>
          <w:sz w:val="28"/>
          <w:szCs w:val="28"/>
          <w:lang w:val="en-US" w:eastAsia="zh-CN"/>
        </w:rPr>
        <w:t>9912</w:t>
      </w:r>
    </w:p>
    <w:p w14:paraId="2B1A9DA7">
      <w:pPr>
        <w:widowControl/>
        <w:tabs>
          <w:tab w:val="left" w:pos="3630"/>
        </w:tabs>
        <w:spacing w:line="360" w:lineRule="auto"/>
        <w:ind w:firstLine="1960" w:firstLineChars="7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武汉天河机场责任公司动力能源保障部综合办</w:t>
      </w:r>
    </w:p>
    <w:p w14:paraId="5F1D96FD">
      <w:pPr>
        <w:widowControl/>
        <w:tabs>
          <w:tab w:val="left" w:pos="3630"/>
        </w:tabs>
        <w:spacing w:line="360" w:lineRule="auto"/>
        <w:ind w:firstLine="1960" w:firstLineChars="7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65687707</w:t>
      </w:r>
    </w:p>
    <w:p w14:paraId="7396FC37">
      <w:pPr>
        <w:tabs>
          <w:tab w:val="left" w:pos="7560"/>
        </w:tabs>
        <w:ind w:firstLine="420" w:firstLineChars="150"/>
        <w:rPr>
          <w:rFonts w:hint="eastAsia" w:ascii="仿宋_GB2312" w:eastAsia="仿宋_GB2312"/>
          <w:kern w:val="0"/>
          <w:sz w:val="28"/>
          <w:szCs w:val="28"/>
        </w:rPr>
      </w:pPr>
    </w:p>
    <w:p w14:paraId="69660D14">
      <w:pPr>
        <w:pStyle w:val="2"/>
        <w:rPr>
          <w:rFonts w:hint="eastAsia" w:ascii="仿宋_GB2312" w:eastAsia="仿宋_GB2312"/>
          <w:kern w:val="0"/>
          <w:sz w:val="28"/>
          <w:szCs w:val="28"/>
        </w:rPr>
      </w:pPr>
    </w:p>
    <w:p w14:paraId="7E40BCCB">
      <w:pPr>
        <w:pStyle w:val="2"/>
        <w:rPr>
          <w:rFonts w:hint="eastAsia" w:ascii="仿宋_GB2312" w:eastAsia="仿宋_GB2312"/>
          <w:kern w:val="0"/>
          <w:sz w:val="28"/>
          <w:szCs w:val="28"/>
        </w:rPr>
      </w:pPr>
    </w:p>
    <w:p w14:paraId="290322DC">
      <w:pPr>
        <w:jc w:val="center"/>
        <w:rPr>
          <w:rFonts w:hint="eastAsia" w:ascii="仿宋_GB2312" w:eastAsia="仿宋_GB2312"/>
          <w:b/>
          <w:bCs/>
          <w:kern w:val="0"/>
          <w:sz w:val="32"/>
          <w:szCs w:val="32"/>
        </w:rPr>
      </w:pPr>
      <w:r>
        <w:rPr>
          <w:rFonts w:hint="eastAsia" w:ascii="仿宋_GB2312" w:eastAsia="仿宋_GB2312"/>
          <w:b/>
          <w:bCs/>
          <w:kern w:val="0"/>
          <w:sz w:val="32"/>
          <w:szCs w:val="32"/>
        </w:rPr>
        <w:t>第三章 采购项目需求</w:t>
      </w:r>
    </w:p>
    <w:p w14:paraId="0A8075E0">
      <w:pPr>
        <w:rPr>
          <w:rFonts w:hint="default" w:ascii="仿宋_GB2312" w:eastAsia="仿宋_GB2312"/>
          <w:b/>
          <w:sz w:val="28"/>
          <w:szCs w:val="28"/>
          <w:lang w:val="en-US" w:eastAsia="zh-CN"/>
        </w:rPr>
      </w:pPr>
      <w:r>
        <w:rPr>
          <w:rFonts w:hint="eastAsia" w:ascii="仿宋_GB2312" w:eastAsia="仿宋_GB2312"/>
          <w:b/>
          <w:sz w:val="28"/>
          <w:szCs w:val="28"/>
          <w:lang w:val="en-US" w:eastAsia="zh-CN"/>
        </w:rPr>
        <w:t>一、项目概况</w:t>
      </w:r>
    </w:p>
    <w:p w14:paraId="1E471229">
      <w:pPr>
        <w:widowControl/>
        <w:tabs>
          <w:tab w:val="left" w:pos="3630"/>
        </w:tabs>
        <w:spacing w:line="360" w:lineRule="auto"/>
        <w:ind w:firstLine="560" w:firstLineChars="200"/>
        <w:jc w:val="left"/>
        <w:rPr>
          <w:rFonts w:hint="eastAsia" w:ascii="宋体" w:hAnsi="宋体" w:cs="宋体"/>
          <w:sz w:val="24"/>
          <w:szCs w:val="24"/>
          <w:lang w:val="en-US" w:eastAsia="zh-CN"/>
        </w:rPr>
      </w:pPr>
      <w:r>
        <w:rPr>
          <w:rFonts w:hint="eastAsia" w:ascii="仿宋_GB2312" w:eastAsia="仿宋_GB2312"/>
          <w:sz w:val="28"/>
          <w:szCs w:val="28"/>
          <w:lang w:val="en-US" w:eastAsia="zh-CN"/>
        </w:rPr>
        <w:t xml:space="preserve">采购软化水专用盐项目主要内容为：软化水专用盐的采购、运输、装卸、搬运、售后服务和税费。根据采购人需要，分批次送货，根据机场集团关于采购相关要求对采购软化水专用盐项目进行询价采购。 </w:t>
      </w:r>
      <w:r>
        <w:rPr>
          <w:rFonts w:hint="eastAsia" w:ascii="仿宋_GB2312" w:hAnsi="仿宋_GB2312" w:eastAsia="仿宋_GB2312" w:cs="仿宋_GB2312"/>
          <w:sz w:val="24"/>
          <w:szCs w:val="24"/>
          <w:lang w:val="en-US" w:eastAsia="zh-CN"/>
        </w:rPr>
        <w:t xml:space="preserve"> </w:t>
      </w:r>
    </w:p>
    <w:p w14:paraId="5B6FCDAB">
      <w:pPr>
        <w:rPr>
          <w:rFonts w:hint="default" w:ascii="仿宋_GB2312" w:eastAsia="仿宋_GB2312"/>
          <w:b/>
          <w:sz w:val="28"/>
          <w:szCs w:val="28"/>
          <w:lang w:val="en-US" w:eastAsia="zh-CN"/>
        </w:rPr>
      </w:pPr>
      <w:r>
        <w:rPr>
          <w:rFonts w:hint="eastAsia" w:ascii="仿宋_GB2312" w:eastAsia="仿宋_GB2312"/>
          <w:b/>
          <w:sz w:val="28"/>
          <w:szCs w:val="28"/>
          <w:lang w:val="en-US" w:eastAsia="zh-CN"/>
        </w:rPr>
        <w:t>二、采购内容</w:t>
      </w:r>
    </w:p>
    <w:p w14:paraId="76A36876">
      <w:pPr>
        <w:widowControl/>
        <w:tabs>
          <w:tab w:val="left" w:pos="3630"/>
        </w:tabs>
        <w:spacing w:line="360" w:lineRule="auto"/>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采购软化水专用盐项目如下：</w:t>
      </w:r>
    </w:p>
    <w:tbl>
      <w:tblPr>
        <w:tblStyle w:val="9"/>
        <w:tblW w:w="10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9"/>
        <w:gridCol w:w="2126"/>
        <w:gridCol w:w="2126"/>
        <w:gridCol w:w="2126"/>
      </w:tblGrid>
      <w:tr w14:paraId="5532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top"/>
          </w:tcPr>
          <w:p w14:paraId="5578D814">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货物名称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14:paraId="3604E218">
            <w:pPr>
              <w:widowControl/>
              <w:tabs>
                <w:tab w:val="left" w:pos="3630"/>
              </w:tabs>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数量（kg）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14:paraId="3FA7C9A5">
            <w:pPr>
              <w:widowControl/>
              <w:tabs>
                <w:tab w:val="left" w:pos="3630"/>
              </w:tabs>
              <w:spacing w:line="360" w:lineRule="auto"/>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单价（元/kg）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14:paraId="560AA693">
            <w:pPr>
              <w:widowControl/>
              <w:tabs>
                <w:tab w:val="left" w:pos="3630"/>
              </w:tabs>
              <w:spacing w:line="360" w:lineRule="auto"/>
              <w:ind w:firstLine="560" w:firstLineChars="200"/>
              <w:jc w:val="both"/>
              <w:rPr>
                <w:rFonts w:hint="default" w:ascii="仿宋_GB2312" w:eastAsia="仿宋_GB2312"/>
                <w:sz w:val="28"/>
                <w:szCs w:val="28"/>
                <w:lang w:val="en-US" w:eastAsia="zh-CN"/>
              </w:rPr>
            </w:pPr>
            <w:r>
              <w:rPr>
                <w:rFonts w:hint="eastAsia" w:ascii="仿宋_GB2312" w:eastAsia="仿宋_GB2312"/>
                <w:sz w:val="28"/>
                <w:szCs w:val="28"/>
                <w:lang w:val="en-US" w:eastAsia="zh-CN"/>
              </w:rPr>
              <w:t>总价（元）</w:t>
            </w:r>
          </w:p>
        </w:tc>
      </w:tr>
      <w:tr w14:paraId="4DF3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B55">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3A67">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20000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14:paraId="42DE20BA">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top"/>
          </w:tcPr>
          <w:p w14:paraId="0E13A095">
            <w:pPr>
              <w:widowControl/>
              <w:tabs>
                <w:tab w:val="left" w:pos="3630"/>
              </w:tabs>
              <w:spacing w:line="360" w:lineRule="auto"/>
              <w:ind w:firstLine="560" w:firstLineChars="200"/>
              <w:jc w:val="both"/>
              <w:rPr>
                <w:rFonts w:hint="eastAsia" w:ascii="仿宋_GB2312" w:eastAsia="仿宋_GB2312"/>
                <w:sz w:val="28"/>
                <w:szCs w:val="28"/>
                <w:lang w:val="en-US" w:eastAsia="zh-CN"/>
              </w:rPr>
            </w:pPr>
          </w:p>
        </w:tc>
      </w:tr>
    </w:tbl>
    <w:p w14:paraId="168FEE17">
      <w:pPr>
        <w:widowControl/>
        <w:tabs>
          <w:tab w:val="left" w:pos="3630"/>
        </w:tabs>
        <w:spacing w:line="360" w:lineRule="auto"/>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报价说明：包括货物采购、分批次运输、装卸、搬运、售后服务和税费等一切相关内容。</w:t>
      </w:r>
    </w:p>
    <w:p w14:paraId="1DE9B0E3">
      <w:pPr>
        <w:tabs>
          <w:tab w:val="left" w:pos="454"/>
        </w:tabs>
        <w:jc w:val="both"/>
        <w:rPr>
          <w:rFonts w:hint="eastAsia" w:ascii="仿宋_GB2312" w:eastAsia="仿宋_GB2312"/>
          <w:bCs/>
          <w:kern w:val="0"/>
          <w:sz w:val="28"/>
          <w:szCs w:val="28"/>
          <w:lang w:eastAsia="zh-CN"/>
        </w:rPr>
      </w:pPr>
    </w:p>
    <w:p w14:paraId="638B554A">
      <w:pPr>
        <w:jc w:val="center"/>
        <w:rPr>
          <w:rFonts w:ascii="仿宋_GB2312" w:eastAsia="仿宋_GB2312"/>
          <w:bCs/>
          <w:kern w:val="0"/>
          <w:sz w:val="28"/>
          <w:szCs w:val="28"/>
        </w:rPr>
      </w:pPr>
    </w:p>
    <w:p w14:paraId="459D8007">
      <w:pPr>
        <w:jc w:val="center"/>
        <w:rPr>
          <w:rFonts w:ascii="仿宋_GB2312" w:eastAsia="仿宋_GB2312"/>
          <w:bCs/>
          <w:kern w:val="0"/>
          <w:sz w:val="28"/>
          <w:szCs w:val="28"/>
        </w:rPr>
      </w:pPr>
    </w:p>
    <w:p w14:paraId="4624DF56">
      <w:pPr>
        <w:jc w:val="center"/>
        <w:rPr>
          <w:rFonts w:ascii="仿宋_GB2312" w:eastAsia="仿宋_GB2312"/>
          <w:bCs/>
          <w:kern w:val="0"/>
          <w:sz w:val="28"/>
          <w:szCs w:val="28"/>
        </w:rPr>
      </w:pPr>
    </w:p>
    <w:p w14:paraId="0D26F939">
      <w:pPr>
        <w:jc w:val="center"/>
        <w:rPr>
          <w:rFonts w:hint="eastAsia" w:ascii="仿宋_GB2312" w:eastAsia="仿宋_GB2312"/>
          <w:b/>
          <w:bCs/>
          <w:kern w:val="0"/>
          <w:sz w:val="32"/>
          <w:szCs w:val="32"/>
        </w:rPr>
      </w:pPr>
      <w:r>
        <w:rPr>
          <w:rFonts w:hint="eastAsia" w:ascii="仿宋_GB2312" w:eastAsia="仿宋_GB2312"/>
          <w:b/>
          <w:bCs/>
          <w:kern w:val="0"/>
          <w:sz w:val="32"/>
          <w:szCs w:val="32"/>
        </w:rPr>
        <w:t>第四章  报价文件格式</w:t>
      </w:r>
    </w:p>
    <w:p w14:paraId="065D73AB">
      <w:pPr>
        <w:jc w:val="center"/>
        <w:rPr>
          <w:rFonts w:hint="eastAsia" w:ascii="仿宋_GB2312" w:eastAsia="仿宋_GB2312"/>
          <w:b/>
          <w:bCs/>
          <w:kern w:val="0"/>
          <w:sz w:val="32"/>
          <w:szCs w:val="32"/>
        </w:rPr>
      </w:pPr>
    </w:p>
    <w:p w14:paraId="1230F7F4">
      <w:pPr>
        <w:ind w:firstLine="643" w:firstLineChars="200"/>
        <w:rPr>
          <w:rFonts w:hint="eastAsia" w:ascii="仿宋_GB2312" w:eastAsia="仿宋_GB2312"/>
          <w:b/>
          <w:sz w:val="32"/>
          <w:szCs w:val="32"/>
        </w:rPr>
      </w:pPr>
    </w:p>
    <w:p w14:paraId="6F479103">
      <w:pPr>
        <w:ind w:firstLine="643" w:firstLineChars="200"/>
        <w:rPr>
          <w:rFonts w:hint="eastAsia" w:ascii="仿宋_GB2312" w:eastAsia="仿宋_GB2312"/>
          <w:b/>
          <w:sz w:val="32"/>
          <w:szCs w:val="32"/>
        </w:rPr>
      </w:pPr>
    </w:p>
    <w:p w14:paraId="34788C36">
      <w:pPr>
        <w:ind w:firstLine="643" w:firstLineChars="200"/>
        <w:rPr>
          <w:rFonts w:hint="eastAsia" w:ascii="仿宋_GB2312" w:eastAsia="仿宋_GB2312"/>
          <w:b/>
          <w:sz w:val="32"/>
          <w:szCs w:val="32"/>
        </w:rPr>
      </w:pPr>
    </w:p>
    <w:p w14:paraId="0B1DE5B6">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（项目名称）</w:t>
      </w:r>
    </w:p>
    <w:p w14:paraId="35822D2B">
      <w:pPr>
        <w:jc w:val="center"/>
        <w:rPr>
          <w:rFonts w:hint="eastAsia" w:ascii="仿宋_GB2312" w:eastAsia="仿宋_GB2312"/>
          <w:sz w:val="30"/>
          <w:szCs w:val="30"/>
        </w:rPr>
      </w:pPr>
    </w:p>
    <w:p w14:paraId="4DECFF4C">
      <w:pPr>
        <w:rPr>
          <w:rFonts w:hint="eastAsia" w:ascii="仿宋_GB2312" w:eastAsia="仿宋_GB2312"/>
          <w:sz w:val="30"/>
          <w:szCs w:val="30"/>
        </w:rPr>
      </w:pPr>
    </w:p>
    <w:p w14:paraId="27FEC004">
      <w:pPr>
        <w:jc w:val="center"/>
        <w:rPr>
          <w:rFonts w:hint="eastAsia" w:ascii="仿宋_GB2312" w:eastAsia="仿宋_GB2312"/>
          <w:sz w:val="30"/>
          <w:szCs w:val="30"/>
        </w:rPr>
      </w:pPr>
      <w:r>
        <w:rPr>
          <w:rFonts w:hint="eastAsia" w:ascii="仿宋_GB2312" w:eastAsia="仿宋_GB2312"/>
          <w:sz w:val="30"/>
          <w:szCs w:val="30"/>
        </w:rPr>
        <w:t>报  价  文  件</w:t>
      </w:r>
    </w:p>
    <w:p w14:paraId="5701B312">
      <w:pPr>
        <w:rPr>
          <w:rFonts w:hint="eastAsia" w:ascii="仿宋_GB2312" w:eastAsia="仿宋_GB2312"/>
          <w:sz w:val="30"/>
          <w:szCs w:val="30"/>
        </w:rPr>
      </w:pPr>
    </w:p>
    <w:p w14:paraId="734F838F">
      <w:pPr>
        <w:rPr>
          <w:rFonts w:hint="eastAsia" w:ascii="仿宋_GB2312" w:eastAsia="仿宋_GB2312"/>
          <w:sz w:val="30"/>
          <w:szCs w:val="30"/>
        </w:rPr>
      </w:pPr>
    </w:p>
    <w:p w14:paraId="4B13E7D1">
      <w:pPr>
        <w:rPr>
          <w:rFonts w:hint="eastAsia" w:ascii="仿宋_GB2312" w:eastAsia="仿宋_GB2312"/>
          <w:sz w:val="30"/>
          <w:szCs w:val="30"/>
        </w:rPr>
      </w:pPr>
    </w:p>
    <w:p w14:paraId="1E07A72A">
      <w:pPr>
        <w:rPr>
          <w:rFonts w:hint="eastAsia" w:ascii="仿宋_GB2312" w:eastAsia="仿宋_GB2312"/>
          <w:sz w:val="30"/>
          <w:szCs w:val="30"/>
        </w:rPr>
      </w:pPr>
    </w:p>
    <w:p w14:paraId="04CC9DDC">
      <w:pPr>
        <w:rPr>
          <w:rFonts w:hint="eastAsia" w:ascii="仿宋_GB2312" w:eastAsia="仿宋_GB2312"/>
          <w:sz w:val="30"/>
          <w:szCs w:val="30"/>
        </w:rPr>
      </w:pPr>
    </w:p>
    <w:p w14:paraId="7F8EC83F">
      <w:pPr>
        <w:rPr>
          <w:rFonts w:hint="eastAsia" w:ascii="仿宋_GB2312" w:eastAsia="仿宋_GB2312"/>
          <w:sz w:val="30"/>
          <w:szCs w:val="30"/>
          <w:lang w:eastAsia="zh-CN"/>
        </w:rPr>
      </w:pPr>
    </w:p>
    <w:p w14:paraId="447A9738">
      <w:pPr>
        <w:ind w:firstLine="300" w:firstLineChars="100"/>
        <w:jc w:val="both"/>
        <w:rPr>
          <w:rFonts w:hint="eastAsia" w:ascii="仿宋_GB2312" w:eastAsia="仿宋_GB2312"/>
          <w:sz w:val="30"/>
          <w:szCs w:val="30"/>
          <w:u w:val="single"/>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14:paraId="2E3C45D2">
      <w:pPr>
        <w:jc w:val="center"/>
        <w:rPr>
          <w:rFonts w:hint="eastAsia" w:ascii="仿宋_GB2312" w:eastAsia="仿宋_GB2312"/>
          <w:sz w:val="30"/>
          <w:szCs w:val="30"/>
        </w:rPr>
      </w:pPr>
      <w:r>
        <w:rPr>
          <w:rFonts w:hint="eastAsia" w:ascii="仿宋_GB2312" w:eastAsia="仿宋_GB2312"/>
          <w:sz w:val="30"/>
          <w:szCs w:val="30"/>
        </w:rPr>
        <w:t>法定代表人或其委托代理人：</w:t>
      </w:r>
      <w:r>
        <w:rPr>
          <w:rFonts w:hint="eastAsia" w:ascii="仿宋_GB2312" w:eastAsia="仿宋_GB2312"/>
          <w:sz w:val="30"/>
          <w:szCs w:val="30"/>
          <w:u w:val="single"/>
        </w:rPr>
        <w:t xml:space="preserve">                </w:t>
      </w:r>
      <w:r>
        <w:rPr>
          <w:rFonts w:hint="eastAsia" w:ascii="仿宋_GB2312" w:eastAsia="仿宋_GB2312"/>
          <w:sz w:val="30"/>
          <w:szCs w:val="30"/>
        </w:rPr>
        <w:t>（签字）</w:t>
      </w:r>
    </w:p>
    <w:p w14:paraId="67901063">
      <w:pPr>
        <w:jc w:val="center"/>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2E59D9A2">
      <w:pPr>
        <w:autoSpaceDE w:val="0"/>
        <w:autoSpaceDN w:val="0"/>
        <w:adjustRightInd w:val="0"/>
        <w:spacing w:line="60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一、报价</w:t>
      </w:r>
      <w:r>
        <w:rPr>
          <w:rFonts w:hint="eastAsia" w:ascii="仿宋_GB2312" w:eastAsia="仿宋_GB2312"/>
          <w:b/>
          <w:bCs/>
          <w:kern w:val="0"/>
          <w:sz w:val="32"/>
          <w:szCs w:val="32"/>
          <w:lang w:val="zh-CN"/>
        </w:rPr>
        <w:t>函</w:t>
      </w:r>
    </w:p>
    <w:p w14:paraId="7E474E31">
      <w:pPr>
        <w:autoSpaceDE w:val="0"/>
        <w:autoSpaceDN w:val="0"/>
        <w:adjustRightInd w:val="0"/>
        <w:spacing w:line="600" w:lineRule="exact"/>
        <w:rPr>
          <w:rFonts w:hint="eastAsia" w:ascii="仿宋_GB2312" w:eastAsia="仿宋_GB2312"/>
          <w:bCs/>
          <w:sz w:val="30"/>
          <w:szCs w:val="30"/>
          <w:lang w:val="zh-CN"/>
        </w:rPr>
      </w:pPr>
      <w:r>
        <w:rPr>
          <w:rFonts w:hint="eastAsia" w:ascii="仿宋_GB2312" w:eastAsia="仿宋_GB2312"/>
          <w:bCs/>
          <w:sz w:val="30"/>
          <w:szCs w:val="30"/>
          <w:lang w:val="zh-CN"/>
        </w:rPr>
        <w:t>武汉天河机场有限责任公司：</w:t>
      </w:r>
    </w:p>
    <w:p w14:paraId="40D228BF">
      <w:pPr>
        <w:widowControl/>
        <w:tabs>
          <w:tab w:val="left" w:pos="3630"/>
        </w:tabs>
        <w:spacing w:line="360" w:lineRule="auto"/>
        <w:ind w:firstLine="600" w:firstLineChars="200"/>
        <w:jc w:val="left"/>
        <w:rPr>
          <w:rFonts w:hint="eastAsia" w:ascii="仿宋_GB2312" w:eastAsia="仿宋_GB2312"/>
          <w:bCs/>
          <w:sz w:val="30"/>
          <w:szCs w:val="30"/>
          <w:lang w:val="zh-CN"/>
        </w:rPr>
      </w:pPr>
      <w:r>
        <w:rPr>
          <w:rFonts w:hint="eastAsia" w:ascii="仿宋_GB2312" w:eastAsia="仿宋_GB2312"/>
          <w:bCs/>
          <w:sz w:val="30"/>
          <w:szCs w:val="30"/>
          <w:lang w:val="zh-CN"/>
        </w:rPr>
        <w:t>我方收到</w:t>
      </w:r>
      <w:r>
        <w:rPr>
          <w:rFonts w:hint="eastAsia" w:ascii="仿宋_GB2312" w:eastAsia="仿宋_GB2312"/>
          <w:bCs/>
          <w:sz w:val="30"/>
          <w:szCs w:val="30"/>
          <w:u w:val="single"/>
          <w:lang w:val="zh-CN"/>
        </w:rPr>
        <w:t xml:space="preserve"> </w:t>
      </w:r>
      <w:r>
        <w:rPr>
          <w:rFonts w:hint="eastAsia" w:ascii="仿宋_GB2312" w:eastAsia="仿宋_GB2312"/>
          <w:kern w:val="0"/>
          <w:sz w:val="32"/>
          <w:szCs w:val="32"/>
          <w:u w:val="single"/>
        </w:rPr>
        <w:t>武汉天河机场               项目</w:t>
      </w:r>
      <w:r>
        <w:rPr>
          <w:rFonts w:hint="eastAsia" w:ascii="仿宋_GB2312" w:eastAsia="仿宋_GB2312"/>
          <w:bCs/>
          <w:sz w:val="30"/>
          <w:szCs w:val="30"/>
          <w:lang w:val="zh-CN"/>
        </w:rPr>
        <w:t>（项目名称）的询价文件，经详细研究，决定参加该项目的投标报价。</w:t>
      </w:r>
    </w:p>
    <w:p w14:paraId="15F7D08C">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1、愿意以人民币（大写）</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w:t>
      </w:r>
      <w:r>
        <w:rPr>
          <w:rFonts w:hint="eastAsia" w:ascii="仿宋_GB2312" w:eastAsia="仿宋_GB2312"/>
          <w:bCs/>
          <w:sz w:val="30"/>
          <w:szCs w:val="30"/>
          <w:u w:val="single"/>
          <w:lang w:val="zh-CN"/>
        </w:rPr>
        <w:t xml:space="preserve">         </w:t>
      </w:r>
      <w:r>
        <w:rPr>
          <w:rFonts w:hint="eastAsia" w:ascii="仿宋_GB2312" w:eastAsia="仿宋_GB2312"/>
          <w:bCs/>
          <w:sz w:val="30"/>
          <w:szCs w:val="30"/>
          <w:lang w:val="zh-CN"/>
        </w:rPr>
        <w:t>）的总报价，服务期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，质保期</w:t>
      </w:r>
      <w:r>
        <w:rPr>
          <w:rFonts w:hint="eastAsia" w:ascii="仿宋_GB2312" w:eastAsia="仿宋_GB2312"/>
          <w:bCs/>
          <w:sz w:val="30"/>
          <w:szCs w:val="30"/>
          <w:u w:val="single"/>
          <w:lang w:val="zh-CN"/>
        </w:rPr>
        <w:t xml:space="preserve"> </w:t>
      </w:r>
      <w:r>
        <w:rPr>
          <w:rFonts w:hint="eastAsia" w:ascii="仿宋_GB2312" w:eastAsia="仿宋_GB2312"/>
          <w:bCs/>
          <w:sz w:val="30"/>
          <w:szCs w:val="30"/>
          <w:u w:val="single"/>
        </w:rPr>
        <w:t xml:space="preserve">    </w:t>
      </w:r>
      <w:r>
        <w:rPr>
          <w:rFonts w:hint="eastAsia" w:ascii="仿宋_GB2312" w:eastAsia="仿宋_GB2312"/>
          <w:bCs/>
          <w:sz w:val="30"/>
          <w:szCs w:val="30"/>
          <w:lang w:val="zh-CN"/>
        </w:rPr>
        <w:t>年，按合同约定实施和完成本项目。</w:t>
      </w:r>
    </w:p>
    <w:p w14:paraId="3836D537">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2、我方承诺完全响应询价文件的所有要求，在询价文件规定的报价有效期内不修改、撤销报价文件。</w:t>
      </w:r>
    </w:p>
    <w:p w14:paraId="311B38C2">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3、我们完全理解和接受贵方报价文件的一切规定和要求，完全答应报价文件中规定的所有条件和询价评审办法。</w:t>
      </w:r>
    </w:p>
    <w:p w14:paraId="6CCFF162">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4、在整个询价过程中，我方若有违规行为，贵方可按国家及机场集团相关规定给予惩罚，我方完全接受。</w:t>
      </w:r>
    </w:p>
    <w:p w14:paraId="72FD10DB">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5、若我们成为成交人，我方将按照最终结果签订合同，并且严格履行合同义务。本承诺函将成为合同不可分割的一部分，与合同具有同等的法律效力。</w:t>
      </w:r>
    </w:p>
    <w:p w14:paraId="1DC176B5">
      <w:pPr>
        <w:autoSpaceDE w:val="0"/>
        <w:autoSpaceDN w:val="0"/>
        <w:adjustRightInd w:val="0"/>
        <w:spacing w:line="600" w:lineRule="exact"/>
        <w:ind w:firstLine="600" w:firstLineChars="200"/>
        <w:rPr>
          <w:rFonts w:hint="eastAsia" w:ascii="仿宋_GB2312" w:eastAsia="仿宋_GB2312"/>
          <w:bCs/>
          <w:sz w:val="30"/>
          <w:szCs w:val="30"/>
          <w:lang w:val="zh-CN"/>
        </w:rPr>
      </w:pPr>
    </w:p>
    <w:p w14:paraId="4FA783A5">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供应商（公章）：</w:t>
      </w:r>
    </w:p>
    <w:p w14:paraId="2B377A94">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法定代表人或授权委托人（签字）：</w:t>
      </w:r>
    </w:p>
    <w:p w14:paraId="3126BD68">
      <w:pPr>
        <w:autoSpaceDE w:val="0"/>
        <w:autoSpaceDN w:val="0"/>
        <w:adjustRightInd w:val="0"/>
        <w:spacing w:line="600" w:lineRule="exact"/>
        <w:ind w:firstLine="600" w:firstLineChars="200"/>
        <w:rPr>
          <w:rFonts w:hint="eastAsia" w:ascii="仿宋_GB2312" w:eastAsia="仿宋_GB2312"/>
          <w:bCs/>
          <w:sz w:val="30"/>
          <w:szCs w:val="30"/>
          <w:lang w:val="zh-CN"/>
        </w:rPr>
      </w:pPr>
      <w:r>
        <w:rPr>
          <w:rFonts w:hint="eastAsia" w:ascii="仿宋_GB2312" w:eastAsia="仿宋_GB2312"/>
          <w:bCs/>
          <w:sz w:val="30"/>
          <w:szCs w:val="30"/>
          <w:lang w:val="zh-CN"/>
        </w:rPr>
        <w:t xml:space="preserve">地址： </w:t>
      </w:r>
    </w:p>
    <w:p w14:paraId="30DDB1E9">
      <w:pPr>
        <w:autoSpaceDE w:val="0"/>
        <w:autoSpaceDN w:val="0"/>
        <w:adjustRightInd w:val="0"/>
        <w:spacing w:line="600" w:lineRule="exact"/>
        <w:ind w:firstLine="600" w:firstLineChars="200"/>
        <w:rPr>
          <w:rFonts w:hint="default" w:ascii="仿宋_GB2312" w:eastAsia="仿宋_GB2312"/>
          <w:bCs/>
          <w:sz w:val="30"/>
          <w:szCs w:val="30"/>
          <w:lang w:val="en-US" w:eastAsia="zh-CN"/>
        </w:rPr>
      </w:pPr>
      <w:r>
        <w:rPr>
          <w:rFonts w:hint="eastAsia" w:ascii="仿宋_GB2312" w:eastAsia="仿宋_GB2312"/>
          <w:bCs/>
          <w:sz w:val="30"/>
          <w:szCs w:val="30"/>
          <w:lang w:val="zh-CN"/>
        </w:rPr>
        <w:t>电话：</w:t>
      </w:r>
    </w:p>
    <w:p w14:paraId="7A1C0F43">
      <w:pPr>
        <w:autoSpaceDE w:val="0"/>
        <w:autoSpaceDN w:val="0"/>
        <w:adjustRightInd w:val="0"/>
        <w:spacing w:line="600" w:lineRule="exact"/>
        <w:ind w:firstLine="600"/>
        <w:rPr>
          <w:rFonts w:hint="eastAsia" w:ascii="仿宋_GB2312" w:eastAsia="仿宋_GB2312"/>
          <w:bCs/>
          <w:sz w:val="30"/>
          <w:szCs w:val="30"/>
          <w:lang w:val="zh-CN"/>
        </w:rPr>
      </w:pPr>
      <w:r>
        <w:rPr>
          <w:rFonts w:hint="eastAsia" w:ascii="仿宋_GB2312" w:eastAsia="仿宋_GB2312"/>
          <w:bCs/>
          <w:sz w:val="30"/>
          <w:szCs w:val="30"/>
          <w:lang w:val="zh-CN"/>
        </w:rPr>
        <w:t>日期：    年   月   日</w:t>
      </w:r>
    </w:p>
    <w:p w14:paraId="27F26F44">
      <w:pPr>
        <w:jc w:val="center"/>
        <w:rPr>
          <w:rFonts w:ascii="仿宋_GB2312" w:eastAsia="仿宋_GB2312"/>
          <w:bCs/>
          <w:kern w:val="0"/>
          <w:sz w:val="28"/>
          <w:szCs w:val="28"/>
        </w:rPr>
      </w:pPr>
    </w:p>
    <w:p w14:paraId="7D76D5FF">
      <w:pPr>
        <w:autoSpaceDE w:val="0"/>
        <w:autoSpaceDN w:val="0"/>
        <w:adjustRightInd w:val="0"/>
        <w:spacing w:line="600" w:lineRule="exact"/>
        <w:rPr>
          <w:rFonts w:hint="eastAsia" w:ascii="仿宋_GB2312" w:eastAsia="仿宋_GB2312"/>
          <w:bCs/>
          <w:sz w:val="30"/>
          <w:szCs w:val="30"/>
        </w:rPr>
      </w:pPr>
      <w:r>
        <w:rPr>
          <w:rFonts w:hint="eastAsia" w:ascii="仿宋_GB2312" w:eastAsia="仿宋_GB2312"/>
          <w:bCs/>
          <w:sz w:val="30"/>
          <w:szCs w:val="30"/>
        </w:rPr>
        <w:t>附件：报价单</w:t>
      </w:r>
    </w:p>
    <w:p w14:paraId="2DE223E6">
      <w:pPr>
        <w:jc w:val="both"/>
        <w:rPr>
          <w:rFonts w:ascii="仿宋_GB2312" w:eastAsia="仿宋_GB2312"/>
          <w:bCs/>
          <w:kern w:val="0"/>
          <w:sz w:val="28"/>
          <w:szCs w:val="28"/>
        </w:rPr>
      </w:pPr>
    </w:p>
    <w:tbl>
      <w:tblPr>
        <w:tblStyle w:val="9"/>
        <w:tblW w:w="10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9"/>
        <w:gridCol w:w="2126"/>
        <w:gridCol w:w="2126"/>
        <w:gridCol w:w="2126"/>
      </w:tblGrid>
      <w:tr w14:paraId="259E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60E5">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药剂名称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0764">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数量（kg）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AB02">
            <w:pPr>
              <w:jc w:val="both"/>
              <w:rPr>
                <w:rFonts w:hint="default" w:ascii="仿宋_GB2312" w:eastAsia="仿宋_GB2312"/>
                <w:sz w:val="28"/>
                <w:szCs w:val="28"/>
                <w:lang w:val="en-US" w:eastAsia="zh-CN"/>
              </w:rPr>
            </w:pPr>
            <w:r>
              <w:rPr>
                <w:rFonts w:hint="eastAsia" w:ascii="仿宋_GB2312" w:eastAsia="仿宋_GB2312"/>
                <w:sz w:val="28"/>
                <w:szCs w:val="28"/>
                <w:lang w:val="en-US" w:eastAsia="zh-CN"/>
              </w:rPr>
              <w:t>单价（元/kg）</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C029">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总价（元）</w:t>
            </w:r>
          </w:p>
        </w:tc>
      </w:tr>
      <w:tr w14:paraId="7F65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4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6F0D">
            <w:pPr>
              <w:ind w:firstLine="560" w:firstLineChars="20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软化水专用盐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D48">
            <w:pPr>
              <w:ind w:firstLine="560" w:firstLineChars="200"/>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20000</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9646">
            <w:pPr>
              <w:ind w:firstLine="560" w:firstLineChars="200"/>
              <w:jc w:val="center"/>
              <w:rPr>
                <w:rFonts w:hint="eastAsia" w:ascii="仿宋_GB2312" w:eastAsia="仿宋_GB2312"/>
                <w:sz w:val="28"/>
                <w:szCs w:val="28"/>
                <w:lang w:val="en-US" w:eastAsia="zh-CN"/>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E665">
            <w:pPr>
              <w:ind w:firstLine="560" w:firstLineChars="200"/>
              <w:jc w:val="center"/>
              <w:rPr>
                <w:rFonts w:hint="eastAsia" w:ascii="仿宋_GB2312" w:eastAsia="仿宋_GB2312"/>
                <w:sz w:val="28"/>
                <w:szCs w:val="28"/>
                <w:lang w:val="en-US" w:eastAsia="zh-CN"/>
              </w:rPr>
            </w:pPr>
          </w:p>
        </w:tc>
      </w:tr>
    </w:tbl>
    <w:p w14:paraId="6434F151">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报价说明：包括药剂采购、分批次运输、装卸、售后服务和税费等一切相关内容。</w:t>
      </w:r>
    </w:p>
    <w:p w14:paraId="63C47CAA">
      <w:pPr>
        <w:ind w:firstLine="560" w:firstLineChars="200"/>
        <w:jc w:val="center"/>
        <w:rPr>
          <w:rFonts w:hint="eastAsia" w:ascii="仿宋_GB2312" w:eastAsia="仿宋_GB2312"/>
          <w:sz w:val="28"/>
          <w:szCs w:val="28"/>
          <w:lang w:val="en-US" w:eastAsia="zh-CN"/>
        </w:rPr>
      </w:pPr>
    </w:p>
    <w:p w14:paraId="41A39A0C">
      <w:pPr>
        <w:jc w:val="center"/>
        <w:rPr>
          <w:rFonts w:ascii="仿宋_GB2312" w:eastAsia="仿宋_GB2312"/>
          <w:bCs/>
          <w:kern w:val="0"/>
          <w:sz w:val="28"/>
          <w:szCs w:val="28"/>
        </w:rPr>
      </w:pPr>
    </w:p>
    <w:p w14:paraId="1D4CDF1C">
      <w:pPr>
        <w:jc w:val="center"/>
        <w:rPr>
          <w:rFonts w:ascii="仿宋_GB2312" w:eastAsia="仿宋_GB2312"/>
          <w:bCs/>
          <w:kern w:val="0"/>
          <w:sz w:val="28"/>
          <w:szCs w:val="28"/>
        </w:rPr>
      </w:pPr>
    </w:p>
    <w:p w14:paraId="5AF7494A">
      <w:pPr>
        <w:jc w:val="center"/>
        <w:rPr>
          <w:rFonts w:ascii="仿宋_GB2312" w:eastAsia="仿宋_GB2312"/>
          <w:bCs/>
          <w:kern w:val="0"/>
          <w:sz w:val="28"/>
          <w:szCs w:val="28"/>
        </w:rPr>
      </w:pPr>
    </w:p>
    <w:p w14:paraId="2917C1F2">
      <w:pPr>
        <w:jc w:val="center"/>
        <w:rPr>
          <w:rFonts w:ascii="仿宋_GB2312" w:eastAsia="仿宋_GB2312"/>
          <w:bCs/>
          <w:kern w:val="0"/>
          <w:sz w:val="28"/>
          <w:szCs w:val="28"/>
        </w:rPr>
      </w:pPr>
    </w:p>
    <w:p w14:paraId="1E80AD9E">
      <w:pPr>
        <w:jc w:val="center"/>
        <w:rPr>
          <w:rFonts w:ascii="仿宋_GB2312" w:eastAsia="仿宋_GB2312"/>
          <w:bCs/>
          <w:kern w:val="0"/>
          <w:sz w:val="28"/>
          <w:szCs w:val="28"/>
        </w:rPr>
      </w:pPr>
    </w:p>
    <w:p w14:paraId="12CF536C">
      <w:pPr>
        <w:jc w:val="center"/>
        <w:rPr>
          <w:rFonts w:ascii="仿宋_GB2312" w:eastAsia="仿宋_GB2312"/>
          <w:bCs/>
          <w:kern w:val="0"/>
          <w:sz w:val="28"/>
          <w:szCs w:val="28"/>
        </w:rPr>
      </w:pPr>
    </w:p>
    <w:p w14:paraId="0AB2E99E">
      <w:pPr>
        <w:jc w:val="center"/>
        <w:rPr>
          <w:rFonts w:ascii="仿宋_GB2312" w:eastAsia="仿宋_GB2312"/>
          <w:bCs/>
          <w:kern w:val="0"/>
          <w:sz w:val="28"/>
          <w:szCs w:val="28"/>
        </w:rPr>
      </w:pPr>
    </w:p>
    <w:p w14:paraId="350D6CEC">
      <w:pPr>
        <w:jc w:val="center"/>
        <w:rPr>
          <w:rFonts w:ascii="仿宋_GB2312" w:eastAsia="仿宋_GB2312"/>
          <w:bCs/>
          <w:kern w:val="0"/>
          <w:sz w:val="28"/>
          <w:szCs w:val="28"/>
        </w:rPr>
      </w:pPr>
    </w:p>
    <w:p w14:paraId="7F11A37E">
      <w:pPr>
        <w:jc w:val="center"/>
        <w:rPr>
          <w:rFonts w:ascii="仿宋_GB2312" w:eastAsia="仿宋_GB2312"/>
          <w:bCs/>
          <w:kern w:val="0"/>
          <w:sz w:val="28"/>
          <w:szCs w:val="28"/>
        </w:rPr>
      </w:pPr>
    </w:p>
    <w:p w14:paraId="40D94400">
      <w:pPr>
        <w:jc w:val="center"/>
        <w:rPr>
          <w:rFonts w:ascii="仿宋_GB2312" w:eastAsia="仿宋_GB2312"/>
          <w:bCs/>
          <w:kern w:val="0"/>
          <w:sz w:val="28"/>
          <w:szCs w:val="28"/>
        </w:rPr>
      </w:pPr>
    </w:p>
    <w:p w14:paraId="1F5558C0">
      <w:pPr>
        <w:jc w:val="center"/>
        <w:rPr>
          <w:rFonts w:ascii="仿宋_GB2312" w:eastAsia="仿宋_GB2312"/>
          <w:bCs/>
          <w:kern w:val="0"/>
          <w:sz w:val="28"/>
          <w:szCs w:val="28"/>
        </w:rPr>
      </w:pPr>
    </w:p>
    <w:p w14:paraId="41186AF3">
      <w:pPr>
        <w:jc w:val="center"/>
        <w:rPr>
          <w:rFonts w:ascii="仿宋_GB2312" w:eastAsia="仿宋_GB2312"/>
          <w:bCs/>
          <w:kern w:val="0"/>
          <w:sz w:val="28"/>
          <w:szCs w:val="28"/>
        </w:rPr>
      </w:pPr>
    </w:p>
    <w:p w14:paraId="61208C68">
      <w:pPr>
        <w:pStyle w:val="2"/>
      </w:pPr>
    </w:p>
    <w:p w14:paraId="6F84899C">
      <w:pPr>
        <w:jc w:val="center"/>
        <w:rPr>
          <w:rFonts w:ascii="仿宋_GB2312" w:eastAsia="仿宋_GB2312"/>
          <w:bCs/>
          <w:kern w:val="0"/>
          <w:sz w:val="28"/>
          <w:szCs w:val="28"/>
        </w:rPr>
      </w:pPr>
    </w:p>
    <w:p w14:paraId="18435895">
      <w:pPr>
        <w:jc w:val="center"/>
        <w:rPr>
          <w:rFonts w:ascii="仿宋_GB2312" w:eastAsia="仿宋_GB2312"/>
          <w:bCs/>
          <w:kern w:val="0"/>
          <w:sz w:val="28"/>
          <w:szCs w:val="28"/>
        </w:rPr>
      </w:pPr>
    </w:p>
    <w:p w14:paraId="40FC0B11">
      <w:pPr>
        <w:jc w:val="center"/>
        <w:rPr>
          <w:rFonts w:hint="eastAsia" w:ascii="仿宋_GB2312" w:eastAsia="仿宋_GB2312"/>
          <w:b/>
          <w:bCs/>
          <w:kern w:val="0"/>
          <w:sz w:val="32"/>
          <w:szCs w:val="32"/>
        </w:rPr>
      </w:pPr>
      <w:r>
        <w:rPr>
          <w:rFonts w:hint="eastAsia" w:ascii="仿宋_GB2312" w:eastAsia="仿宋_GB2312"/>
          <w:b/>
          <w:bCs/>
          <w:kern w:val="0"/>
          <w:sz w:val="32"/>
          <w:szCs w:val="32"/>
        </w:rPr>
        <w:t>二、法定代表人身份证明</w:t>
      </w:r>
    </w:p>
    <w:p w14:paraId="2A27DA7A">
      <w:pPr>
        <w:spacing w:line="440" w:lineRule="exact"/>
        <w:rPr>
          <w:sz w:val="20"/>
          <w:szCs w:val="20"/>
        </w:rPr>
      </w:pPr>
    </w:p>
    <w:p w14:paraId="62E65CA3">
      <w:pPr>
        <w:spacing w:line="440" w:lineRule="exact"/>
        <w:rPr>
          <w:szCs w:val="21"/>
        </w:rPr>
      </w:pPr>
    </w:p>
    <w:p w14:paraId="0C28B88D">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名称：</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0C101F17">
      <w:pPr>
        <w:spacing w:line="440" w:lineRule="exact"/>
        <w:rPr>
          <w:rFonts w:hint="eastAsia" w:ascii="仿宋_GB2312" w:eastAsia="仿宋_GB2312"/>
          <w:sz w:val="30"/>
          <w:szCs w:val="30"/>
        </w:rPr>
      </w:pPr>
      <w:r>
        <w:rPr>
          <w:rFonts w:hint="eastAsia" w:ascii="仿宋_GB2312" w:eastAsia="仿宋_GB2312"/>
          <w:sz w:val="30"/>
          <w:szCs w:val="30"/>
        </w:rPr>
        <w:t>单位性质：</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14:paraId="0E0220C8">
      <w:pPr>
        <w:spacing w:line="440" w:lineRule="exact"/>
        <w:rPr>
          <w:rFonts w:hint="eastAsia"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14:paraId="450C2045">
      <w:pPr>
        <w:spacing w:line="440" w:lineRule="exact"/>
        <w:rPr>
          <w:rFonts w:hint="eastAsia" w:ascii="仿宋_GB2312" w:eastAsia="仿宋_GB2312"/>
          <w:sz w:val="30"/>
          <w:szCs w:val="30"/>
        </w:rPr>
      </w:pPr>
      <w:r>
        <w:rPr>
          <w:rFonts w:hint="eastAsia" w:ascii="仿宋_GB2312" w:eastAsia="仿宋_GB2312"/>
          <w:sz w:val="30"/>
          <w:szCs w:val="30"/>
        </w:rPr>
        <w:t>成立时间：</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日</w:t>
      </w:r>
    </w:p>
    <w:p w14:paraId="0D62F889">
      <w:pPr>
        <w:spacing w:line="440" w:lineRule="exact"/>
        <w:rPr>
          <w:rFonts w:hint="eastAsia" w:ascii="仿宋_GB2312" w:eastAsia="仿宋_GB2312"/>
          <w:sz w:val="30"/>
          <w:szCs w:val="30"/>
        </w:rPr>
      </w:pPr>
      <w:r>
        <w:rPr>
          <w:rFonts w:hint="eastAsia" w:ascii="仿宋_GB2312" w:eastAsia="仿宋_GB2312"/>
          <w:sz w:val="30"/>
          <w:szCs w:val="30"/>
        </w:rPr>
        <w:t>经营期限：</w:t>
      </w:r>
      <w:r>
        <w:rPr>
          <w:rFonts w:hint="eastAsia" w:ascii="仿宋_GB2312" w:eastAsia="仿宋_GB2312"/>
          <w:sz w:val="30"/>
          <w:szCs w:val="30"/>
          <w:u w:val="single"/>
        </w:rPr>
        <w:t xml:space="preserve">                               </w:t>
      </w:r>
    </w:p>
    <w:p w14:paraId="318CDFF4">
      <w:pPr>
        <w:spacing w:line="440" w:lineRule="exact"/>
        <w:rPr>
          <w:rFonts w:hint="eastAsia" w:ascii="仿宋_GB2312" w:eastAsia="仿宋_GB2312"/>
          <w:sz w:val="30"/>
          <w:szCs w:val="30"/>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hint="eastAsia" w:ascii="仿宋_GB2312" w:eastAsia="仿宋_GB2312"/>
          <w:sz w:val="30"/>
          <w:szCs w:val="30"/>
          <w:u w:val="none"/>
          <w:lang w:val="en-US" w:eastAsia="zh-CN"/>
        </w:rPr>
        <w:t xml:space="preserve">系  </w:t>
      </w:r>
      <w:r>
        <w:rPr>
          <w:rFonts w:hint="eastAsia" w:ascii="仿宋_GB2312" w:eastAsia="仿宋_GB2312"/>
          <w:sz w:val="30"/>
          <w:szCs w:val="30"/>
          <w:u w:val="single"/>
          <w:lang w:val="en-US" w:eastAsia="zh-CN"/>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w:t>
      </w:r>
    </w:p>
    <w:p w14:paraId="6282A566">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特此证明。</w:t>
      </w:r>
    </w:p>
    <w:p w14:paraId="293D63DB">
      <w:pPr>
        <w:spacing w:line="440" w:lineRule="exact"/>
        <w:rPr>
          <w:rFonts w:hint="eastAsia" w:ascii="仿宋_GB2312" w:eastAsia="仿宋_GB2312"/>
          <w:sz w:val="30"/>
          <w:szCs w:val="30"/>
        </w:rPr>
      </w:pPr>
    </w:p>
    <w:p w14:paraId="14F4A1CF">
      <w:pPr>
        <w:spacing w:line="440" w:lineRule="exact"/>
        <w:rPr>
          <w:rFonts w:hint="eastAsia" w:ascii="仿宋_GB2312" w:eastAsia="仿宋_GB2312"/>
          <w:sz w:val="30"/>
          <w:szCs w:val="30"/>
        </w:rPr>
      </w:pPr>
    </w:p>
    <w:p w14:paraId="1E0D8611">
      <w:pPr>
        <w:spacing w:line="440" w:lineRule="exact"/>
        <w:rPr>
          <w:rFonts w:hint="eastAsia" w:ascii="仿宋_GB2312" w:eastAsia="仿宋_GB2312"/>
          <w:sz w:val="30"/>
          <w:szCs w:val="30"/>
          <w:lang w:eastAsia="zh-CN"/>
        </w:rPr>
      </w:pPr>
    </w:p>
    <w:p w14:paraId="5A56874F">
      <w:pPr>
        <w:spacing w:line="440" w:lineRule="exact"/>
        <w:rPr>
          <w:rFonts w:hint="eastAsia" w:ascii="仿宋_GB2312" w:eastAsia="仿宋_GB2312"/>
          <w:sz w:val="30"/>
          <w:szCs w:val="30"/>
        </w:rPr>
      </w:pPr>
    </w:p>
    <w:p w14:paraId="03CDFD99">
      <w:pPr>
        <w:spacing w:line="440" w:lineRule="exact"/>
        <w:rPr>
          <w:rFonts w:hint="eastAsia" w:ascii="仿宋_GB2312" w:eastAsia="仿宋_GB2312"/>
          <w:sz w:val="30"/>
          <w:szCs w:val="30"/>
        </w:rPr>
      </w:pPr>
    </w:p>
    <w:p w14:paraId="473DFC4F">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14:paraId="508EA8DD">
      <w:pPr>
        <w:spacing w:line="440" w:lineRule="exact"/>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 xml:space="preserve">日           </w:t>
      </w:r>
    </w:p>
    <w:p w14:paraId="5718B273">
      <w:pPr>
        <w:spacing w:line="440" w:lineRule="exact"/>
        <w:jc w:val="center"/>
        <w:rPr>
          <w:rFonts w:hint="eastAsia" w:ascii="仿宋_GB2312" w:eastAsia="仿宋_GB2312"/>
          <w:b/>
          <w:bCs/>
          <w:kern w:val="0"/>
          <w:sz w:val="32"/>
          <w:szCs w:val="32"/>
        </w:rPr>
      </w:pPr>
      <w:r>
        <w:rPr>
          <w:rFonts w:hint="eastAsia" w:ascii="仿宋_GB2312" w:eastAsia="仿宋_GB2312"/>
          <w:sz w:val="30"/>
          <w:szCs w:val="30"/>
        </w:rPr>
        <w:br w:type="page"/>
      </w:r>
      <w:r>
        <w:rPr>
          <w:rFonts w:hint="eastAsia" w:ascii="仿宋_GB2312" w:eastAsia="仿宋_GB2312"/>
          <w:b/>
          <w:bCs/>
          <w:kern w:val="0"/>
          <w:sz w:val="32"/>
          <w:szCs w:val="32"/>
        </w:rPr>
        <w:t>三、授权委托书</w:t>
      </w:r>
    </w:p>
    <w:p w14:paraId="6359A0D8">
      <w:pPr>
        <w:spacing w:line="440" w:lineRule="exact"/>
        <w:rPr>
          <w:rFonts w:hint="eastAsia" w:ascii="仿宋_GB2312" w:eastAsia="仿宋_GB2312"/>
          <w:sz w:val="30"/>
          <w:szCs w:val="30"/>
        </w:rPr>
      </w:pPr>
    </w:p>
    <w:p w14:paraId="492CA1A2">
      <w:pPr>
        <w:topLinePunct/>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本人</w:t>
      </w:r>
      <w:r>
        <w:rPr>
          <w:rFonts w:hint="eastAsia" w:ascii="仿宋_GB2312" w:eastAsia="仿宋_GB2312"/>
          <w:sz w:val="30"/>
          <w:szCs w:val="30"/>
          <w:u w:val="single"/>
        </w:rPr>
        <w:t xml:space="preserve">       </w:t>
      </w:r>
      <w:r>
        <w:rPr>
          <w:rFonts w:hint="eastAsia" w:ascii="仿宋_GB2312" w:eastAsia="仿宋_GB2312"/>
          <w:sz w:val="30"/>
          <w:szCs w:val="30"/>
        </w:rPr>
        <w:t>（姓名）系</w:t>
      </w:r>
      <w:r>
        <w:rPr>
          <w:rFonts w:hint="eastAsia" w:ascii="仿宋_GB2312" w:eastAsia="仿宋_GB2312"/>
          <w:sz w:val="30"/>
          <w:szCs w:val="30"/>
          <w:u w:val="single"/>
        </w:rPr>
        <w:t xml:space="preserve">        </w:t>
      </w:r>
      <w:r>
        <w:rPr>
          <w:rFonts w:hint="eastAsia" w:ascii="仿宋_GB2312" w:eastAsia="仿宋_GB2312"/>
          <w:sz w:val="30"/>
          <w:szCs w:val="30"/>
        </w:rPr>
        <w:t>（</w:t>
      </w:r>
      <w:r>
        <w:rPr>
          <w:rFonts w:hint="eastAsia" w:ascii="仿宋_GB2312" w:eastAsia="仿宋_GB2312"/>
          <w:sz w:val="30"/>
          <w:szCs w:val="30"/>
          <w:lang w:eastAsia="zh-CN"/>
        </w:rPr>
        <w:t>供应商</w:t>
      </w:r>
      <w:r>
        <w:rPr>
          <w:rFonts w:hint="eastAsia" w:ascii="仿宋_GB2312" w:eastAsia="仿宋_GB2312"/>
          <w:sz w:val="30"/>
          <w:szCs w:val="30"/>
        </w:rPr>
        <w:t>名称）的法定代表人，现委托</w:t>
      </w:r>
      <w:r>
        <w:rPr>
          <w:rFonts w:hint="eastAsia" w:ascii="仿宋_GB2312" w:eastAsia="仿宋_GB2312"/>
          <w:sz w:val="30"/>
          <w:szCs w:val="30"/>
          <w:u w:val="single"/>
        </w:rPr>
        <w:t xml:space="preserve">        </w:t>
      </w:r>
      <w:r>
        <w:rPr>
          <w:rFonts w:hint="eastAsia" w:ascii="仿宋_GB2312" w:eastAsia="仿宋_GB2312"/>
          <w:sz w:val="30"/>
          <w:szCs w:val="30"/>
        </w:rPr>
        <w:t>（姓名）为我方代理人。代理人根据授权，以我方名义签署、澄清、说明、补正、递交、撤回、修改</w:t>
      </w:r>
      <w:r>
        <w:rPr>
          <w:rFonts w:hint="eastAsia" w:ascii="仿宋_GB2312" w:eastAsia="仿宋_GB2312"/>
          <w:sz w:val="30"/>
          <w:szCs w:val="30"/>
          <w:u w:val="single"/>
        </w:rPr>
        <w:t xml:space="preserve">           </w:t>
      </w:r>
      <w:r>
        <w:rPr>
          <w:rFonts w:hint="eastAsia" w:ascii="仿宋_GB2312" w:eastAsia="仿宋_GB2312"/>
          <w:sz w:val="30"/>
          <w:szCs w:val="30"/>
        </w:rPr>
        <w:t>（项目名称）报价文件、签订合同和处理有关事宜，其法律后果由我方承担。</w:t>
      </w:r>
    </w:p>
    <w:p w14:paraId="653623B6">
      <w:pPr>
        <w:spacing w:line="440" w:lineRule="exact"/>
        <w:rPr>
          <w:rFonts w:hint="eastAsia" w:ascii="仿宋_GB2312" w:eastAsia="仿宋_GB2312"/>
          <w:sz w:val="30"/>
          <w:szCs w:val="30"/>
        </w:rPr>
      </w:pPr>
      <w:r>
        <w:rPr>
          <w:rFonts w:hint="eastAsia" w:ascii="仿宋_GB2312" w:eastAsia="仿宋_GB2312"/>
          <w:sz w:val="30"/>
          <w:szCs w:val="30"/>
        </w:rPr>
        <w:t xml:space="preserve">    委托期限：</w:t>
      </w:r>
      <w:r>
        <w:rPr>
          <w:rFonts w:hint="eastAsia" w:ascii="仿宋_GB2312" w:eastAsia="仿宋_GB2312"/>
          <w:sz w:val="30"/>
          <w:szCs w:val="30"/>
          <w:u w:val="single"/>
        </w:rPr>
        <w:t xml:space="preserve">             </w:t>
      </w:r>
      <w:r>
        <w:rPr>
          <w:rFonts w:hint="eastAsia" w:ascii="仿宋_GB2312" w:eastAsia="仿宋_GB2312"/>
          <w:sz w:val="30"/>
          <w:szCs w:val="30"/>
        </w:rPr>
        <w:t>。</w:t>
      </w:r>
    </w:p>
    <w:p w14:paraId="499943DC">
      <w:pPr>
        <w:spacing w:line="440" w:lineRule="exact"/>
        <w:ind w:firstLine="600" w:firstLineChars="200"/>
        <w:rPr>
          <w:rFonts w:hint="eastAsia" w:ascii="仿宋_GB2312" w:eastAsia="仿宋_GB2312"/>
          <w:sz w:val="30"/>
          <w:szCs w:val="30"/>
        </w:rPr>
      </w:pPr>
      <w:r>
        <w:rPr>
          <w:rFonts w:hint="eastAsia" w:ascii="仿宋_GB2312" w:eastAsia="仿宋_GB2312"/>
          <w:sz w:val="30"/>
          <w:szCs w:val="30"/>
        </w:rPr>
        <w:t>代理人无转委托权。</w:t>
      </w:r>
    </w:p>
    <w:p w14:paraId="146C184B">
      <w:pPr>
        <w:spacing w:line="440" w:lineRule="exact"/>
        <w:ind w:firstLine="600" w:firstLineChars="200"/>
        <w:rPr>
          <w:rFonts w:hint="eastAsia" w:ascii="仿宋_GB2312" w:eastAsia="仿宋_GB2312"/>
          <w:sz w:val="30"/>
          <w:szCs w:val="30"/>
          <w:highlight w:val="yellow"/>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BB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1C49496">
            <w:pPr>
              <w:spacing w:line="440" w:lineRule="exact"/>
              <w:ind w:firstLine="600" w:firstLineChars="200"/>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法定代表人及代理人的身份证复印件粘贴处</w:t>
            </w:r>
          </w:p>
          <w:p w14:paraId="708EDE24">
            <w:pPr>
              <w:spacing w:line="440" w:lineRule="exact"/>
              <w:ind w:firstLine="600" w:firstLineChars="200"/>
              <w:rPr>
                <w:rFonts w:hint="eastAsia" w:ascii="仿宋_GB2312" w:eastAsia="仿宋_GB2312"/>
                <w:sz w:val="30"/>
                <w:szCs w:val="30"/>
              </w:rPr>
            </w:pPr>
          </w:p>
          <w:p w14:paraId="10991383">
            <w:pPr>
              <w:spacing w:line="440" w:lineRule="exact"/>
              <w:ind w:firstLine="600" w:firstLineChars="200"/>
              <w:rPr>
                <w:rFonts w:hint="eastAsia" w:ascii="仿宋_GB2312" w:eastAsia="仿宋_GB2312"/>
                <w:sz w:val="30"/>
                <w:szCs w:val="30"/>
              </w:rPr>
            </w:pPr>
          </w:p>
          <w:p w14:paraId="4E5D29B5">
            <w:pPr>
              <w:spacing w:line="440" w:lineRule="exact"/>
              <w:ind w:firstLine="600" w:firstLineChars="200"/>
              <w:rPr>
                <w:rFonts w:hint="eastAsia" w:ascii="仿宋_GB2312" w:eastAsia="仿宋_GB2312"/>
                <w:sz w:val="30"/>
                <w:szCs w:val="30"/>
              </w:rPr>
            </w:pPr>
          </w:p>
          <w:p w14:paraId="26D2ECC8">
            <w:pPr>
              <w:spacing w:line="440" w:lineRule="exact"/>
              <w:ind w:firstLine="600" w:firstLineChars="200"/>
              <w:rPr>
                <w:rFonts w:hint="eastAsia" w:ascii="仿宋_GB2312" w:eastAsia="仿宋_GB2312"/>
                <w:sz w:val="30"/>
                <w:szCs w:val="30"/>
              </w:rPr>
            </w:pPr>
          </w:p>
          <w:p w14:paraId="2DE6B62F">
            <w:pPr>
              <w:spacing w:line="440" w:lineRule="exact"/>
              <w:rPr>
                <w:rFonts w:hint="eastAsia" w:ascii="仿宋_GB2312" w:eastAsia="仿宋_GB2312"/>
                <w:sz w:val="30"/>
                <w:szCs w:val="30"/>
                <w:highlight w:val="yellow"/>
              </w:rPr>
            </w:pPr>
          </w:p>
        </w:tc>
      </w:tr>
    </w:tbl>
    <w:p w14:paraId="092FC71F">
      <w:pPr>
        <w:spacing w:line="440" w:lineRule="exact"/>
        <w:rPr>
          <w:rFonts w:hint="eastAsia" w:ascii="仿宋_GB2312" w:eastAsia="仿宋_GB2312"/>
          <w:sz w:val="30"/>
          <w:szCs w:val="30"/>
        </w:rPr>
      </w:pPr>
    </w:p>
    <w:p w14:paraId="422050C5">
      <w:pPr>
        <w:spacing w:line="440" w:lineRule="exact"/>
        <w:rPr>
          <w:rFonts w:hint="eastAsia" w:ascii="仿宋_GB2312" w:eastAsia="仿宋_GB2312"/>
          <w:sz w:val="30"/>
          <w:szCs w:val="30"/>
        </w:rPr>
      </w:pPr>
      <w:r>
        <w:rPr>
          <w:rFonts w:hint="eastAsia" w:ascii="仿宋_GB2312" w:eastAsia="仿宋_GB2312"/>
          <w:sz w:val="30"/>
          <w:szCs w:val="30"/>
          <w:lang w:eastAsia="zh-CN"/>
        </w:rPr>
        <w:t>供应商</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（盖单位章）</w:t>
      </w:r>
    </w:p>
    <w:p w14:paraId="3F284534">
      <w:pPr>
        <w:spacing w:line="440" w:lineRule="exact"/>
        <w:rPr>
          <w:rFonts w:hint="eastAsia" w:ascii="仿宋_GB2312" w:eastAsia="仿宋_GB2312"/>
          <w:sz w:val="30"/>
          <w:szCs w:val="30"/>
        </w:rPr>
      </w:pPr>
    </w:p>
    <w:p w14:paraId="1CB3B864">
      <w:pPr>
        <w:spacing w:line="440" w:lineRule="exact"/>
        <w:rPr>
          <w:rFonts w:hint="eastAsia" w:ascii="仿宋_GB2312" w:eastAsia="仿宋_GB2312"/>
          <w:sz w:val="30"/>
          <w:szCs w:val="30"/>
        </w:rPr>
      </w:pPr>
      <w:r>
        <w:rPr>
          <w:rFonts w:hint="eastAsia" w:ascii="仿宋_GB2312" w:eastAsia="仿宋_GB2312"/>
          <w:sz w:val="30"/>
          <w:szCs w:val="30"/>
        </w:rPr>
        <w:t>法定代表人：</w:t>
      </w:r>
      <w:r>
        <w:rPr>
          <w:rFonts w:hint="eastAsia" w:ascii="仿宋_GB2312" w:eastAsia="仿宋_GB2312"/>
          <w:sz w:val="30"/>
          <w:szCs w:val="30"/>
          <w:u w:val="single"/>
        </w:rPr>
        <w:t xml:space="preserve">                               </w:t>
      </w:r>
      <w:r>
        <w:rPr>
          <w:rFonts w:hint="eastAsia" w:ascii="仿宋_GB2312" w:eastAsia="仿宋_GB2312"/>
          <w:sz w:val="30"/>
          <w:szCs w:val="30"/>
        </w:rPr>
        <w:t>（签字）</w:t>
      </w:r>
    </w:p>
    <w:p w14:paraId="3D27C1BD">
      <w:pPr>
        <w:spacing w:line="440" w:lineRule="exact"/>
        <w:rPr>
          <w:rFonts w:hint="eastAsia" w:ascii="仿宋_GB2312" w:eastAsia="仿宋_GB2312"/>
          <w:sz w:val="30"/>
          <w:szCs w:val="30"/>
        </w:rPr>
      </w:pPr>
    </w:p>
    <w:p w14:paraId="7AC5B9BA">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14:paraId="1E6FA7AE">
      <w:pPr>
        <w:spacing w:line="440" w:lineRule="exact"/>
        <w:rPr>
          <w:rFonts w:hint="eastAsia" w:ascii="仿宋_GB2312" w:eastAsia="仿宋_GB2312"/>
          <w:sz w:val="30"/>
          <w:szCs w:val="30"/>
        </w:rPr>
      </w:pPr>
    </w:p>
    <w:p w14:paraId="01F64350">
      <w:pPr>
        <w:spacing w:line="440" w:lineRule="exact"/>
        <w:rPr>
          <w:rFonts w:hint="eastAsia" w:ascii="仿宋_GB2312" w:eastAsia="仿宋_GB2312"/>
          <w:sz w:val="30"/>
          <w:szCs w:val="30"/>
        </w:rPr>
      </w:pPr>
      <w:r>
        <w:rPr>
          <w:rFonts w:hint="eastAsia" w:ascii="仿宋_GB2312" w:eastAsia="仿宋_GB2312"/>
          <w:sz w:val="30"/>
          <w:szCs w:val="30"/>
        </w:rPr>
        <w:t>委托代理人：</w:t>
      </w:r>
      <w:r>
        <w:rPr>
          <w:rFonts w:hint="eastAsia" w:ascii="仿宋_GB2312" w:eastAsia="仿宋_GB2312"/>
          <w:sz w:val="30"/>
          <w:szCs w:val="30"/>
          <w:u w:val="single"/>
        </w:rPr>
        <w:t xml:space="preserve">                                   </w:t>
      </w:r>
      <w:r>
        <w:rPr>
          <w:rFonts w:hint="eastAsia" w:ascii="仿宋_GB2312" w:eastAsia="仿宋_GB2312"/>
          <w:sz w:val="30"/>
          <w:szCs w:val="30"/>
        </w:rPr>
        <w:t xml:space="preserve">（签字） </w:t>
      </w:r>
    </w:p>
    <w:p w14:paraId="0052E979">
      <w:pPr>
        <w:spacing w:line="440" w:lineRule="exact"/>
        <w:rPr>
          <w:rFonts w:hint="eastAsia" w:ascii="仿宋_GB2312" w:eastAsia="仿宋_GB2312"/>
          <w:sz w:val="30"/>
          <w:szCs w:val="30"/>
        </w:rPr>
      </w:pPr>
    </w:p>
    <w:p w14:paraId="4DB11DAA">
      <w:pPr>
        <w:spacing w:line="440" w:lineRule="exact"/>
        <w:rPr>
          <w:rFonts w:hint="eastAsia"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p>
    <w:p w14:paraId="7D3327EE">
      <w:pPr>
        <w:spacing w:line="440" w:lineRule="exact"/>
        <w:rPr>
          <w:rFonts w:hint="eastAsia" w:ascii="仿宋_GB2312" w:eastAsia="仿宋_GB2312"/>
          <w:sz w:val="30"/>
          <w:szCs w:val="30"/>
        </w:rPr>
      </w:pPr>
    </w:p>
    <w:p w14:paraId="3F6414D0">
      <w:pPr>
        <w:spacing w:line="440" w:lineRule="exact"/>
        <w:rPr>
          <w:rFonts w:hint="eastAsia" w:ascii="仿宋_GB2312" w:eastAsia="仿宋_GB2312"/>
          <w:sz w:val="30"/>
          <w:szCs w:val="30"/>
          <w:u w:val="single"/>
        </w:rPr>
      </w:pPr>
      <w:r>
        <w:rPr>
          <w:rFonts w:hint="eastAsia" w:ascii="仿宋_GB2312" w:eastAsia="仿宋_GB2312"/>
          <w:sz w:val="30"/>
          <w:szCs w:val="30"/>
        </w:rPr>
        <w:t>联系电话：</w:t>
      </w:r>
    </w:p>
    <w:p w14:paraId="70AC013A">
      <w:pPr>
        <w:spacing w:line="440" w:lineRule="exact"/>
        <w:rPr>
          <w:rFonts w:hint="eastAsia" w:ascii="仿宋_GB2312" w:eastAsia="仿宋_GB2312"/>
          <w:sz w:val="30"/>
          <w:szCs w:val="30"/>
        </w:rPr>
      </w:pPr>
    </w:p>
    <w:p w14:paraId="0C7AACDF">
      <w:pPr>
        <w:spacing w:line="440" w:lineRule="exact"/>
        <w:ind w:firstLine="1500" w:firstLineChars="500"/>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0D50C0C8">
      <w:pPr>
        <w:spacing w:line="440" w:lineRule="exact"/>
        <w:ind w:firstLine="400" w:firstLineChars="200"/>
        <w:rPr>
          <w:rFonts w:hint="eastAsia" w:ascii="仿宋_GB2312" w:eastAsia="仿宋_GB2312"/>
          <w:sz w:val="30"/>
          <w:szCs w:val="30"/>
        </w:rPr>
      </w:pPr>
      <w:r>
        <w:rPr>
          <w:rFonts w:eastAsia="黑体"/>
          <w:sz w:val="20"/>
          <w:szCs w:val="20"/>
        </w:rPr>
        <w:br w:type="page"/>
      </w:r>
    </w:p>
    <w:p w14:paraId="665F01DF">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四</w:t>
      </w:r>
      <w:r>
        <w:rPr>
          <w:rFonts w:hint="eastAsia" w:ascii="仿宋_GB2312" w:eastAsia="仿宋_GB2312"/>
          <w:b/>
          <w:bCs/>
          <w:kern w:val="0"/>
          <w:sz w:val="32"/>
          <w:szCs w:val="32"/>
        </w:rPr>
        <w:t>、资格审查资料</w:t>
      </w:r>
    </w:p>
    <w:p w14:paraId="3B3EF24D">
      <w:pPr>
        <w:spacing w:line="440" w:lineRule="exact"/>
        <w:ind w:firstLine="800" w:firstLineChars="250"/>
        <w:jc w:val="center"/>
        <w:rPr>
          <w:rFonts w:hint="eastAsia" w:ascii="创艺简标宋" w:eastAsia="创艺简标宋"/>
          <w:sz w:val="32"/>
          <w:szCs w:val="32"/>
          <w:highlight w:val="none"/>
        </w:rPr>
      </w:pPr>
    </w:p>
    <w:p w14:paraId="7C50A839">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1、营业执照（加盖公章的复印件）</w:t>
      </w:r>
    </w:p>
    <w:p w14:paraId="00D226F2">
      <w:pPr>
        <w:ind w:firstLine="750" w:firstLineChars="250"/>
        <w:rPr>
          <w:rFonts w:hint="eastAsia" w:ascii="仿宋_GB2312" w:eastAsia="仿宋_GB2312"/>
          <w:sz w:val="30"/>
          <w:szCs w:val="30"/>
          <w:highlight w:val="none"/>
        </w:rPr>
      </w:pPr>
      <w:r>
        <w:rPr>
          <w:rFonts w:hint="eastAsia" w:ascii="仿宋_GB2312" w:eastAsia="仿宋_GB2312"/>
          <w:sz w:val="30"/>
          <w:szCs w:val="30"/>
          <w:highlight w:val="none"/>
        </w:rPr>
        <w:t>2、业绩证明材料（</w:t>
      </w:r>
      <w:r>
        <w:rPr>
          <w:rFonts w:hint="eastAsia" w:ascii="仿宋_GB2312" w:eastAsia="仿宋_GB2312"/>
          <w:sz w:val="30"/>
          <w:szCs w:val="30"/>
          <w:highlight w:val="none"/>
          <w:lang w:val="en-US" w:eastAsia="zh-CN"/>
        </w:rPr>
        <w:t>如有，</w:t>
      </w:r>
      <w:r>
        <w:rPr>
          <w:rFonts w:hint="eastAsia" w:ascii="仿宋_GB2312" w:eastAsia="仿宋_GB2312"/>
          <w:sz w:val="30"/>
          <w:szCs w:val="30"/>
          <w:highlight w:val="none"/>
        </w:rPr>
        <w:t>合同的复印件）</w:t>
      </w:r>
    </w:p>
    <w:p w14:paraId="46823A6A">
      <w:pPr>
        <w:ind w:firstLine="750" w:firstLineChars="250"/>
        <w:rPr>
          <w:rFonts w:ascii="仿宋_GB2312" w:eastAsia="仿宋_GB2312"/>
          <w:sz w:val="30"/>
          <w:szCs w:val="30"/>
          <w:highlight w:val="none"/>
        </w:rPr>
      </w:pPr>
      <w:r>
        <w:rPr>
          <w:rFonts w:ascii="仿宋_GB2312" w:eastAsia="仿宋_GB2312"/>
          <w:sz w:val="30"/>
          <w:szCs w:val="30"/>
          <w:highlight w:val="none"/>
        </w:rPr>
        <w:t>3</w:t>
      </w:r>
      <w:r>
        <w:rPr>
          <w:rFonts w:hint="eastAsia" w:ascii="仿宋_GB2312" w:eastAsia="仿宋_GB2312"/>
          <w:sz w:val="30"/>
          <w:szCs w:val="30"/>
          <w:highlight w:val="none"/>
        </w:rPr>
        <w:t>、其他必须提交的资格审查资料</w:t>
      </w:r>
    </w:p>
    <w:p w14:paraId="1E32365E">
      <w:pPr>
        <w:jc w:val="center"/>
        <w:rPr>
          <w:rFonts w:ascii="仿宋_GB2312" w:eastAsia="仿宋_GB2312"/>
          <w:bCs/>
          <w:kern w:val="0"/>
          <w:sz w:val="28"/>
          <w:szCs w:val="28"/>
        </w:rPr>
      </w:pPr>
    </w:p>
    <w:p w14:paraId="427F64A6">
      <w:pPr>
        <w:jc w:val="center"/>
        <w:rPr>
          <w:rFonts w:ascii="仿宋_GB2312" w:eastAsia="仿宋_GB2312"/>
          <w:bCs/>
          <w:kern w:val="0"/>
          <w:sz w:val="28"/>
          <w:szCs w:val="28"/>
        </w:rPr>
      </w:pPr>
    </w:p>
    <w:p w14:paraId="2171A56E">
      <w:pPr>
        <w:jc w:val="center"/>
        <w:rPr>
          <w:rFonts w:ascii="仿宋_GB2312" w:eastAsia="仿宋_GB2312"/>
          <w:bCs/>
          <w:kern w:val="0"/>
          <w:sz w:val="28"/>
          <w:szCs w:val="28"/>
        </w:rPr>
      </w:pPr>
    </w:p>
    <w:p w14:paraId="4E1E9EF1">
      <w:pPr>
        <w:jc w:val="center"/>
        <w:rPr>
          <w:rFonts w:ascii="仿宋_GB2312" w:eastAsia="仿宋_GB2312"/>
          <w:bCs/>
          <w:kern w:val="0"/>
          <w:sz w:val="28"/>
          <w:szCs w:val="28"/>
        </w:rPr>
      </w:pPr>
    </w:p>
    <w:p w14:paraId="77BAD57F">
      <w:pPr>
        <w:jc w:val="center"/>
        <w:rPr>
          <w:rFonts w:ascii="仿宋_GB2312" w:eastAsia="仿宋_GB2312"/>
          <w:bCs/>
          <w:kern w:val="0"/>
          <w:sz w:val="28"/>
          <w:szCs w:val="28"/>
        </w:rPr>
      </w:pPr>
    </w:p>
    <w:p w14:paraId="62CC8E6C">
      <w:pPr>
        <w:jc w:val="center"/>
        <w:rPr>
          <w:rFonts w:ascii="仿宋_GB2312" w:eastAsia="仿宋_GB2312"/>
          <w:bCs/>
          <w:kern w:val="0"/>
          <w:sz w:val="28"/>
          <w:szCs w:val="28"/>
        </w:rPr>
      </w:pPr>
    </w:p>
    <w:p w14:paraId="1FE4C172">
      <w:pPr>
        <w:jc w:val="center"/>
        <w:rPr>
          <w:rFonts w:ascii="仿宋_GB2312" w:eastAsia="仿宋_GB2312"/>
          <w:bCs/>
          <w:kern w:val="0"/>
          <w:sz w:val="28"/>
          <w:szCs w:val="28"/>
        </w:rPr>
      </w:pPr>
    </w:p>
    <w:p w14:paraId="55B3B28E">
      <w:pPr>
        <w:jc w:val="center"/>
        <w:rPr>
          <w:rFonts w:ascii="仿宋_GB2312" w:eastAsia="仿宋_GB2312"/>
          <w:bCs/>
          <w:kern w:val="0"/>
          <w:sz w:val="28"/>
          <w:szCs w:val="28"/>
        </w:rPr>
      </w:pPr>
    </w:p>
    <w:p w14:paraId="3266922E">
      <w:pPr>
        <w:jc w:val="center"/>
        <w:rPr>
          <w:rFonts w:ascii="仿宋_GB2312" w:eastAsia="仿宋_GB2312"/>
          <w:bCs/>
          <w:kern w:val="0"/>
          <w:sz w:val="28"/>
          <w:szCs w:val="28"/>
        </w:rPr>
      </w:pPr>
    </w:p>
    <w:p w14:paraId="1CBF7558">
      <w:pPr>
        <w:jc w:val="center"/>
        <w:rPr>
          <w:rFonts w:ascii="仿宋_GB2312" w:eastAsia="仿宋_GB2312"/>
          <w:bCs/>
          <w:kern w:val="0"/>
          <w:sz w:val="28"/>
          <w:szCs w:val="28"/>
        </w:rPr>
      </w:pPr>
    </w:p>
    <w:p w14:paraId="6FDB6BE5">
      <w:pPr>
        <w:jc w:val="center"/>
        <w:rPr>
          <w:rFonts w:ascii="仿宋_GB2312" w:eastAsia="仿宋_GB2312"/>
          <w:bCs/>
          <w:kern w:val="0"/>
          <w:sz w:val="28"/>
          <w:szCs w:val="28"/>
        </w:rPr>
      </w:pPr>
    </w:p>
    <w:p w14:paraId="15D46A91">
      <w:pPr>
        <w:jc w:val="center"/>
        <w:rPr>
          <w:rFonts w:ascii="仿宋_GB2312" w:eastAsia="仿宋_GB2312"/>
          <w:bCs/>
          <w:kern w:val="0"/>
          <w:sz w:val="28"/>
          <w:szCs w:val="28"/>
        </w:rPr>
      </w:pPr>
    </w:p>
    <w:p w14:paraId="7275326E">
      <w:pPr>
        <w:jc w:val="center"/>
        <w:rPr>
          <w:rFonts w:ascii="仿宋_GB2312" w:eastAsia="仿宋_GB2312"/>
          <w:bCs/>
          <w:kern w:val="0"/>
          <w:sz w:val="28"/>
          <w:szCs w:val="28"/>
        </w:rPr>
      </w:pPr>
    </w:p>
    <w:p w14:paraId="571F15A3">
      <w:pPr>
        <w:jc w:val="center"/>
        <w:rPr>
          <w:rFonts w:ascii="仿宋_GB2312" w:eastAsia="仿宋_GB2312"/>
          <w:bCs/>
          <w:kern w:val="0"/>
          <w:sz w:val="28"/>
          <w:szCs w:val="28"/>
        </w:rPr>
      </w:pPr>
    </w:p>
    <w:p w14:paraId="5C74760B">
      <w:pPr>
        <w:jc w:val="center"/>
        <w:rPr>
          <w:rFonts w:ascii="仿宋_GB2312" w:eastAsia="仿宋_GB2312"/>
          <w:bCs/>
          <w:kern w:val="0"/>
          <w:sz w:val="28"/>
          <w:szCs w:val="28"/>
        </w:rPr>
      </w:pPr>
    </w:p>
    <w:p w14:paraId="3FA56E0D">
      <w:pPr>
        <w:jc w:val="center"/>
        <w:rPr>
          <w:rFonts w:ascii="仿宋_GB2312" w:eastAsia="仿宋_GB2312"/>
          <w:bCs/>
          <w:kern w:val="0"/>
          <w:sz w:val="28"/>
          <w:szCs w:val="28"/>
        </w:rPr>
      </w:pPr>
    </w:p>
    <w:p w14:paraId="7DD7EFC0">
      <w:pPr>
        <w:jc w:val="center"/>
        <w:rPr>
          <w:rFonts w:ascii="仿宋_GB2312" w:eastAsia="仿宋_GB2312"/>
          <w:bCs/>
          <w:kern w:val="0"/>
          <w:sz w:val="28"/>
          <w:szCs w:val="28"/>
        </w:rPr>
      </w:pPr>
    </w:p>
    <w:p w14:paraId="71F8EE29">
      <w:pPr>
        <w:jc w:val="center"/>
        <w:rPr>
          <w:rFonts w:hint="eastAsia" w:ascii="仿宋_GB2312" w:eastAsia="仿宋_GB2312"/>
          <w:b/>
          <w:bCs/>
          <w:kern w:val="0"/>
          <w:sz w:val="32"/>
          <w:szCs w:val="32"/>
        </w:rPr>
      </w:pPr>
      <w:r>
        <w:rPr>
          <w:rFonts w:hint="eastAsia" w:ascii="仿宋_GB2312" w:eastAsia="仿宋_GB2312"/>
          <w:b/>
          <w:bCs/>
          <w:kern w:val="0"/>
          <w:sz w:val="32"/>
          <w:szCs w:val="32"/>
          <w:lang w:val="en-US" w:eastAsia="zh-CN"/>
        </w:rPr>
        <w:t>五</w:t>
      </w:r>
      <w:r>
        <w:rPr>
          <w:rFonts w:hint="eastAsia" w:ascii="仿宋_GB2312" w:eastAsia="仿宋_GB2312"/>
          <w:b/>
          <w:bCs/>
          <w:kern w:val="0"/>
          <w:sz w:val="32"/>
          <w:szCs w:val="32"/>
        </w:rPr>
        <w:t>、承诺书</w:t>
      </w:r>
    </w:p>
    <w:p w14:paraId="1F187769">
      <w:pPr>
        <w:pStyle w:val="17"/>
        <w:spacing w:line="400" w:lineRule="exact"/>
        <w:rPr>
          <w:rFonts w:hint="eastAsia" w:ascii="宋体" w:hAnsi="宋体" w:cs="宋体"/>
          <w:szCs w:val="21"/>
        </w:rPr>
      </w:pPr>
      <w:r>
        <w:rPr>
          <w:rFonts w:hint="eastAsia" w:ascii="宋体" w:hAnsi="宋体" w:cs="宋体"/>
          <w:szCs w:val="21"/>
        </w:rPr>
        <w:t>武汉天河机场有限责任公司：</w:t>
      </w:r>
    </w:p>
    <w:p w14:paraId="6B566BCE">
      <w:pPr>
        <w:pStyle w:val="17"/>
        <w:spacing w:line="400" w:lineRule="exact"/>
        <w:ind w:firstLine="420" w:firstLineChars="200"/>
        <w:rPr>
          <w:rFonts w:hint="eastAsia" w:ascii="宋体" w:hAnsi="宋体" w:cs="宋体"/>
          <w:szCs w:val="21"/>
        </w:rPr>
      </w:pPr>
      <w:r>
        <w:rPr>
          <w:rFonts w:hint="eastAsia" w:ascii="宋体" w:hAnsi="宋体" w:cs="宋体"/>
          <w:szCs w:val="21"/>
        </w:rPr>
        <w:t>我单位自愿参与本项目的采购活动，在与湖北机场集团招标采购（含招商）、签约和履约过程中，不存在违法违规且不存在其他不良行为，未给机场集团、社会和公众造成损失或不良影响，并完全遵守《湖北机场集团“供应商不良行为”管理暂行办法（试行）》的规定，现针对《湖北机场集团“供应商不良行为”管理暂行办法（试行）》作如下承诺：</w:t>
      </w:r>
    </w:p>
    <w:p w14:paraId="7F4A92FA">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我单位不得采取不正当手段诋毁、排挤其他供应商或故意以虚构事实等方式进行投诉。</w:t>
      </w:r>
    </w:p>
    <w:p w14:paraId="1F58089A">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不得向集团从事招标采购工作的各类相关工作人员、集团委托的招标代理机构等行贿或者提供其他不正当利益。</w:t>
      </w:r>
    </w:p>
    <w:p w14:paraId="002D5ACC">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不得串通采购人、其他供应商或集团委托的招标代理机构进行投标、围标和竞价，干扰正常招标采购秩序的。</w:t>
      </w:r>
    </w:p>
    <w:p w14:paraId="0AF69383">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不得非法以他人名义进行投标、竞价或者以其他方式弄虚作假骗取中标（成交）。</w:t>
      </w:r>
    </w:p>
    <w:p w14:paraId="000D8DC0">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中标（成交）后按文件规定要求提交履约保证金。</w:t>
      </w:r>
    </w:p>
    <w:p w14:paraId="3EFB975E">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中标（成交）后完全按照招标文件（采购文件）和投标文件（响应文件）签订合同，不得要求与采购人另行签订背离合同实质性内容协议。</w:t>
      </w:r>
    </w:p>
    <w:p w14:paraId="1DE4CCC0">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合同签订后，无正当理由不得拒不履行或者拖延履行采购合同义务。</w:t>
      </w:r>
    </w:p>
    <w:p w14:paraId="690D4A83">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不得将中标（成交）项目转让（转包）给他人，或者违反招标文件（采购文件）规定，擅自将中标（成交）项目分包给他人。</w:t>
      </w:r>
    </w:p>
    <w:p w14:paraId="1C1C7432">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不得擅自变更、中止或终止采购合同。</w:t>
      </w:r>
    </w:p>
    <w:p w14:paraId="5DF8FEE9">
      <w:pPr>
        <w:pStyle w:val="17"/>
        <w:numPr>
          <w:ilvl w:val="0"/>
          <w:numId w:val="1"/>
        </w:numPr>
        <w:spacing w:line="400" w:lineRule="exact"/>
        <w:ind w:firstLine="420" w:firstLineChars="200"/>
        <w:rPr>
          <w:rFonts w:hint="eastAsia" w:ascii="宋体" w:hAnsi="宋体" w:cs="宋体"/>
          <w:szCs w:val="21"/>
        </w:rPr>
      </w:pPr>
      <w:r>
        <w:rPr>
          <w:rFonts w:hint="eastAsia" w:ascii="宋体" w:hAnsi="宋体" w:cs="宋体"/>
          <w:szCs w:val="21"/>
        </w:rPr>
        <w:t>不得提供虚假材料、虚构事实进行恶意诽谤、诬告、陷害等行为。</w:t>
      </w:r>
    </w:p>
    <w:p w14:paraId="25158522">
      <w:pPr>
        <w:pStyle w:val="17"/>
        <w:spacing w:line="400" w:lineRule="exact"/>
        <w:rPr>
          <w:rFonts w:hint="eastAsia" w:ascii="宋体" w:hAnsi="宋体" w:cs="宋体"/>
          <w:szCs w:val="21"/>
        </w:rPr>
      </w:pPr>
    </w:p>
    <w:p w14:paraId="45EA4243">
      <w:pPr>
        <w:pStyle w:val="17"/>
        <w:spacing w:line="400" w:lineRule="exact"/>
        <w:rPr>
          <w:rFonts w:hint="eastAsia" w:ascii="宋体" w:hAnsi="宋体" w:cs="宋体"/>
          <w:szCs w:val="21"/>
        </w:rPr>
      </w:pPr>
    </w:p>
    <w:p w14:paraId="65FD8959">
      <w:pPr>
        <w:pStyle w:val="17"/>
        <w:spacing w:line="400" w:lineRule="exact"/>
        <w:jc w:val="right"/>
        <w:rPr>
          <w:rFonts w:hint="eastAsia" w:ascii="宋体" w:hAnsi="宋体" w:cs="宋体"/>
          <w:szCs w:val="21"/>
        </w:rPr>
      </w:pPr>
      <w:r>
        <w:rPr>
          <w:rFonts w:hint="eastAsia" w:ascii="宋体" w:hAnsi="宋体" w:cs="宋体"/>
          <w:szCs w:val="21"/>
        </w:rPr>
        <w:t xml:space="preserve">供应商（盖章）：     </w:t>
      </w:r>
    </w:p>
    <w:p w14:paraId="23D0084B">
      <w:pPr>
        <w:pStyle w:val="17"/>
        <w:spacing w:line="400" w:lineRule="exact"/>
        <w:jc w:val="right"/>
        <w:rPr>
          <w:rFonts w:hint="eastAsia" w:ascii="宋体" w:hAnsi="宋体" w:cs="宋体"/>
          <w:szCs w:val="21"/>
        </w:rPr>
      </w:pPr>
    </w:p>
    <w:p w14:paraId="7FB07002">
      <w:pPr>
        <w:pStyle w:val="3"/>
        <w:jc w:val="right"/>
        <w:rPr>
          <w:rFonts w:hint="eastAsia"/>
          <w:b w:val="0"/>
          <w:bCs w:val="0"/>
          <w:sz w:val="21"/>
          <w:szCs w:val="21"/>
        </w:rPr>
      </w:pPr>
      <w:r>
        <w:rPr>
          <w:rFonts w:hint="eastAsia" w:ascii="宋体" w:hAnsi="宋体" w:eastAsia="宋体" w:cs="宋体"/>
          <w:b w:val="0"/>
          <w:bCs w:val="0"/>
          <w:sz w:val="21"/>
          <w:szCs w:val="21"/>
        </w:rPr>
        <w:t xml:space="preserve">  年  月   日</w:t>
      </w:r>
    </w:p>
    <w:p w14:paraId="578039E7">
      <w:pPr>
        <w:jc w:val="center"/>
        <w:rPr>
          <w:rFonts w:hint="eastAsia"/>
        </w:rPr>
      </w:pPr>
    </w:p>
    <w:p w14:paraId="27AC7FF8">
      <w:pPr>
        <w:jc w:val="center"/>
        <w:rPr>
          <w:rFonts w:hint="eastAsia"/>
        </w:rPr>
      </w:pPr>
    </w:p>
    <w:p w14:paraId="25C24D3D">
      <w:pPr>
        <w:jc w:val="center"/>
        <w:rPr>
          <w:rFonts w:hint="eastAsia"/>
        </w:rPr>
      </w:pPr>
    </w:p>
    <w:p w14:paraId="08862CC8">
      <w:pPr>
        <w:jc w:val="center"/>
        <w:rPr>
          <w:rFonts w:hint="eastAsia"/>
        </w:rPr>
      </w:pPr>
    </w:p>
    <w:p w14:paraId="6DDE161F">
      <w:pPr>
        <w:jc w:val="center"/>
        <w:rPr>
          <w:rFonts w:ascii="仿宋_GB2312" w:eastAsia="仿宋_GB2312"/>
          <w:bCs/>
          <w:kern w:val="0"/>
          <w:sz w:val="28"/>
          <w:szCs w:val="28"/>
        </w:rPr>
      </w:pPr>
    </w:p>
    <w:p w14:paraId="0E4C69CF">
      <w:pPr>
        <w:jc w:val="center"/>
        <w:rPr>
          <w:rFonts w:ascii="仿宋_GB2312" w:eastAsia="仿宋_GB2312"/>
          <w:bCs/>
          <w:kern w:val="0"/>
          <w:sz w:val="28"/>
          <w:szCs w:val="28"/>
        </w:rPr>
      </w:pPr>
    </w:p>
    <w:p w14:paraId="1D69D384">
      <w:pPr>
        <w:jc w:val="center"/>
        <w:rPr>
          <w:rFonts w:hint="eastAsia" w:ascii="创艺简标宋" w:eastAsia="创艺简标宋"/>
          <w:bCs/>
          <w:kern w:val="0"/>
          <w:sz w:val="36"/>
          <w:szCs w:val="36"/>
        </w:rPr>
      </w:pPr>
      <w:r>
        <w:rPr>
          <w:rFonts w:hint="eastAsia" w:ascii="创艺简标宋" w:eastAsia="创艺简标宋"/>
          <w:bCs/>
          <w:kern w:val="0"/>
          <w:sz w:val="36"/>
          <w:szCs w:val="36"/>
        </w:rPr>
        <w:t>第五章  合同模板</w:t>
      </w:r>
    </w:p>
    <w:p w14:paraId="429F60D0">
      <w:pPr>
        <w:spacing w:before="156" w:beforeLines="50" w:after="156" w:afterLines="50"/>
        <w:jc w:val="center"/>
        <w:rPr>
          <w:rFonts w:hAnsi="宋体" w:cs="宋体"/>
          <w:b/>
          <w:sz w:val="32"/>
          <w:szCs w:val="32"/>
        </w:rPr>
      </w:pPr>
      <w:r>
        <w:rPr>
          <w:rFonts w:hint="eastAsia" w:hAnsi="宋体" w:cs="宋体"/>
          <w:b/>
          <w:bCs/>
          <w:sz w:val="32"/>
          <w:szCs w:val="32"/>
          <w:lang w:val="en-US" w:eastAsia="zh-CN"/>
        </w:rPr>
        <w:t>采购软化水专用盐</w:t>
      </w:r>
      <w:r>
        <w:rPr>
          <w:rFonts w:hAnsi="宋体" w:cs="宋体"/>
          <w:b/>
          <w:bCs/>
          <w:sz w:val="32"/>
          <w:szCs w:val="32"/>
        </w:rPr>
        <w:t>合同</w:t>
      </w:r>
    </w:p>
    <w:p w14:paraId="2E53C5D7">
      <w:pPr>
        <w:ind w:firstLine="420"/>
        <w:jc w:val="center"/>
        <w:rPr>
          <w:rFonts w:hAnsi="宋体" w:cs="宋体"/>
          <w:bCs/>
          <w:szCs w:val="21"/>
        </w:rPr>
      </w:pPr>
    </w:p>
    <w:p w14:paraId="3305F3FD">
      <w:pPr>
        <w:ind w:firstLine="420"/>
        <w:rPr>
          <w:rFonts w:hAnsi="宋体" w:cs="宋体"/>
          <w:b/>
          <w:bCs/>
          <w:szCs w:val="21"/>
        </w:rPr>
      </w:pPr>
      <w:r>
        <w:rPr>
          <w:rFonts w:hAnsi="宋体" w:cs="宋体"/>
          <w:b/>
          <w:bCs/>
          <w:szCs w:val="21"/>
        </w:rPr>
        <w:t>买方：武汉天河机场有限责任公司      （以下简称甲方）</w:t>
      </w:r>
    </w:p>
    <w:p w14:paraId="52ECD2A9">
      <w:pPr>
        <w:ind w:firstLine="420"/>
        <w:rPr>
          <w:rFonts w:hAnsi="宋体" w:cs="宋体"/>
          <w:b/>
          <w:bCs/>
          <w:szCs w:val="21"/>
        </w:rPr>
      </w:pPr>
      <w:r>
        <w:rPr>
          <w:rFonts w:hAnsi="宋体" w:cs="宋体"/>
          <w:b/>
          <w:bCs/>
          <w:szCs w:val="21"/>
        </w:rPr>
        <w:t>卖方</w:t>
      </w:r>
      <w:r>
        <w:rPr>
          <w:rFonts w:hAnsi="宋体" w:cs="宋体"/>
          <w:b/>
          <w:szCs w:val="21"/>
        </w:rPr>
        <w:t>：</w:t>
      </w:r>
      <w:r>
        <w:rPr>
          <w:rFonts w:hint="eastAsia" w:hAnsi="宋体" w:cs="宋体"/>
          <w:b/>
          <w:szCs w:val="21"/>
          <w:lang w:val="en-US" w:eastAsia="zh-CN"/>
        </w:rPr>
        <w:t xml:space="preserve">                            </w:t>
      </w:r>
      <w:r>
        <w:rPr>
          <w:rFonts w:hAnsi="宋体" w:cs="宋体"/>
          <w:b/>
          <w:szCs w:val="21"/>
        </w:rPr>
        <w:t xml:space="preserve"> </w:t>
      </w:r>
      <w:r>
        <w:rPr>
          <w:rFonts w:hAnsi="宋体" w:cs="宋体"/>
          <w:b/>
          <w:bCs/>
          <w:szCs w:val="21"/>
        </w:rPr>
        <w:t xml:space="preserve"> （以下简称乙方）</w:t>
      </w:r>
    </w:p>
    <w:p w14:paraId="64DF2CCC">
      <w:pPr>
        <w:ind w:firstLine="420"/>
        <w:rPr>
          <w:rFonts w:hAnsi="宋体" w:cs="宋体"/>
          <w:szCs w:val="21"/>
        </w:rPr>
      </w:pPr>
    </w:p>
    <w:p w14:paraId="1E4EB1DA">
      <w:pPr>
        <w:ind w:firstLine="420"/>
        <w:rPr>
          <w:rFonts w:hAnsi="宋体" w:cs="宋体"/>
          <w:szCs w:val="21"/>
        </w:rPr>
      </w:pPr>
      <w:r>
        <w:rPr>
          <w:rFonts w:hAnsi="宋体" w:cs="宋体"/>
          <w:szCs w:val="21"/>
        </w:rPr>
        <w:t>根据《中华人民共和国</w:t>
      </w:r>
      <w:r>
        <w:rPr>
          <w:rFonts w:hint="eastAsia" w:hAnsi="宋体" w:cs="宋体"/>
          <w:szCs w:val="21"/>
          <w:lang w:val="en-US" w:eastAsia="zh-CN"/>
        </w:rPr>
        <w:t>民法典</w:t>
      </w:r>
      <w:r>
        <w:rPr>
          <w:rFonts w:hAnsi="宋体" w:cs="宋体"/>
          <w:szCs w:val="21"/>
        </w:rPr>
        <w:t>》及相关法律法规规定，</w:t>
      </w:r>
      <w:r>
        <w:rPr>
          <w:rFonts w:hint="eastAsia" w:hAnsi="宋体" w:cs="宋体"/>
          <w:szCs w:val="21"/>
          <w:lang w:val="en-US" w:eastAsia="zh-CN"/>
        </w:rPr>
        <w:t>经</w:t>
      </w:r>
      <w:r>
        <w:rPr>
          <w:rFonts w:hAnsi="宋体" w:cs="宋体"/>
          <w:szCs w:val="21"/>
        </w:rPr>
        <w:t>甲乙双方协商，</w:t>
      </w:r>
      <w:r>
        <w:rPr>
          <w:rFonts w:hint="eastAsia" w:hAnsi="宋体" w:cs="宋体"/>
          <w:szCs w:val="21"/>
        </w:rPr>
        <w:t>在平等、自愿的基础上，依照等价有偿、诚实信用的民法原则，</w:t>
      </w:r>
      <w:r>
        <w:rPr>
          <w:rFonts w:hAnsi="宋体" w:cs="宋体"/>
          <w:szCs w:val="21"/>
        </w:rPr>
        <w:t>甲方向乙方</w:t>
      </w:r>
      <w:r>
        <w:rPr>
          <w:rFonts w:hint="eastAsia" w:hAnsi="宋体" w:cs="宋体"/>
          <w:szCs w:val="21"/>
          <w:lang w:val="en-US" w:eastAsia="zh-CN"/>
        </w:rPr>
        <w:t>就</w:t>
      </w:r>
      <w:r>
        <w:rPr>
          <w:rFonts w:hAnsi="宋体" w:cs="宋体"/>
          <w:szCs w:val="21"/>
        </w:rPr>
        <w:t>采购</w:t>
      </w:r>
      <w:r>
        <w:rPr>
          <w:rFonts w:hint="eastAsia" w:hAnsi="宋体" w:cs="宋体"/>
          <w:szCs w:val="21"/>
          <w:lang w:val="en-US" w:eastAsia="zh-CN"/>
        </w:rPr>
        <w:t>软化水专用盐</w:t>
      </w:r>
      <w:r>
        <w:rPr>
          <w:rFonts w:hAnsi="宋体" w:cs="宋体"/>
          <w:szCs w:val="21"/>
        </w:rPr>
        <w:t>事宜达成协议如下：</w:t>
      </w:r>
    </w:p>
    <w:p w14:paraId="1CF88ED1">
      <w:pPr>
        <w:ind w:firstLine="420"/>
        <w:rPr>
          <w:rFonts w:hAnsi="宋体" w:cs="宋体"/>
          <w:szCs w:val="21"/>
        </w:rPr>
      </w:pPr>
    </w:p>
    <w:p w14:paraId="75A4807C">
      <w:pPr>
        <w:ind w:firstLine="420" w:firstLineChars="200"/>
        <w:rPr>
          <w:rFonts w:hAnsi="宋体" w:cs="宋体"/>
          <w:szCs w:val="21"/>
        </w:rPr>
      </w:pPr>
      <w:r>
        <w:rPr>
          <w:rFonts w:hAnsi="宋体" w:cs="宋体"/>
          <w:szCs w:val="21"/>
        </w:rPr>
        <w:t>1.释义（除非文本另有不同要求）</w:t>
      </w:r>
    </w:p>
    <w:p w14:paraId="26EBF73B">
      <w:pPr>
        <w:ind w:firstLine="420" w:firstLineChars="200"/>
        <w:rPr>
          <w:rFonts w:hAnsi="宋体" w:cs="宋体"/>
          <w:szCs w:val="21"/>
        </w:rPr>
      </w:pPr>
      <w:r>
        <w:rPr>
          <w:rFonts w:hAnsi="宋体" w:cs="宋体"/>
          <w:szCs w:val="21"/>
        </w:rPr>
        <w:t>1.1文中“双方”指甲方和乙方，“一方”指甲方和乙方中的任何一方。</w:t>
      </w:r>
    </w:p>
    <w:p w14:paraId="0C47696B">
      <w:pPr>
        <w:ind w:firstLine="420"/>
        <w:rPr>
          <w:rFonts w:hAnsi="宋体" w:cs="宋体"/>
          <w:szCs w:val="21"/>
        </w:rPr>
      </w:pPr>
      <w:r>
        <w:rPr>
          <w:rFonts w:hAnsi="宋体" w:cs="宋体"/>
          <w:szCs w:val="21"/>
        </w:rPr>
        <w:t>1.2文中所涉及费用均以人民币“元”为计量单位。</w:t>
      </w:r>
    </w:p>
    <w:p w14:paraId="72F69965">
      <w:pPr>
        <w:ind w:firstLine="420"/>
        <w:rPr>
          <w:rFonts w:hAnsi="宋体" w:cs="宋体"/>
          <w:szCs w:val="21"/>
        </w:rPr>
      </w:pPr>
      <w:r>
        <w:rPr>
          <w:rFonts w:hAnsi="宋体" w:cs="宋体"/>
          <w:szCs w:val="21"/>
        </w:rPr>
        <w:t>1.3文中“年、月、日”均指公历年、月、日。</w:t>
      </w:r>
    </w:p>
    <w:p w14:paraId="7D025A08">
      <w:pPr>
        <w:ind w:firstLine="420"/>
        <w:rPr>
          <w:rFonts w:hAnsi="宋体" w:cs="宋体"/>
          <w:szCs w:val="21"/>
        </w:rPr>
      </w:pPr>
    </w:p>
    <w:p w14:paraId="62FAFFD7">
      <w:pPr>
        <w:ind w:firstLine="420" w:firstLineChars="200"/>
        <w:rPr>
          <w:rFonts w:hAnsi="宋体" w:cs="宋体"/>
          <w:bCs/>
          <w:szCs w:val="21"/>
        </w:rPr>
      </w:pPr>
      <w:r>
        <w:rPr>
          <w:rFonts w:hAnsi="宋体" w:cs="宋体"/>
          <w:bCs/>
          <w:szCs w:val="21"/>
        </w:rPr>
        <w:t>2.合同标的</w:t>
      </w:r>
    </w:p>
    <w:p w14:paraId="027C4274">
      <w:pPr>
        <w:ind w:firstLine="420"/>
        <w:rPr>
          <w:rFonts w:hAnsi="宋体" w:cs="宋体"/>
          <w:szCs w:val="21"/>
        </w:rPr>
      </w:pPr>
      <w:r>
        <w:rPr>
          <w:rFonts w:hAnsi="宋体" w:cs="宋体"/>
          <w:szCs w:val="21"/>
        </w:rPr>
        <w:t>2.1甲方向乙方购买</w:t>
      </w:r>
      <w:r>
        <w:rPr>
          <w:rFonts w:hint="eastAsia" w:hAnsi="宋体" w:cs="宋体"/>
          <w:szCs w:val="21"/>
          <w:u w:val="single"/>
        </w:rPr>
        <w:t xml:space="preserve"> </w:t>
      </w:r>
      <w:r>
        <w:rPr>
          <w:rFonts w:hint="eastAsia" w:hAnsi="宋体" w:cs="宋体"/>
          <w:szCs w:val="21"/>
          <w:u w:val="single"/>
          <w:lang w:val="en-US" w:eastAsia="zh-CN"/>
        </w:rPr>
        <w:t>软化水专用盐</w:t>
      </w:r>
      <w:r>
        <w:rPr>
          <w:rFonts w:hAnsi="宋体" w:cs="宋体"/>
          <w:szCs w:val="21"/>
          <w:u w:val="single"/>
        </w:rPr>
        <w:t>。</w:t>
      </w:r>
    </w:p>
    <w:p w14:paraId="0E4A20FC">
      <w:pPr>
        <w:ind w:firstLine="420"/>
        <w:rPr>
          <w:rFonts w:hint="eastAsia" w:hAnsi="宋体" w:cs="宋体"/>
          <w:szCs w:val="21"/>
        </w:rPr>
      </w:pPr>
      <w:r>
        <w:rPr>
          <w:rFonts w:hAnsi="宋体" w:cs="宋体"/>
          <w:szCs w:val="21"/>
        </w:rPr>
        <w:t>2.2产品描述（产地、型号、规格）</w:t>
      </w:r>
      <w:r>
        <w:rPr>
          <w:rFonts w:hint="eastAsia" w:hAnsi="宋体" w:cs="宋体"/>
          <w:szCs w:val="21"/>
        </w:rPr>
        <w:t>，具体以询价文件为准。</w:t>
      </w:r>
    </w:p>
    <w:tbl>
      <w:tblPr>
        <w:tblStyle w:val="9"/>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5"/>
        <w:gridCol w:w="1844"/>
        <w:gridCol w:w="1844"/>
        <w:gridCol w:w="1844"/>
      </w:tblGrid>
      <w:tr w14:paraId="1E5B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BE8C">
            <w:pPr>
              <w:ind w:firstLine="420"/>
              <w:rPr>
                <w:rFonts w:hint="eastAsia" w:hAnsi="宋体" w:cs="宋体"/>
                <w:szCs w:val="21"/>
                <w:lang w:val="en-US" w:eastAsia="zh-CN"/>
              </w:rPr>
            </w:pPr>
            <w:r>
              <w:rPr>
                <w:rFonts w:hint="eastAsia" w:hAnsi="宋体" w:cs="宋体"/>
                <w:szCs w:val="21"/>
                <w:lang w:val="en-US" w:eastAsia="zh-CN"/>
              </w:rPr>
              <w:t>药剂名称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2063">
            <w:pPr>
              <w:ind w:firstLine="420"/>
              <w:rPr>
                <w:rFonts w:hint="eastAsia" w:hAnsi="宋体" w:cs="宋体"/>
                <w:szCs w:val="21"/>
                <w:lang w:val="en-US" w:eastAsia="zh-CN"/>
              </w:rPr>
            </w:pPr>
            <w:r>
              <w:rPr>
                <w:rFonts w:hint="eastAsia" w:hAnsi="宋体" w:cs="宋体"/>
                <w:szCs w:val="21"/>
                <w:lang w:val="en-US" w:eastAsia="zh-CN"/>
              </w:rPr>
              <w:t>数量（kg）</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830">
            <w:pPr>
              <w:ind w:firstLine="420"/>
              <w:rPr>
                <w:rFonts w:hint="default" w:hAnsi="宋体" w:cs="宋体"/>
                <w:szCs w:val="21"/>
                <w:lang w:val="en-US" w:eastAsia="zh-CN"/>
              </w:rPr>
            </w:pPr>
            <w:r>
              <w:rPr>
                <w:rFonts w:hint="eastAsia" w:hAnsi="宋体" w:cs="宋体"/>
                <w:szCs w:val="21"/>
                <w:lang w:val="en-US" w:eastAsia="zh-CN"/>
              </w:rPr>
              <w:t>单价（元/kg）</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EF8F">
            <w:pPr>
              <w:ind w:firstLine="420"/>
              <w:rPr>
                <w:rFonts w:hint="default" w:hAnsi="宋体" w:cs="宋体"/>
                <w:szCs w:val="21"/>
                <w:lang w:val="en-US" w:eastAsia="zh-CN"/>
              </w:rPr>
            </w:pPr>
            <w:r>
              <w:rPr>
                <w:rFonts w:hint="eastAsia" w:hAnsi="宋体" w:cs="宋体"/>
                <w:szCs w:val="21"/>
                <w:lang w:val="en-US" w:eastAsia="zh-CN"/>
              </w:rPr>
              <w:t>总价（元）</w:t>
            </w:r>
          </w:p>
        </w:tc>
      </w:tr>
      <w:tr w14:paraId="19BC1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CB1">
            <w:pPr>
              <w:ind w:firstLine="420"/>
              <w:rPr>
                <w:rFonts w:hint="default" w:hAnsi="宋体" w:cs="宋体"/>
                <w:szCs w:val="21"/>
                <w:lang w:val="en-US" w:eastAsia="zh-CN"/>
              </w:rPr>
            </w:pPr>
            <w:r>
              <w:rPr>
                <w:rFonts w:hint="eastAsia" w:hAnsi="宋体" w:cs="宋体"/>
                <w:szCs w:val="21"/>
                <w:lang w:val="en-US" w:eastAsia="zh-CN"/>
              </w:rPr>
              <w:t>软化水专用盐</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056">
            <w:pPr>
              <w:ind w:firstLine="420"/>
              <w:rPr>
                <w:rFonts w:hint="default" w:hAnsi="宋体" w:cs="宋体"/>
                <w:szCs w:val="21"/>
                <w:lang w:val="en-US" w:eastAsia="zh-CN"/>
              </w:rPr>
            </w:pPr>
            <w:r>
              <w:rPr>
                <w:rFonts w:hint="eastAsia" w:hAnsi="宋体" w:cs="宋体"/>
                <w:szCs w:val="21"/>
                <w:lang w:val="en-US" w:eastAsia="zh-CN"/>
              </w:rPr>
              <w:t>20000</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8B23">
            <w:pPr>
              <w:ind w:firstLine="420"/>
              <w:rPr>
                <w:rFonts w:hint="eastAsia" w:hAnsi="宋体" w:cs="宋体"/>
                <w:szCs w:val="21"/>
                <w:lang w:val="en-US" w:eastAsia="zh-CN"/>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53E0">
            <w:pPr>
              <w:ind w:firstLine="420"/>
              <w:rPr>
                <w:rFonts w:hint="eastAsia" w:hAnsi="宋体" w:cs="宋体"/>
                <w:szCs w:val="21"/>
                <w:lang w:val="en-US" w:eastAsia="zh-CN"/>
              </w:rPr>
            </w:pPr>
          </w:p>
        </w:tc>
      </w:tr>
    </w:tbl>
    <w:p w14:paraId="793A2677">
      <w:pPr>
        <w:pStyle w:val="2"/>
        <w:rPr>
          <w:rFonts w:hint="eastAsia" w:hAnsi="宋体" w:cs="宋体" w:asciiTheme="minorHAnsi" w:eastAsiaTheme="minorEastAsia"/>
          <w:kern w:val="2"/>
          <w:sz w:val="21"/>
          <w:szCs w:val="21"/>
          <w:lang w:val="en-US" w:eastAsia="zh-CN" w:bidi="ar-SA"/>
        </w:rPr>
      </w:pPr>
    </w:p>
    <w:p w14:paraId="2208A388">
      <w:pPr>
        <w:ind w:firstLine="420"/>
        <w:rPr>
          <w:rFonts w:hAnsi="宋体" w:cs="宋体" w:asciiTheme="minorHAnsi" w:eastAsiaTheme="minorEastAsia"/>
          <w:kern w:val="2"/>
          <w:sz w:val="21"/>
          <w:szCs w:val="21"/>
          <w:lang w:val="en-US" w:eastAsia="zh-CN" w:bidi="ar-SA"/>
        </w:rPr>
      </w:pPr>
      <w:r>
        <w:rPr>
          <w:rFonts w:hAnsi="宋体" w:cs="宋体" w:asciiTheme="minorHAnsi" w:eastAsiaTheme="minorEastAsia"/>
          <w:kern w:val="2"/>
          <w:sz w:val="21"/>
          <w:szCs w:val="21"/>
          <w:lang w:val="en-US" w:eastAsia="zh-CN" w:bidi="ar-SA"/>
        </w:rPr>
        <w:t>2.3</w:t>
      </w:r>
      <w:r>
        <w:rPr>
          <w:rFonts w:hint="eastAsia" w:hAnsi="宋体" w:cs="宋体" w:asciiTheme="minorHAnsi" w:eastAsiaTheme="minorEastAsia"/>
          <w:kern w:val="2"/>
          <w:sz w:val="21"/>
          <w:szCs w:val="21"/>
          <w:lang w:val="en-US" w:eastAsia="zh-CN" w:bidi="ar-SA"/>
        </w:rPr>
        <w:t>乙方向甲方免费提供上述产品的运输、装卸、售后技术支持和培训等服务。</w:t>
      </w:r>
      <w:r>
        <w:rPr>
          <w:rFonts w:hAnsi="宋体" w:cs="宋体" w:asciiTheme="minorHAnsi" w:eastAsiaTheme="minorEastAsia"/>
          <w:kern w:val="2"/>
          <w:sz w:val="21"/>
          <w:szCs w:val="21"/>
          <w:lang w:val="en-US" w:eastAsia="zh-CN" w:bidi="ar-SA"/>
        </w:rPr>
        <w:t>。</w:t>
      </w:r>
    </w:p>
    <w:p w14:paraId="4A89FDA5">
      <w:pPr>
        <w:rPr>
          <w:rFonts w:hAnsi="宋体" w:cs="宋体"/>
          <w:bCs/>
          <w:szCs w:val="21"/>
        </w:rPr>
      </w:pPr>
    </w:p>
    <w:p w14:paraId="54874C30">
      <w:pPr>
        <w:ind w:firstLine="420" w:firstLineChars="200"/>
        <w:rPr>
          <w:rFonts w:hAnsi="宋体" w:cs="宋体"/>
          <w:bCs/>
          <w:szCs w:val="21"/>
        </w:rPr>
      </w:pPr>
      <w:r>
        <w:rPr>
          <w:rFonts w:hAnsi="宋体" w:cs="宋体"/>
          <w:bCs/>
          <w:szCs w:val="21"/>
        </w:rPr>
        <w:t>3.合同价款</w:t>
      </w:r>
    </w:p>
    <w:p w14:paraId="3AF9463D">
      <w:pPr>
        <w:ind w:firstLine="420"/>
        <w:rPr>
          <w:rFonts w:hint="eastAsia" w:hAnsi="宋体" w:cs="宋体" w:eastAsiaTheme="minorEastAsia"/>
          <w:szCs w:val="21"/>
          <w:lang w:eastAsia="zh-CN"/>
        </w:rPr>
      </w:pPr>
      <w:r>
        <w:rPr>
          <w:rFonts w:hint="eastAsia" w:hAnsi="宋体" w:cs="宋体"/>
          <w:szCs w:val="21"/>
        </w:rPr>
        <w:t>3.1单价（大写及小写）</w:t>
      </w:r>
      <w:r>
        <w:rPr>
          <w:rFonts w:hint="eastAsia" w:hAnsi="宋体" w:cs="宋体"/>
          <w:szCs w:val="21"/>
          <w:lang w:eastAsia="zh-CN"/>
        </w:rPr>
        <w:t>：</w:t>
      </w:r>
    </w:p>
    <w:p w14:paraId="23DBA2A1">
      <w:pPr>
        <w:ind w:firstLine="420"/>
        <w:rPr>
          <w:rFonts w:hAnsi="宋体" w:cs="宋体"/>
          <w:szCs w:val="21"/>
        </w:rPr>
      </w:pPr>
      <w:r>
        <w:rPr>
          <w:rFonts w:hint="eastAsia" w:hAnsi="宋体" w:cs="宋体"/>
          <w:szCs w:val="21"/>
        </w:rPr>
        <w:t>3.2 本合同为固定单价合同，采购数量为预估用量，甲方对预估数量不承担必须采购义务。甲方根据双方签字确认的实际</w:t>
      </w:r>
      <w:r>
        <w:rPr>
          <w:rFonts w:hint="eastAsia" w:hAnsi="宋体" w:cs="宋体"/>
          <w:szCs w:val="21"/>
          <w:lang w:val="en-US" w:eastAsia="zh-CN"/>
        </w:rPr>
        <w:t>供货</w:t>
      </w:r>
      <w:r>
        <w:rPr>
          <w:rFonts w:hint="eastAsia" w:hAnsi="宋体" w:cs="宋体"/>
          <w:szCs w:val="21"/>
        </w:rPr>
        <w:t>数量进行支付。如合同有效期内，甲方用量超过采购预估用量，乙方需按照本合同约定单价和供货方式供应，不得加价销售以及提出要求支付其他额外费用。如果合同有效期满，乙方停止供货，甲方根据实际供货数量结算款项。</w:t>
      </w:r>
      <w:r>
        <w:rPr>
          <w:rFonts w:hAnsi="宋体" w:cs="宋体"/>
          <w:szCs w:val="21"/>
        </w:rPr>
        <w:t xml:space="preserve">                                                                        </w:t>
      </w:r>
    </w:p>
    <w:p w14:paraId="03249395">
      <w:pPr>
        <w:ind w:firstLine="420"/>
        <w:rPr>
          <w:rFonts w:hint="eastAsia" w:hAnsi="宋体" w:cs="宋体"/>
          <w:szCs w:val="21"/>
        </w:rPr>
      </w:pPr>
      <w:r>
        <w:rPr>
          <w:rFonts w:hAnsi="宋体" w:cs="宋体"/>
          <w:szCs w:val="21"/>
        </w:rPr>
        <w:t>3.</w:t>
      </w:r>
      <w:r>
        <w:rPr>
          <w:rFonts w:hint="eastAsia" w:hAnsi="宋体" w:cs="宋体"/>
          <w:szCs w:val="21"/>
          <w:lang w:val="en-US" w:eastAsia="zh-CN"/>
        </w:rPr>
        <w:t>3</w:t>
      </w:r>
      <w:r>
        <w:rPr>
          <w:rFonts w:hint="eastAsia" w:hAnsi="宋体" w:cs="宋体"/>
          <w:szCs w:val="21"/>
        </w:rPr>
        <w:t>本合同</w:t>
      </w:r>
      <w:r>
        <w:rPr>
          <w:rFonts w:hint="eastAsia" w:hAnsi="宋体" w:cs="宋体"/>
          <w:szCs w:val="21"/>
          <w:lang w:val="en-US" w:eastAsia="zh-CN"/>
        </w:rPr>
        <w:t>费用总价</w:t>
      </w:r>
      <w:r>
        <w:rPr>
          <w:rFonts w:hint="eastAsia" w:hAnsi="宋体" w:cs="宋体"/>
          <w:szCs w:val="21"/>
        </w:rPr>
        <w:t>已包括货物交付至甲方指定地点所需的一切费用，包括但不限于税费、运输费、</w:t>
      </w:r>
      <w:r>
        <w:rPr>
          <w:rFonts w:hint="eastAsia" w:hAnsi="宋体" w:cs="宋体"/>
          <w:szCs w:val="21"/>
          <w:lang w:val="en-US" w:eastAsia="zh-CN"/>
        </w:rPr>
        <w:t>装卸费、</w:t>
      </w:r>
      <w:r>
        <w:rPr>
          <w:rFonts w:hint="eastAsia" w:hAnsi="宋体" w:cs="宋体"/>
          <w:szCs w:val="21"/>
        </w:rPr>
        <w:t>保险费、</w:t>
      </w:r>
      <w:r>
        <w:rPr>
          <w:rFonts w:hint="eastAsia" w:hAnsi="宋体" w:cs="宋体"/>
          <w:szCs w:val="21"/>
          <w:lang w:val="en-US" w:eastAsia="zh-CN"/>
        </w:rPr>
        <w:t>搬运至地下室费用、</w:t>
      </w:r>
      <w:r>
        <w:rPr>
          <w:rFonts w:hint="eastAsia" w:ascii="仿宋_GB2312"/>
          <w:sz w:val="24"/>
        </w:rPr>
        <w:t>技术指导费用</w:t>
      </w:r>
      <w:r>
        <w:rPr>
          <w:rFonts w:hint="eastAsia" w:hAnsi="宋体" w:cs="宋体"/>
          <w:szCs w:val="21"/>
        </w:rPr>
        <w:t>等。</w:t>
      </w:r>
    </w:p>
    <w:p w14:paraId="79A648DE">
      <w:pPr>
        <w:pStyle w:val="2"/>
      </w:pPr>
    </w:p>
    <w:p w14:paraId="4B244EA6">
      <w:pPr>
        <w:ind w:firstLine="420" w:firstLineChars="200"/>
        <w:rPr>
          <w:rFonts w:hAnsi="宋体" w:cs="宋体"/>
          <w:szCs w:val="21"/>
        </w:rPr>
      </w:pPr>
      <w:r>
        <w:rPr>
          <w:rFonts w:hAnsi="宋体" w:cs="宋体"/>
          <w:szCs w:val="21"/>
        </w:rPr>
        <w:t>4.支付方式</w:t>
      </w:r>
    </w:p>
    <w:p w14:paraId="18E08376">
      <w:pPr>
        <w:ind w:firstLine="420"/>
        <w:rPr>
          <w:rFonts w:hint="eastAsia" w:hAnsi="宋体" w:cs="宋体"/>
          <w:szCs w:val="21"/>
          <w:lang w:val="en-US" w:eastAsia="zh-CN"/>
        </w:rPr>
      </w:pPr>
      <w:r>
        <w:rPr>
          <w:rFonts w:hint="eastAsia" w:hAnsi="宋体" w:cs="宋体"/>
          <w:szCs w:val="21"/>
          <w:lang w:val="en-US" w:eastAsia="zh-CN"/>
        </w:rPr>
        <w:t>4.1 甲方以人民币，银行转账方式支付货款。</w:t>
      </w:r>
    </w:p>
    <w:p w14:paraId="5ADAC065">
      <w:pPr>
        <w:ind w:firstLine="420"/>
        <w:rPr>
          <w:rFonts w:hint="eastAsia" w:hAnsi="宋体" w:cs="宋体"/>
          <w:szCs w:val="21"/>
          <w:lang w:val="en-US" w:eastAsia="zh-CN"/>
        </w:rPr>
      </w:pPr>
      <w:r>
        <w:rPr>
          <w:rFonts w:hint="eastAsia" w:hAnsi="宋体" w:cs="宋体"/>
          <w:szCs w:val="21"/>
          <w:lang w:val="en-US" w:eastAsia="zh-CN"/>
        </w:rPr>
        <w:t>4.2 由双方检验，产品质量、规格、数量及生产日期符合相应国家标准及合同要求。验收合格后，甲方向乙方开具验收单。</w:t>
      </w:r>
    </w:p>
    <w:p w14:paraId="62DE5D6D">
      <w:pPr>
        <w:ind w:firstLine="420"/>
        <w:rPr>
          <w:rFonts w:hint="eastAsia" w:hAnsi="宋体" w:cs="宋体"/>
          <w:szCs w:val="21"/>
          <w:lang w:val="en-US" w:eastAsia="zh-CN"/>
        </w:rPr>
      </w:pPr>
      <w:r>
        <w:rPr>
          <w:rFonts w:hint="eastAsia" w:hAnsi="宋体" w:cs="宋体"/>
          <w:szCs w:val="21"/>
          <w:lang w:val="en-US" w:eastAsia="zh-CN"/>
        </w:rPr>
        <w:t>4.3 甲方根据乙方持有的验收单，服务期满后支付货款；甲方在收到乙方开具的货款增值税专用发票后 30 个工作日内向乙方一次性支付货款。</w:t>
      </w:r>
    </w:p>
    <w:p w14:paraId="3E0FEDA1">
      <w:pPr>
        <w:pStyle w:val="2"/>
        <w:rPr>
          <w:rFonts w:hAnsi="宋体" w:cs="宋体"/>
          <w:szCs w:val="21"/>
        </w:rPr>
      </w:pPr>
    </w:p>
    <w:p w14:paraId="29E655C1">
      <w:pPr>
        <w:pStyle w:val="2"/>
        <w:rPr>
          <w:rFonts w:hAnsi="宋体" w:cs="宋体"/>
          <w:szCs w:val="21"/>
        </w:rPr>
      </w:pPr>
    </w:p>
    <w:p w14:paraId="31562650">
      <w:pPr>
        <w:ind w:firstLine="420" w:firstLineChars="200"/>
        <w:rPr>
          <w:rFonts w:hAnsi="宋体" w:cs="宋体"/>
          <w:szCs w:val="21"/>
        </w:rPr>
      </w:pPr>
    </w:p>
    <w:p w14:paraId="38E6DBB5">
      <w:pPr>
        <w:ind w:firstLine="420" w:firstLineChars="200"/>
        <w:rPr>
          <w:rFonts w:hAnsi="宋体" w:cs="宋体"/>
          <w:szCs w:val="21"/>
        </w:rPr>
      </w:pPr>
      <w:r>
        <w:rPr>
          <w:rFonts w:hAnsi="宋体" w:cs="宋体"/>
          <w:szCs w:val="21"/>
        </w:rPr>
        <w:t>5.包装及运输</w:t>
      </w:r>
    </w:p>
    <w:p w14:paraId="2F0A2A42">
      <w:pPr>
        <w:ind w:firstLine="420"/>
        <w:rPr>
          <w:rFonts w:hAnsi="宋体" w:cs="宋体"/>
          <w:szCs w:val="21"/>
        </w:rPr>
      </w:pPr>
      <w:r>
        <w:rPr>
          <w:rFonts w:hAnsi="宋体" w:cs="宋体"/>
          <w:szCs w:val="21"/>
        </w:rPr>
        <w:t>5.1乙方应为产品提供适宜产品运输的包装方式，产品采用密封性形式，包装上应注明防潮、防湿、防震、耐粗暴搬运等。对于由于包装不良所发生的损失及由于采用不充分或不妥善的防护措施而造成的任何</w:t>
      </w:r>
      <w:r>
        <w:rPr>
          <w:rFonts w:hint="eastAsia" w:hAnsi="宋体" w:cs="宋体"/>
          <w:szCs w:val="21"/>
        </w:rPr>
        <w:t>毁损</w:t>
      </w:r>
      <w:r>
        <w:rPr>
          <w:rFonts w:hAnsi="宋体" w:cs="宋体"/>
          <w:szCs w:val="21"/>
        </w:rPr>
        <w:t>，乙方应承担由此而产生的一切费用和损失。</w:t>
      </w:r>
    </w:p>
    <w:p w14:paraId="445407C7">
      <w:pPr>
        <w:ind w:firstLine="420"/>
        <w:rPr>
          <w:rFonts w:hAnsi="宋体" w:cs="宋体"/>
          <w:szCs w:val="21"/>
        </w:rPr>
      </w:pPr>
      <w:r>
        <w:rPr>
          <w:rFonts w:hAnsi="宋体" w:cs="宋体"/>
          <w:szCs w:val="21"/>
        </w:rPr>
        <w:t>5.2乙方负责无偿将货物运送至甲方指定地点。运输过程中，货物毁损、灭失的风险由乙方承担。</w:t>
      </w:r>
    </w:p>
    <w:p w14:paraId="2A1584AC">
      <w:pPr>
        <w:ind w:firstLine="420"/>
        <w:rPr>
          <w:rFonts w:hAnsi="宋体" w:cs="宋体"/>
          <w:szCs w:val="21"/>
        </w:rPr>
      </w:pPr>
      <w:r>
        <w:rPr>
          <w:rFonts w:hAnsi="宋体" w:cs="宋体"/>
          <w:szCs w:val="21"/>
        </w:rPr>
        <w:t>5.3货物运送至甲方指定地点后，由甲乙双方共同对货物进行检验并办理相关移交手续。货物移交后，毁损、灭失的风险由甲方承担。</w:t>
      </w:r>
    </w:p>
    <w:p w14:paraId="699662CF">
      <w:pPr>
        <w:ind w:firstLine="420"/>
        <w:rPr>
          <w:rFonts w:hAnsi="宋体" w:cs="宋体"/>
          <w:szCs w:val="21"/>
        </w:rPr>
      </w:pPr>
      <w:r>
        <w:rPr>
          <w:rFonts w:hAnsi="宋体" w:cs="宋体"/>
          <w:szCs w:val="21"/>
        </w:rPr>
        <w:t>5.4运输费用由乙方承担。</w:t>
      </w:r>
    </w:p>
    <w:p w14:paraId="50A62E26">
      <w:pPr>
        <w:ind w:firstLine="420" w:firstLineChars="200"/>
        <w:rPr>
          <w:rFonts w:hAnsi="宋体" w:cs="宋体"/>
          <w:szCs w:val="21"/>
        </w:rPr>
      </w:pPr>
    </w:p>
    <w:p w14:paraId="724B086B">
      <w:pPr>
        <w:ind w:firstLine="420" w:firstLineChars="200"/>
        <w:rPr>
          <w:rFonts w:hAnsi="宋体" w:cs="宋体"/>
          <w:szCs w:val="21"/>
        </w:rPr>
      </w:pPr>
      <w:r>
        <w:rPr>
          <w:rFonts w:hAnsi="宋体" w:cs="宋体"/>
          <w:szCs w:val="21"/>
        </w:rPr>
        <w:t>6.交货地点</w:t>
      </w:r>
      <w:r>
        <w:rPr>
          <w:rFonts w:hint="eastAsia" w:hAnsi="宋体" w:cs="宋体"/>
          <w:szCs w:val="21"/>
        </w:rPr>
        <w:t>及交货期</w:t>
      </w:r>
    </w:p>
    <w:p w14:paraId="2E4A11EE">
      <w:pPr>
        <w:ind w:firstLine="420"/>
        <w:rPr>
          <w:rFonts w:hAnsi="宋体" w:cs="宋体"/>
          <w:szCs w:val="21"/>
        </w:rPr>
      </w:pPr>
      <w:r>
        <w:rPr>
          <w:rFonts w:hAnsi="宋体" w:cs="宋体"/>
          <w:szCs w:val="21"/>
        </w:rPr>
        <w:t>6.1交货地点：</w:t>
      </w:r>
      <w:r>
        <w:rPr>
          <w:rFonts w:hint="eastAsia" w:hAnsi="宋体" w:cs="宋体"/>
          <w:szCs w:val="21"/>
        </w:rPr>
        <w:t>武汉天河机场。</w:t>
      </w:r>
    </w:p>
    <w:p w14:paraId="1B83E462">
      <w:pPr>
        <w:ind w:firstLine="420"/>
        <w:rPr>
          <w:rFonts w:hAnsi="宋体" w:cs="宋体"/>
          <w:szCs w:val="21"/>
        </w:rPr>
      </w:pPr>
      <w:r>
        <w:rPr>
          <w:rFonts w:hAnsi="宋体" w:cs="宋体"/>
          <w:szCs w:val="21"/>
        </w:rPr>
        <w:t>6.2</w:t>
      </w:r>
      <w:r>
        <w:rPr>
          <w:rFonts w:hint="eastAsia" w:hAnsi="宋体" w:cs="宋体"/>
          <w:szCs w:val="21"/>
        </w:rPr>
        <w:t>交货时间：</w:t>
      </w:r>
      <w:r>
        <w:rPr>
          <w:rFonts w:hAnsi="宋体" w:cs="宋体"/>
          <w:szCs w:val="21"/>
        </w:rPr>
        <w:t xml:space="preserve"> </w:t>
      </w:r>
      <w:r>
        <w:rPr>
          <w:rFonts w:hint="eastAsia" w:hAnsi="宋体" w:cs="宋体"/>
          <w:szCs w:val="21"/>
        </w:rPr>
        <w:t>合同签订后</w:t>
      </w:r>
      <w:r>
        <w:rPr>
          <w:rFonts w:hint="eastAsia" w:hAnsi="宋体" w:cs="宋体"/>
          <w:szCs w:val="21"/>
          <w:lang w:val="en-US" w:eastAsia="zh-CN"/>
        </w:rPr>
        <w:t>9</w:t>
      </w:r>
      <w:r>
        <w:rPr>
          <w:rFonts w:hint="eastAsia" w:hAnsi="宋体" w:cs="宋体"/>
          <w:szCs w:val="21"/>
        </w:rPr>
        <w:t>0天内</w:t>
      </w:r>
      <w:r>
        <w:rPr>
          <w:rFonts w:hint="eastAsia" w:hAnsi="宋体" w:cs="宋体"/>
          <w:szCs w:val="21"/>
          <w:lang w:eastAsia="zh-CN"/>
        </w:rPr>
        <w:t>，合同服务期内按采购人需求，分批次供货</w:t>
      </w:r>
      <w:r>
        <w:rPr>
          <w:rFonts w:hint="eastAsia" w:hAnsi="宋体" w:cs="宋体"/>
          <w:szCs w:val="21"/>
        </w:rPr>
        <w:t>。</w:t>
      </w:r>
    </w:p>
    <w:p w14:paraId="7E9C42E5">
      <w:pPr>
        <w:ind w:firstLine="420"/>
        <w:rPr>
          <w:rFonts w:hAnsi="宋体" w:cs="宋体"/>
          <w:szCs w:val="21"/>
        </w:rPr>
      </w:pPr>
    </w:p>
    <w:p w14:paraId="4F8A5385">
      <w:pPr>
        <w:ind w:firstLine="420"/>
        <w:rPr>
          <w:rFonts w:hAnsi="宋体" w:cs="宋体"/>
          <w:szCs w:val="21"/>
        </w:rPr>
      </w:pPr>
      <w:r>
        <w:rPr>
          <w:rFonts w:hAnsi="宋体" w:cs="宋体"/>
          <w:szCs w:val="21"/>
        </w:rPr>
        <w:t xml:space="preserve">7.检验 </w:t>
      </w:r>
    </w:p>
    <w:p w14:paraId="1005CCFE">
      <w:pPr>
        <w:ind w:firstLine="420"/>
        <w:rPr>
          <w:rFonts w:hint="eastAsia" w:hAnsi="宋体" w:cs="宋体" w:eastAsiaTheme="minorEastAsia"/>
          <w:szCs w:val="21"/>
          <w:lang w:eastAsia="zh-CN"/>
        </w:rPr>
      </w:pPr>
      <w:r>
        <w:rPr>
          <w:rFonts w:hAnsi="宋体" w:cs="宋体"/>
          <w:szCs w:val="21"/>
        </w:rPr>
        <w:t>7.1货到后，甲方按本合同约定或订单内容收货</w:t>
      </w:r>
      <w:r>
        <w:rPr>
          <w:rFonts w:hint="eastAsia" w:hAnsi="宋体" w:cs="宋体"/>
          <w:szCs w:val="21"/>
          <w:lang w:eastAsia="zh-CN"/>
        </w:rPr>
        <w:t>。</w:t>
      </w:r>
    </w:p>
    <w:p w14:paraId="7DD2968F">
      <w:pPr>
        <w:ind w:firstLine="420"/>
        <w:rPr>
          <w:rFonts w:hAnsi="宋体" w:cs="宋体"/>
          <w:szCs w:val="21"/>
        </w:rPr>
      </w:pPr>
    </w:p>
    <w:p w14:paraId="56559B6F">
      <w:pPr>
        <w:ind w:firstLine="420"/>
        <w:rPr>
          <w:rFonts w:hAnsi="宋体" w:cs="宋体"/>
          <w:szCs w:val="21"/>
        </w:rPr>
      </w:pPr>
      <w:r>
        <w:rPr>
          <w:rFonts w:hAnsi="宋体" w:cs="宋体"/>
          <w:szCs w:val="21"/>
        </w:rPr>
        <w:t>8.质量保证</w:t>
      </w:r>
    </w:p>
    <w:p w14:paraId="2E2855C6">
      <w:pPr>
        <w:ind w:firstLine="420"/>
        <w:rPr>
          <w:rFonts w:hAnsi="宋体" w:cs="宋体"/>
          <w:szCs w:val="21"/>
        </w:rPr>
      </w:pPr>
      <w:r>
        <w:rPr>
          <w:rFonts w:hAnsi="宋体" w:cs="宋体"/>
          <w:szCs w:val="21"/>
        </w:rPr>
        <w:t>8.1</w:t>
      </w:r>
      <w:r>
        <w:rPr>
          <w:rFonts w:hint="eastAsia" w:hAnsi="宋体" w:cs="宋体"/>
          <w:szCs w:val="21"/>
        </w:rPr>
        <w:t>乙方所提供产品质量必须符合国家和行业现行标准，交货时，</w:t>
      </w:r>
      <w:r>
        <w:rPr>
          <w:rFonts w:hint="eastAsia" w:hAnsi="宋体" w:cs="宋体"/>
          <w:szCs w:val="21"/>
          <w:lang w:val="en-US" w:eastAsia="zh-CN"/>
        </w:rPr>
        <w:t>乙方</w:t>
      </w:r>
      <w:r>
        <w:rPr>
          <w:rFonts w:hint="eastAsia" w:hAnsi="宋体" w:cs="宋体"/>
          <w:szCs w:val="21"/>
        </w:rPr>
        <w:t>提交产品</w:t>
      </w:r>
      <w:r>
        <w:rPr>
          <w:rFonts w:hint="eastAsia" w:hAnsi="宋体" w:cs="宋体"/>
          <w:szCs w:val="21"/>
          <w:lang w:val="en-US" w:eastAsia="zh-CN"/>
        </w:rPr>
        <w:t>的</w:t>
      </w:r>
      <w:r>
        <w:rPr>
          <w:rFonts w:hint="eastAsia" w:hAnsi="宋体" w:cs="宋体"/>
          <w:szCs w:val="21"/>
        </w:rPr>
        <w:t>合格证</w:t>
      </w:r>
      <w:r>
        <w:rPr>
          <w:rFonts w:hint="eastAsia" w:hAnsi="宋体" w:cs="宋体"/>
          <w:szCs w:val="21"/>
          <w:lang w:val="en-US" w:eastAsia="zh-CN"/>
        </w:rPr>
        <w:t>和生产日期</w:t>
      </w:r>
      <w:r>
        <w:rPr>
          <w:rFonts w:hAnsi="宋体" w:cs="宋体"/>
          <w:szCs w:val="21"/>
        </w:rPr>
        <w:t>。</w:t>
      </w:r>
    </w:p>
    <w:p w14:paraId="1E1A20D7">
      <w:pPr>
        <w:pStyle w:val="2"/>
        <w:rPr>
          <w:rFonts w:hint="default" w:hAnsi="宋体" w:cs="宋体" w:asciiTheme="minorHAnsi" w:eastAsiaTheme="minorEastAsia"/>
          <w:kern w:val="2"/>
          <w:sz w:val="21"/>
          <w:szCs w:val="21"/>
          <w:lang w:val="en-US" w:eastAsia="zh-CN" w:bidi="ar-SA"/>
        </w:rPr>
      </w:pPr>
      <w:r>
        <w:rPr>
          <w:rFonts w:hint="eastAsia" w:hAnsi="宋体" w:cs="宋体" w:asciiTheme="minorHAnsi" w:eastAsiaTheme="minorEastAsia"/>
          <w:kern w:val="2"/>
          <w:sz w:val="21"/>
          <w:szCs w:val="21"/>
          <w:lang w:val="en-US" w:eastAsia="zh-CN" w:bidi="ar-SA"/>
        </w:rPr>
        <w:t>8.2质保期为 1 年，自货物交付甲方验收合格之日起算。</w:t>
      </w:r>
    </w:p>
    <w:p w14:paraId="2D27124A">
      <w:pPr>
        <w:ind w:firstLine="420"/>
        <w:rPr>
          <w:rFonts w:hAnsi="宋体" w:cs="宋体"/>
          <w:szCs w:val="21"/>
        </w:rPr>
      </w:pPr>
    </w:p>
    <w:p w14:paraId="43A07789">
      <w:pPr>
        <w:ind w:firstLine="420"/>
        <w:rPr>
          <w:rFonts w:hAnsi="宋体" w:cs="宋体"/>
          <w:szCs w:val="21"/>
        </w:rPr>
      </w:pPr>
      <w:r>
        <w:rPr>
          <w:rFonts w:hAnsi="宋体" w:cs="宋体"/>
          <w:szCs w:val="21"/>
        </w:rPr>
        <w:t>9.售后及其他服务</w:t>
      </w:r>
    </w:p>
    <w:p w14:paraId="6BCF5A9B">
      <w:pPr>
        <w:ind w:firstLine="420"/>
        <w:rPr>
          <w:rFonts w:hAnsi="宋体" w:cs="宋体"/>
          <w:szCs w:val="21"/>
        </w:rPr>
      </w:pPr>
      <w:r>
        <w:rPr>
          <w:rFonts w:hAnsi="宋体" w:cs="宋体"/>
          <w:szCs w:val="21"/>
        </w:rPr>
        <w:t>9.1 乙方应提供有效的联系人和联系电话，如有变更，乙方应及时、主动通知甲方。</w:t>
      </w:r>
    </w:p>
    <w:p w14:paraId="41F4AE4E">
      <w:pPr>
        <w:ind w:firstLine="420"/>
        <w:rPr>
          <w:rFonts w:hAnsi="宋体" w:cs="宋体"/>
          <w:szCs w:val="21"/>
        </w:rPr>
      </w:pPr>
      <w:r>
        <w:rPr>
          <w:rFonts w:hAnsi="宋体" w:cs="宋体"/>
          <w:szCs w:val="21"/>
        </w:rPr>
        <w:t>9.2乙方应做好定期回访工作，及时发现、回复</w:t>
      </w:r>
      <w:r>
        <w:rPr>
          <w:rFonts w:hint="eastAsia" w:hAnsi="宋体" w:cs="宋体"/>
          <w:szCs w:val="21"/>
        </w:rPr>
        <w:t>甲方</w:t>
      </w:r>
      <w:r>
        <w:rPr>
          <w:rFonts w:hAnsi="宋体" w:cs="宋体"/>
          <w:szCs w:val="21"/>
        </w:rPr>
        <w:t>提出的问题，并根据</w:t>
      </w:r>
      <w:r>
        <w:rPr>
          <w:rFonts w:hint="eastAsia" w:hAnsi="宋体" w:cs="宋体"/>
          <w:szCs w:val="21"/>
        </w:rPr>
        <w:t>甲方</w:t>
      </w:r>
      <w:r>
        <w:rPr>
          <w:rFonts w:hAnsi="宋体" w:cs="宋体"/>
          <w:szCs w:val="21"/>
        </w:rPr>
        <w:t>需求提供相关的采购数据。</w:t>
      </w:r>
    </w:p>
    <w:p w14:paraId="23F19D64">
      <w:pPr>
        <w:ind w:firstLine="420"/>
        <w:rPr>
          <w:rFonts w:hAnsi="宋体" w:cs="宋体"/>
          <w:szCs w:val="21"/>
        </w:rPr>
      </w:pPr>
    </w:p>
    <w:p w14:paraId="06F69B4D">
      <w:pPr>
        <w:ind w:firstLine="420"/>
        <w:rPr>
          <w:rFonts w:hAnsi="宋体" w:cs="宋体"/>
          <w:szCs w:val="21"/>
        </w:rPr>
      </w:pPr>
      <w:r>
        <w:rPr>
          <w:rFonts w:hAnsi="宋体" w:cs="宋体"/>
          <w:szCs w:val="21"/>
        </w:rPr>
        <w:t>10. 环保、安全及合法性要求</w:t>
      </w:r>
    </w:p>
    <w:p w14:paraId="2A796CF2">
      <w:pPr>
        <w:ind w:firstLine="420"/>
        <w:rPr>
          <w:rFonts w:hAnsi="宋体" w:cs="宋体"/>
          <w:szCs w:val="21"/>
        </w:rPr>
      </w:pPr>
      <w:r>
        <w:rPr>
          <w:rFonts w:hAnsi="宋体" w:cs="宋体"/>
          <w:szCs w:val="21"/>
        </w:rPr>
        <w:t>10.1 乙方承诺所提供的产品和服务符合国家环境保护的有关规定，不会对环境造成不良影响</w:t>
      </w:r>
      <w:r>
        <w:rPr>
          <w:rFonts w:hint="eastAsia" w:hAnsi="宋体" w:cs="宋体"/>
          <w:szCs w:val="21"/>
        </w:rPr>
        <w:t>，如违反承诺应</w:t>
      </w:r>
      <w:r>
        <w:rPr>
          <w:rFonts w:hAnsi="宋体" w:cs="宋体"/>
          <w:szCs w:val="21"/>
        </w:rPr>
        <w:t>承担由此造成的法律责任。</w:t>
      </w:r>
    </w:p>
    <w:p w14:paraId="04BC1F62">
      <w:pPr>
        <w:ind w:firstLine="420"/>
        <w:rPr>
          <w:rFonts w:hAnsi="宋体" w:cs="宋体"/>
          <w:szCs w:val="21"/>
        </w:rPr>
      </w:pPr>
      <w:r>
        <w:rPr>
          <w:rFonts w:hAnsi="宋体" w:cs="宋体"/>
          <w:szCs w:val="21"/>
        </w:rPr>
        <w:t>10.2 乙方所提供的产品和服务不能对甲方的正常使用人员的人身健康造成危害</w:t>
      </w:r>
      <w:r>
        <w:rPr>
          <w:rFonts w:hint="eastAsia" w:hAnsi="宋体" w:cs="宋体"/>
          <w:szCs w:val="21"/>
        </w:rPr>
        <w:t>，如违反承诺应</w:t>
      </w:r>
      <w:r>
        <w:rPr>
          <w:rFonts w:hAnsi="宋体" w:cs="宋体"/>
          <w:szCs w:val="21"/>
        </w:rPr>
        <w:t>承担由此产生的法律责任。</w:t>
      </w:r>
    </w:p>
    <w:p w14:paraId="14876453">
      <w:pPr>
        <w:ind w:firstLine="420"/>
        <w:rPr>
          <w:rFonts w:hAnsi="宋体" w:cs="宋体"/>
          <w:szCs w:val="21"/>
        </w:rPr>
      </w:pPr>
      <w:r>
        <w:rPr>
          <w:rFonts w:hAnsi="宋体" w:cs="宋体"/>
          <w:szCs w:val="21"/>
        </w:rPr>
        <w:t>10.3乙方所提供的产品和服务，符合中华人民共和国以及甲方所在地的相关法规及其他规范性文件的规定，不会对第三人的任何权利权益造成任何损害。</w:t>
      </w:r>
    </w:p>
    <w:p w14:paraId="2B78DB26">
      <w:pPr>
        <w:ind w:firstLine="420"/>
        <w:rPr>
          <w:rFonts w:hAnsi="宋体" w:cs="宋体"/>
          <w:szCs w:val="21"/>
        </w:rPr>
      </w:pPr>
      <w:r>
        <w:rPr>
          <w:rFonts w:hint="eastAsia" w:hAnsi="宋体" w:cs="宋体"/>
          <w:szCs w:val="21"/>
        </w:rPr>
        <w:t>1</w:t>
      </w:r>
      <w:r>
        <w:rPr>
          <w:rFonts w:hint="eastAsia" w:hAnsi="宋体" w:cs="宋体"/>
          <w:szCs w:val="21"/>
          <w:lang w:val="en-US" w:eastAsia="zh-CN"/>
        </w:rPr>
        <w:t>0</w:t>
      </w:r>
      <w:r>
        <w:rPr>
          <w:rFonts w:hint="eastAsia" w:hAnsi="宋体" w:cs="宋体"/>
          <w:szCs w:val="21"/>
        </w:rPr>
        <w:t>.</w:t>
      </w:r>
      <w:r>
        <w:rPr>
          <w:rFonts w:hint="eastAsia" w:hAnsi="宋体" w:cs="宋体"/>
          <w:szCs w:val="21"/>
          <w:lang w:val="en-US" w:eastAsia="zh-CN"/>
        </w:rPr>
        <w:t>4</w:t>
      </w:r>
      <w:r>
        <w:rPr>
          <w:rFonts w:hint="eastAsia" w:hAnsi="宋体" w:cs="宋体"/>
          <w:szCs w:val="21"/>
        </w:rPr>
        <w:t xml:space="preserve"> </w:t>
      </w:r>
      <w:r>
        <w:rPr>
          <w:rFonts w:hint="eastAsia" w:hAnsi="宋体" w:cs="宋体"/>
          <w:szCs w:val="21"/>
          <w:lang w:val="en-US" w:eastAsia="zh-CN"/>
        </w:rPr>
        <w:t>乙方在甲方现场装卸过程中造成人员损伤及周边设备设施及环境污染，</w:t>
      </w:r>
      <w:r>
        <w:rPr>
          <w:rFonts w:hint="eastAsia" w:hAnsi="宋体" w:cs="宋体"/>
          <w:szCs w:val="21"/>
        </w:rPr>
        <w:t>由乙方全部承担，并赔偿甲方由此产生的全部损失。</w:t>
      </w:r>
    </w:p>
    <w:p w14:paraId="43A5D3EC">
      <w:pPr>
        <w:ind w:firstLine="420"/>
        <w:rPr>
          <w:rFonts w:hAnsi="宋体" w:cs="宋体"/>
          <w:szCs w:val="21"/>
        </w:rPr>
      </w:pPr>
    </w:p>
    <w:p w14:paraId="280F4769">
      <w:pPr>
        <w:ind w:firstLine="420"/>
        <w:rPr>
          <w:rFonts w:hAnsi="宋体" w:cs="宋体"/>
          <w:szCs w:val="21"/>
        </w:rPr>
      </w:pPr>
      <w:r>
        <w:rPr>
          <w:rFonts w:hAnsi="宋体" w:cs="宋体"/>
          <w:szCs w:val="21"/>
        </w:rPr>
        <w:t>11. 产品瑕疵</w:t>
      </w:r>
    </w:p>
    <w:p w14:paraId="37E5D032">
      <w:pPr>
        <w:ind w:firstLine="420"/>
        <w:rPr>
          <w:rFonts w:hAnsi="宋体" w:cs="宋体"/>
          <w:szCs w:val="21"/>
        </w:rPr>
      </w:pPr>
      <w:r>
        <w:rPr>
          <w:rFonts w:hAnsi="宋体" w:cs="宋体"/>
          <w:szCs w:val="21"/>
        </w:rPr>
        <w:t>11.1在交货之前，乙方应就产品的品质、规格、性能、数量及重量做出准确和全面的检验，保证其产品不存在任何瑕疵。</w:t>
      </w:r>
    </w:p>
    <w:p w14:paraId="038DAEB8">
      <w:pPr>
        <w:ind w:firstLine="420"/>
        <w:rPr>
          <w:rFonts w:hAnsi="宋体" w:cs="宋体"/>
          <w:szCs w:val="21"/>
        </w:rPr>
      </w:pPr>
      <w:r>
        <w:rPr>
          <w:rFonts w:hAnsi="宋体" w:cs="宋体"/>
          <w:szCs w:val="21"/>
        </w:rPr>
        <w:t>11.2如甲方发现乙方所售产品存在任何瑕疵，有权要求乙方进行更换。所更换之货物必须为全新的并符合规定和约定的品质、规格和性能。若更换之货物仍不能达到甲方的要求，甲方有权要求退货，并由乙方负担因此而产生的一切费用和甲方遭受的一切损失。</w:t>
      </w:r>
    </w:p>
    <w:p w14:paraId="02CC29DE">
      <w:pPr>
        <w:ind w:firstLine="420"/>
        <w:rPr>
          <w:rFonts w:hAnsi="宋体" w:cs="宋体"/>
          <w:szCs w:val="21"/>
        </w:rPr>
      </w:pPr>
    </w:p>
    <w:p w14:paraId="3A93F0AB">
      <w:pPr>
        <w:ind w:firstLine="420"/>
        <w:rPr>
          <w:rFonts w:hAnsi="宋体" w:cs="宋体"/>
          <w:szCs w:val="21"/>
        </w:rPr>
      </w:pPr>
      <w:r>
        <w:rPr>
          <w:rFonts w:hAnsi="宋体" w:cs="宋体"/>
          <w:szCs w:val="21"/>
        </w:rPr>
        <w:t>12.违约责任</w:t>
      </w:r>
    </w:p>
    <w:p w14:paraId="5D5A7DFF">
      <w:pPr>
        <w:ind w:firstLine="420"/>
        <w:rPr>
          <w:rFonts w:hAnsi="宋体" w:cs="宋体"/>
          <w:szCs w:val="21"/>
        </w:rPr>
      </w:pPr>
      <w:r>
        <w:rPr>
          <w:rFonts w:hAnsi="宋体" w:cs="宋体"/>
          <w:szCs w:val="21"/>
        </w:rPr>
        <w:t>12.1合同生效后即对双方具有法律约束力，甲乙双方应本着信守合同的原则，处理本合同有关事宜。</w:t>
      </w:r>
    </w:p>
    <w:p w14:paraId="0152B25F">
      <w:pPr>
        <w:ind w:firstLine="420"/>
        <w:rPr>
          <w:rFonts w:hAnsi="宋体" w:cs="宋体"/>
          <w:szCs w:val="21"/>
        </w:rPr>
      </w:pPr>
      <w:r>
        <w:rPr>
          <w:rFonts w:hAnsi="宋体" w:cs="宋体"/>
          <w:szCs w:val="21"/>
        </w:rPr>
        <w:t>12.</w:t>
      </w:r>
      <w:r>
        <w:rPr>
          <w:rFonts w:hint="eastAsia" w:hAnsi="宋体" w:cs="宋体"/>
          <w:szCs w:val="21"/>
        </w:rPr>
        <w:t>2</w:t>
      </w:r>
      <w:r>
        <w:rPr>
          <w:rFonts w:hAnsi="宋体" w:cs="宋体"/>
          <w:szCs w:val="21"/>
        </w:rPr>
        <w:t>如乙方未按合同规定时间将产品运到甲方指定地点或未按约定时间送到全部产品（经甲方允许可以延期交付的产品除外），每延期一日，乙方应向甲方支付</w:t>
      </w:r>
      <w:r>
        <w:rPr>
          <w:rFonts w:hint="eastAsia" w:hAnsi="宋体" w:cs="宋体"/>
          <w:szCs w:val="21"/>
        </w:rPr>
        <w:t>当次订单总金额</w:t>
      </w:r>
      <w:r>
        <w:rPr>
          <w:rFonts w:hAnsi="宋体" w:cs="宋体"/>
          <w:szCs w:val="21"/>
        </w:rPr>
        <w:t>千分之二的违约金。</w:t>
      </w:r>
      <w:r>
        <w:rPr>
          <w:rFonts w:hint="eastAsia" w:hAnsi="宋体" w:cs="宋体"/>
          <w:szCs w:val="21"/>
        </w:rPr>
        <w:t>逾期20天以上，甲方有权单方解除本合同，乙方应向甲方支付合同总价款 20% 的违约金，如违约金不足以弥补甲方损失的，则甲方有权继续向乙方追偿实际损失。</w:t>
      </w:r>
    </w:p>
    <w:p w14:paraId="301876DB">
      <w:pPr>
        <w:ind w:firstLine="420"/>
        <w:rPr>
          <w:rFonts w:hAnsi="宋体" w:cs="宋体"/>
          <w:szCs w:val="21"/>
        </w:rPr>
      </w:pPr>
      <w:r>
        <w:rPr>
          <w:rFonts w:hint="eastAsia" w:hAnsi="宋体" w:cs="宋体"/>
          <w:szCs w:val="21"/>
        </w:rPr>
        <w:t>12.3 乙方所供货的质量不合格，导致甲方换货、退货的，除承担退换货责任外，乙方还应向甲方支付换货、退货价值 10% 的违约金，因此导致乙方逾期交付货物的，乙方应按照上述第 12.2 条的约定向甲方承担违约责任。</w:t>
      </w:r>
    </w:p>
    <w:p w14:paraId="2558ACB1">
      <w:pPr>
        <w:ind w:firstLine="420"/>
        <w:rPr>
          <w:rFonts w:hint="eastAsia" w:hAnsi="宋体" w:cs="宋体"/>
          <w:szCs w:val="21"/>
        </w:rPr>
      </w:pPr>
      <w:r>
        <w:rPr>
          <w:rFonts w:hint="eastAsia" w:hAnsi="宋体" w:cs="宋体"/>
          <w:szCs w:val="21"/>
        </w:rPr>
        <w:t>12.4</w:t>
      </w:r>
      <w:r>
        <w:rPr>
          <w:rFonts w:hint="eastAsia" w:hAnsi="宋体" w:cs="宋体"/>
          <w:szCs w:val="21"/>
          <w:lang w:val="en-US" w:eastAsia="zh-CN"/>
        </w:rPr>
        <w:t>合同期间</w:t>
      </w:r>
      <w:r>
        <w:rPr>
          <w:rFonts w:hint="eastAsia" w:hAnsi="宋体" w:cs="宋体"/>
          <w:szCs w:val="21"/>
        </w:rPr>
        <w:t>由于产品制造、运输原因造成的任何质量问题以及包装受损，乙方应负责免费更换，更换产品必须是原厂生产的标准产品。如乙方未在甲方要求时间内完成更换，每逾期一天，应向甲方支付当次订单总金额千分之二的违约金，逾期10天以上，甲方有权向第三方购买，向第三方支付的货款由乙方承担。</w:t>
      </w:r>
    </w:p>
    <w:p w14:paraId="24A38243">
      <w:pPr>
        <w:ind w:firstLine="420"/>
        <w:rPr>
          <w:rFonts w:hAnsi="宋体" w:cs="宋体"/>
          <w:szCs w:val="21"/>
        </w:rPr>
      </w:pPr>
      <w:r>
        <w:rPr>
          <w:rFonts w:hint="eastAsia" w:hAnsi="宋体" w:cs="宋体"/>
          <w:szCs w:val="21"/>
        </w:rPr>
        <w:t>12.</w:t>
      </w:r>
      <w:r>
        <w:rPr>
          <w:rFonts w:hint="eastAsia" w:hAnsi="宋体" w:cs="宋体"/>
          <w:szCs w:val="21"/>
          <w:lang w:val="en-US" w:eastAsia="zh-CN"/>
        </w:rPr>
        <w:t>5</w:t>
      </w:r>
      <w:r>
        <w:rPr>
          <w:rFonts w:hint="eastAsia" w:hAnsi="宋体" w:cs="宋体"/>
          <w:szCs w:val="21"/>
        </w:rPr>
        <w:t xml:space="preserve"> 乙方应保证所供产品包装完好，针对产品特性选择相适应的包装方式，如因乙方包装不当，造成甲方在储存时发生产品泄露造成甲方人员或财产损失情形的，乙方应承担当次订单总金额20％的违约金，不足以弥补甲方损失的还应据实赔偿。</w:t>
      </w:r>
    </w:p>
    <w:p w14:paraId="19AD487B">
      <w:pPr>
        <w:ind w:firstLine="420"/>
        <w:rPr>
          <w:rFonts w:hAnsi="宋体" w:cs="宋体"/>
          <w:szCs w:val="21"/>
        </w:rPr>
      </w:pPr>
      <w:r>
        <w:rPr>
          <w:rFonts w:hint="eastAsia" w:hAnsi="宋体" w:cs="宋体"/>
          <w:szCs w:val="21"/>
        </w:rPr>
        <w:t>12.</w:t>
      </w:r>
      <w:r>
        <w:rPr>
          <w:rFonts w:hint="eastAsia" w:hAnsi="宋体" w:cs="宋体"/>
          <w:szCs w:val="21"/>
          <w:lang w:val="en-US" w:eastAsia="zh-CN"/>
        </w:rPr>
        <w:t>6</w:t>
      </w:r>
      <w:r>
        <w:rPr>
          <w:rFonts w:hint="eastAsia" w:hAnsi="宋体" w:cs="宋体"/>
          <w:szCs w:val="21"/>
        </w:rPr>
        <w:t>因乙方提供发票出现问题而导致甲方被税务部门追责所产生的费用，由乙方全部承担，并赔偿甲方由此产生的全部损失。</w:t>
      </w:r>
    </w:p>
    <w:p w14:paraId="0F2461E2">
      <w:pPr>
        <w:ind w:firstLine="420"/>
        <w:rPr>
          <w:rFonts w:hAnsi="宋体" w:cs="宋体"/>
          <w:szCs w:val="21"/>
        </w:rPr>
      </w:pPr>
    </w:p>
    <w:p w14:paraId="6F32BCBE">
      <w:pPr>
        <w:ind w:firstLine="420"/>
        <w:rPr>
          <w:rFonts w:hAnsi="宋体" w:cs="宋体"/>
          <w:szCs w:val="21"/>
        </w:rPr>
      </w:pPr>
      <w:r>
        <w:rPr>
          <w:rFonts w:hAnsi="宋体" w:cs="宋体"/>
          <w:szCs w:val="21"/>
        </w:rPr>
        <w:t>13.合同的变更和解除</w:t>
      </w:r>
    </w:p>
    <w:p w14:paraId="7AA7AC40">
      <w:pPr>
        <w:ind w:firstLine="420"/>
        <w:rPr>
          <w:rFonts w:hAnsi="宋体" w:cs="宋体"/>
          <w:szCs w:val="21"/>
        </w:rPr>
      </w:pPr>
      <w:r>
        <w:rPr>
          <w:rFonts w:hAnsi="宋体" w:cs="宋体"/>
          <w:szCs w:val="21"/>
        </w:rPr>
        <w:t>13.1除非遇到不可抗力因素，导致本合同不能履行，未经甲乙双方书面同意，任何一方无权单方面变更或解除合同。</w:t>
      </w:r>
    </w:p>
    <w:p w14:paraId="72E8B5A0">
      <w:pPr>
        <w:ind w:firstLine="420"/>
        <w:rPr>
          <w:rFonts w:hAnsi="宋体" w:cs="宋体"/>
          <w:szCs w:val="21"/>
        </w:rPr>
      </w:pPr>
      <w:r>
        <w:rPr>
          <w:rFonts w:hAnsi="宋体" w:cs="宋体"/>
          <w:szCs w:val="21"/>
        </w:rPr>
        <w:t>13.2 对本合同的任何修改或补充，双方应签订补充协议，并成为本合同不可分割的组成部分，与本合同具有同等法律效力。</w:t>
      </w:r>
    </w:p>
    <w:p w14:paraId="5EFDBA13">
      <w:pPr>
        <w:ind w:firstLine="420"/>
        <w:rPr>
          <w:rFonts w:hAnsi="宋体" w:cs="宋体"/>
          <w:szCs w:val="21"/>
        </w:rPr>
      </w:pPr>
      <w:r>
        <w:rPr>
          <w:rFonts w:hAnsi="宋体" w:cs="宋体"/>
          <w:szCs w:val="21"/>
        </w:rPr>
        <w:t>13.3如本合同任何一方违反约定，另一方可向违约方发出书面纠正通知。违约方应于收到书面纠正通知之日起</w:t>
      </w:r>
      <w:r>
        <w:rPr>
          <w:rFonts w:hint="eastAsia" w:hAnsi="宋体" w:cs="宋体"/>
          <w:szCs w:val="21"/>
        </w:rPr>
        <w:t>20</w:t>
      </w:r>
      <w:r>
        <w:rPr>
          <w:rFonts w:hAnsi="宋体" w:cs="宋体"/>
          <w:szCs w:val="21"/>
        </w:rPr>
        <w:t>日内纠正违约行为，否则守约方有权解除合同并要求违约方赔偿因解除合同而造成的一切损失。</w:t>
      </w:r>
    </w:p>
    <w:p w14:paraId="2F3719F4">
      <w:pPr>
        <w:ind w:firstLine="420"/>
        <w:rPr>
          <w:rFonts w:hAnsi="宋体" w:cs="宋体"/>
          <w:szCs w:val="21"/>
        </w:rPr>
      </w:pPr>
      <w:r>
        <w:rPr>
          <w:rFonts w:hAnsi="宋体" w:cs="宋体"/>
          <w:szCs w:val="21"/>
        </w:rPr>
        <w:t>13.4任何一方破产、解散，本合同自动终止。</w:t>
      </w:r>
    </w:p>
    <w:p w14:paraId="3BFB8A5F">
      <w:pPr>
        <w:ind w:firstLine="420"/>
        <w:rPr>
          <w:rFonts w:hAnsi="宋体" w:cs="宋体"/>
          <w:szCs w:val="21"/>
        </w:rPr>
      </w:pPr>
    </w:p>
    <w:p w14:paraId="73EECF2B">
      <w:pPr>
        <w:ind w:firstLine="420"/>
        <w:rPr>
          <w:rFonts w:hAnsi="宋体" w:cs="宋体"/>
          <w:szCs w:val="21"/>
        </w:rPr>
      </w:pPr>
      <w:r>
        <w:rPr>
          <w:rFonts w:hAnsi="宋体" w:cs="宋体"/>
          <w:szCs w:val="21"/>
        </w:rPr>
        <w:t>14.不可抗力</w:t>
      </w:r>
    </w:p>
    <w:p w14:paraId="1254E06A">
      <w:pPr>
        <w:ind w:firstLine="420"/>
        <w:rPr>
          <w:rFonts w:hAnsi="宋体" w:cs="宋体"/>
          <w:szCs w:val="21"/>
        </w:rPr>
      </w:pPr>
      <w:r>
        <w:rPr>
          <w:rFonts w:hAnsi="宋体" w:cs="宋体"/>
          <w:szCs w:val="21"/>
        </w:rPr>
        <w:t>14.1由于严重的水灾、火灾、地震、政府政策调整等或其他公认的不可抗力或双方认可的不可抗力而导致本合同任何一方无法全部或部分履行合同义务，则合同延期履行。该方可就受不可抗力事件影响部分不承担未履行的责任，但应在72小时内及时通知另一方，以减轻可能给对方造成的损失，并应在随后的十个工作日通过挂号信邮寄有关部门出具的证明给另一方，作为不可抗力事件的证明。</w:t>
      </w:r>
    </w:p>
    <w:p w14:paraId="7DF879FE">
      <w:pPr>
        <w:ind w:firstLine="420"/>
        <w:rPr>
          <w:rFonts w:hAnsi="宋体" w:cs="宋体"/>
          <w:szCs w:val="21"/>
        </w:rPr>
      </w:pPr>
      <w:r>
        <w:rPr>
          <w:rFonts w:hAnsi="宋体" w:cs="宋体"/>
          <w:szCs w:val="21"/>
        </w:rPr>
        <w:t>14.2受不可抗力影响的一方，应尽一切努力减轻和克服不可抗力的影响，并在不可抗力事件后，继续履行合同义务。</w:t>
      </w:r>
    </w:p>
    <w:p w14:paraId="4E852096">
      <w:pPr>
        <w:ind w:firstLine="420"/>
        <w:rPr>
          <w:rFonts w:hAnsi="宋体" w:cs="宋体"/>
          <w:szCs w:val="21"/>
        </w:rPr>
      </w:pPr>
      <w:r>
        <w:rPr>
          <w:rFonts w:hAnsi="宋体" w:cs="宋体"/>
          <w:szCs w:val="21"/>
        </w:rPr>
        <w:t>14.3在不可抗力的影响下，受阻方可暂时停止执行合同的受阻部分。当不可抗力事件确实导致本合同无法继续履行，经甲乙双方确认后可就解除合同及其他未尽事宜进行协商处理。</w:t>
      </w:r>
    </w:p>
    <w:p w14:paraId="66E07673">
      <w:pPr>
        <w:ind w:firstLine="420"/>
        <w:rPr>
          <w:rFonts w:hAnsi="宋体" w:cs="宋体"/>
          <w:szCs w:val="21"/>
        </w:rPr>
      </w:pPr>
      <w:r>
        <w:rPr>
          <w:rFonts w:hAnsi="宋体" w:cs="宋体"/>
          <w:szCs w:val="21"/>
        </w:rPr>
        <w:t>14.4对因不可抗力造成的损失，双方互不承担法律责任。但受不可抗力影响的一方未能按照14.1之约定及时通知另一方，加重或扩大了另一方损失的除外。</w:t>
      </w:r>
    </w:p>
    <w:p w14:paraId="1AFA04F6">
      <w:pPr>
        <w:ind w:firstLine="420"/>
        <w:rPr>
          <w:rFonts w:hAnsi="宋体" w:cs="宋体"/>
          <w:szCs w:val="21"/>
        </w:rPr>
      </w:pPr>
      <w:r>
        <w:rPr>
          <w:rFonts w:hAnsi="宋体" w:cs="宋体"/>
          <w:szCs w:val="21"/>
        </w:rPr>
        <w:t>15.争议解决和适用法律</w:t>
      </w:r>
    </w:p>
    <w:p w14:paraId="234423F4">
      <w:pPr>
        <w:ind w:firstLine="420"/>
        <w:rPr>
          <w:rFonts w:hAnsi="宋体" w:cs="宋体"/>
          <w:szCs w:val="21"/>
        </w:rPr>
      </w:pPr>
      <w:r>
        <w:rPr>
          <w:rFonts w:hAnsi="宋体" w:cs="宋体"/>
          <w:szCs w:val="21"/>
        </w:rPr>
        <w:t>15.1与本合同有关的或因执行本合同所产生的争议，应由双方友好协商解决；不能解决时，任何一方均可向甲方所在地人民法院提起诉讼。</w:t>
      </w:r>
    </w:p>
    <w:p w14:paraId="5B770828">
      <w:pPr>
        <w:ind w:firstLine="420"/>
        <w:rPr>
          <w:rFonts w:hAnsi="宋体" w:cs="宋体"/>
          <w:szCs w:val="21"/>
        </w:rPr>
      </w:pPr>
      <w:r>
        <w:rPr>
          <w:rFonts w:hAnsi="宋体" w:cs="宋体"/>
          <w:szCs w:val="21"/>
        </w:rPr>
        <w:t>15.2争议处理期间除正在审理的部分以外，双方应继续执行合同的其它部分。</w:t>
      </w:r>
    </w:p>
    <w:p w14:paraId="349144BD">
      <w:pPr>
        <w:ind w:firstLine="420"/>
        <w:rPr>
          <w:rFonts w:hAnsi="宋体" w:cs="宋体"/>
          <w:szCs w:val="21"/>
        </w:rPr>
      </w:pPr>
      <w:r>
        <w:rPr>
          <w:rFonts w:hAnsi="宋体" w:cs="宋体"/>
          <w:szCs w:val="21"/>
        </w:rPr>
        <w:t>15.3本合同的订立、生效、解释、履行及争议的解决适用中华人民共和国的法律、法规。</w:t>
      </w:r>
    </w:p>
    <w:p w14:paraId="4CABBAE9">
      <w:pPr>
        <w:ind w:firstLine="420"/>
        <w:rPr>
          <w:rFonts w:hAnsi="宋体" w:cs="宋体"/>
          <w:szCs w:val="21"/>
        </w:rPr>
      </w:pPr>
    </w:p>
    <w:p w14:paraId="479D536D">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.其他</w:t>
      </w:r>
    </w:p>
    <w:p w14:paraId="486473AF">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.1本合同未尽事宜，应由甲乙双方协商后以书面形式签订补充协议，经双方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14:paraId="72E729B4">
      <w:pPr>
        <w:ind w:firstLine="420"/>
        <w:rPr>
          <w:rFonts w:hAnsi="宋体" w:cs="宋体"/>
          <w:szCs w:val="21"/>
        </w:rPr>
      </w:pPr>
      <w:r>
        <w:rPr>
          <w:rFonts w:hAnsi="宋体" w:cs="宋体"/>
          <w:szCs w:val="21"/>
        </w:rPr>
        <w:t>1</w:t>
      </w:r>
      <w:r>
        <w:rPr>
          <w:rFonts w:hint="eastAsia" w:hAnsi="宋体" w:cs="宋体"/>
          <w:szCs w:val="21"/>
          <w:lang w:val="en-US" w:eastAsia="zh-CN"/>
        </w:rPr>
        <w:t>6</w:t>
      </w:r>
      <w:r>
        <w:rPr>
          <w:rFonts w:hAnsi="宋体" w:cs="宋体"/>
          <w:szCs w:val="21"/>
        </w:rPr>
        <w:t>.2本合同一式</w:t>
      </w:r>
      <w:r>
        <w:rPr>
          <w:rFonts w:hint="eastAsia" w:hAnsi="宋体" w:cs="宋体"/>
          <w:szCs w:val="21"/>
        </w:rPr>
        <w:softHyphen/>
      </w:r>
      <w:r>
        <w:rPr>
          <w:rFonts w:hint="eastAsia" w:hAnsi="宋体" w:cs="宋体"/>
          <w:szCs w:val="21"/>
        </w:rPr>
        <w:softHyphen/>
      </w:r>
      <w:r>
        <w:rPr>
          <w:rFonts w:hint="eastAsia" w:hAnsi="宋体" w:cs="宋体"/>
          <w:szCs w:val="21"/>
          <w:lang w:val="en-US" w:eastAsia="zh-CN"/>
        </w:rPr>
        <w:t>捌</w:t>
      </w:r>
      <w:r>
        <w:rPr>
          <w:rFonts w:hint="eastAsia" w:hAnsi="宋体" w:cs="宋体"/>
          <w:szCs w:val="21"/>
        </w:rPr>
        <w:t>份</w:t>
      </w:r>
      <w:r>
        <w:rPr>
          <w:rFonts w:hAnsi="宋体" w:cs="宋体"/>
          <w:szCs w:val="21"/>
        </w:rPr>
        <w:t>，甲</w:t>
      </w:r>
      <w:r>
        <w:rPr>
          <w:rFonts w:hint="eastAsia" w:hAnsi="宋体" w:cs="宋体"/>
          <w:szCs w:val="21"/>
          <w:lang w:val="en-US" w:eastAsia="zh-CN"/>
        </w:rPr>
        <w:t>方执陆份，</w:t>
      </w:r>
      <w:r>
        <w:rPr>
          <w:rFonts w:hAnsi="宋体" w:cs="宋体"/>
          <w:szCs w:val="21"/>
        </w:rPr>
        <w:t>乙执贰份，具有同等法律效力。</w:t>
      </w:r>
    </w:p>
    <w:p w14:paraId="1E578752">
      <w:pPr>
        <w:ind w:firstLine="420"/>
        <w:rPr>
          <w:rFonts w:hAnsi="宋体" w:cs="宋体"/>
          <w:szCs w:val="21"/>
        </w:rPr>
      </w:pPr>
      <w:r>
        <w:rPr>
          <w:rFonts w:hint="eastAsia" w:hAnsi="宋体" w:cs="宋体"/>
          <w:szCs w:val="21"/>
          <w:lang w:val="en-US" w:eastAsia="zh-CN"/>
        </w:rPr>
        <w:t>16</w:t>
      </w:r>
      <w:r>
        <w:rPr>
          <w:rFonts w:hAnsi="宋体" w:cs="宋体"/>
          <w:szCs w:val="21"/>
        </w:rPr>
        <w:t>.3本合同经甲乙双方</w:t>
      </w:r>
      <w:r>
        <w:rPr>
          <w:rFonts w:hint="eastAsia" w:hAnsi="宋体" w:cs="宋体"/>
          <w:szCs w:val="21"/>
        </w:rPr>
        <w:t>法定代表人或其授权代表</w:t>
      </w:r>
      <w:r>
        <w:rPr>
          <w:rFonts w:hAnsi="宋体" w:cs="宋体"/>
          <w:szCs w:val="21"/>
        </w:rPr>
        <w:t>签字</w:t>
      </w:r>
      <w:r>
        <w:rPr>
          <w:rFonts w:hint="eastAsia" w:hAnsi="宋体" w:cs="宋体"/>
          <w:szCs w:val="21"/>
        </w:rPr>
        <w:t>并</w:t>
      </w:r>
      <w:r>
        <w:rPr>
          <w:rFonts w:hAnsi="宋体" w:cs="宋体"/>
          <w:szCs w:val="21"/>
        </w:rPr>
        <w:t>盖章后生效。</w:t>
      </w:r>
    </w:p>
    <w:p w14:paraId="4F907624">
      <w:pPr>
        <w:ind w:firstLine="420"/>
        <w:rPr>
          <w:rFonts w:hAnsi="宋体" w:cs="宋体"/>
          <w:szCs w:val="21"/>
        </w:rPr>
      </w:pPr>
    </w:p>
    <w:p w14:paraId="30C11AB1">
      <w:pPr>
        <w:ind w:firstLine="420"/>
        <w:rPr>
          <w:rFonts w:hAnsi="宋体" w:cs="宋体"/>
          <w:szCs w:val="21"/>
        </w:rPr>
      </w:pPr>
    </w:p>
    <w:p w14:paraId="5645C7A2">
      <w:pPr>
        <w:ind w:firstLine="420"/>
        <w:rPr>
          <w:rFonts w:hAnsi="宋体" w:cs="宋体"/>
          <w:szCs w:val="21"/>
        </w:rPr>
      </w:pPr>
    </w:p>
    <w:p w14:paraId="54A8F88F">
      <w:pPr>
        <w:ind w:firstLine="420"/>
        <w:rPr>
          <w:rFonts w:hAnsi="宋体" w:cs="宋体"/>
          <w:szCs w:val="21"/>
        </w:rPr>
      </w:pPr>
      <w:r>
        <w:rPr>
          <w:rFonts w:hAnsi="宋体" w:cs="宋体"/>
          <w:szCs w:val="21"/>
        </w:rPr>
        <w:t>甲方：武汉天河机场有限责任公司</w:t>
      </w:r>
      <w:r>
        <w:rPr>
          <w:rFonts w:hint="eastAsia" w:hAnsi="宋体" w:cs="宋体"/>
          <w:szCs w:val="21"/>
        </w:rPr>
        <w:t xml:space="preserve"> </w:t>
      </w:r>
      <w:r>
        <w:rPr>
          <w:rFonts w:hAnsi="宋体" w:cs="宋体"/>
          <w:szCs w:val="21"/>
        </w:rPr>
        <w:t xml:space="preserve">               乙方：</w:t>
      </w:r>
    </w:p>
    <w:p w14:paraId="587D8220">
      <w:pPr>
        <w:ind w:firstLine="420"/>
        <w:rPr>
          <w:rFonts w:hAnsi="宋体" w:cs="宋体"/>
          <w:szCs w:val="21"/>
        </w:rPr>
      </w:pPr>
    </w:p>
    <w:p w14:paraId="6DFB4EFB">
      <w:pPr>
        <w:ind w:firstLine="420"/>
        <w:rPr>
          <w:rFonts w:hAnsi="宋体" w:cs="宋体"/>
          <w:szCs w:val="21"/>
        </w:rPr>
      </w:pPr>
      <w:r>
        <w:rPr>
          <w:rFonts w:hint="eastAsia" w:hAnsi="宋体" w:cs="宋体"/>
          <w:szCs w:val="21"/>
        </w:rPr>
        <w:t>法定</w:t>
      </w:r>
      <w:r>
        <w:rPr>
          <w:rFonts w:hAnsi="宋体" w:cs="宋体"/>
          <w:szCs w:val="21"/>
        </w:rPr>
        <w:t>代表</w:t>
      </w:r>
      <w:r>
        <w:rPr>
          <w:rFonts w:hint="eastAsia" w:hAnsi="宋体" w:cs="宋体"/>
          <w:szCs w:val="21"/>
        </w:rPr>
        <w:t>人或其授权代表</w:t>
      </w:r>
      <w:r>
        <w:rPr>
          <w:rFonts w:hAnsi="宋体" w:cs="宋体"/>
          <w:szCs w:val="21"/>
        </w:rPr>
        <w:t xml:space="preserve">：                      </w:t>
      </w:r>
      <w:r>
        <w:rPr>
          <w:rFonts w:hint="eastAsia" w:hAnsi="宋体" w:cs="宋体"/>
          <w:szCs w:val="21"/>
        </w:rPr>
        <w:t>法定</w:t>
      </w:r>
      <w:r>
        <w:rPr>
          <w:rFonts w:hAnsi="宋体" w:cs="宋体"/>
          <w:szCs w:val="21"/>
        </w:rPr>
        <w:t>代表</w:t>
      </w:r>
      <w:r>
        <w:rPr>
          <w:rFonts w:hint="eastAsia" w:hAnsi="宋体" w:cs="宋体"/>
          <w:szCs w:val="21"/>
        </w:rPr>
        <w:t>人或其授权代表</w:t>
      </w:r>
      <w:r>
        <w:rPr>
          <w:rFonts w:hAnsi="宋体" w:cs="宋体"/>
          <w:szCs w:val="21"/>
        </w:rPr>
        <w:t>：</w:t>
      </w:r>
    </w:p>
    <w:p w14:paraId="383CECE7">
      <w:pPr>
        <w:ind w:firstLine="420"/>
        <w:rPr>
          <w:rFonts w:hAnsi="宋体" w:cs="宋体"/>
          <w:szCs w:val="21"/>
        </w:rPr>
      </w:pPr>
    </w:p>
    <w:p w14:paraId="05AA7DA7">
      <w:pPr>
        <w:ind w:firstLine="420"/>
        <w:rPr>
          <w:rFonts w:hAnsi="宋体" w:cs="宋体"/>
          <w:szCs w:val="21"/>
        </w:rPr>
      </w:pPr>
      <w:r>
        <w:rPr>
          <w:rFonts w:hAnsi="宋体" w:cs="宋体"/>
          <w:szCs w:val="21"/>
        </w:rPr>
        <w:t>签订日期:                                     签订日期:</w:t>
      </w:r>
    </w:p>
    <w:p w14:paraId="66964C38">
      <w:pPr>
        <w:ind w:firstLine="420"/>
        <w:rPr>
          <w:rFonts w:hAnsi="宋体" w:cs="宋体"/>
          <w:szCs w:val="21"/>
        </w:rPr>
      </w:pPr>
    </w:p>
    <w:p w14:paraId="5E13290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8FF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883B7F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D2DE">
    <w:pPr>
      <w:pStyle w:val="6"/>
      <w:framePr w:wrap="around" w:vAnchor="text" w:hAnchor="margin" w:xAlign="center" w:y="1"/>
      <w:rPr>
        <w:rStyle w:val="12"/>
      </w:rPr>
    </w:pPr>
    <w:r>
      <w:fldChar w:fldCharType="begin"/>
    </w:r>
    <w:r>
      <w:rPr>
        <w:rStyle w:val="12"/>
      </w:rPr>
      <w:instrText xml:space="preserve">PAGE  </w:instrText>
    </w:r>
    <w:r>
      <w:fldChar w:fldCharType="end"/>
    </w:r>
  </w:p>
  <w:p w14:paraId="65A14D9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410C2"/>
    <w:multiLevelType w:val="singleLevel"/>
    <w:tmpl w:val="7C4410C2"/>
    <w:lvl w:ilvl="0" w:tentative="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OTNlZGM3ZmZlODhhOGRmOTRhN2MzOGZiZWIxODkifQ=="/>
  </w:docVars>
  <w:rsids>
    <w:rsidRoot w:val="6A752581"/>
    <w:rsid w:val="000615C6"/>
    <w:rsid w:val="000D7AD0"/>
    <w:rsid w:val="000E5F8B"/>
    <w:rsid w:val="00114194"/>
    <w:rsid w:val="001C6378"/>
    <w:rsid w:val="001C65D7"/>
    <w:rsid w:val="00284C36"/>
    <w:rsid w:val="00325D44"/>
    <w:rsid w:val="003930AA"/>
    <w:rsid w:val="003F1C8A"/>
    <w:rsid w:val="00446A46"/>
    <w:rsid w:val="004A569A"/>
    <w:rsid w:val="004E5159"/>
    <w:rsid w:val="00500D5A"/>
    <w:rsid w:val="006F45DB"/>
    <w:rsid w:val="00724620"/>
    <w:rsid w:val="007D0FEF"/>
    <w:rsid w:val="00811A8E"/>
    <w:rsid w:val="00827C37"/>
    <w:rsid w:val="00845771"/>
    <w:rsid w:val="008620C0"/>
    <w:rsid w:val="008820E6"/>
    <w:rsid w:val="009320D9"/>
    <w:rsid w:val="009C10A9"/>
    <w:rsid w:val="00AB0272"/>
    <w:rsid w:val="00AD1368"/>
    <w:rsid w:val="00B6031D"/>
    <w:rsid w:val="00B95272"/>
    <w:rsid w:val="00BD3D3D"/>
    <w:rsid w:val="00C278B1"/>
    <w:rsid w:val="00CC7452"/>
    <w:rsid w:val="00CE10E3"/>
    <w:rsid w:val="00DD496A"/>
    <w:rsid w:val="00E505CF"/>
    <w:rsid w:val="00E5103C"/>
    <w:rsid w:val="00EE732C"/>
    <w:rsid w:val="00F3408D"/>
    <w:rsid w:val="00F510FF"/>
    <w:rsid w:val="00F94E65"/>
    <w:rsid w:val="01321169"/>
    <w:rsid w:val="025033FE"/>
    <w:rsid w:val="04402724"/>
    <w:rsid w:val="049768E5"/>
    <w:rsid w:val="052D6C99"/>
    <w:rsid w:val="068D618F"/>
    <w:rsid w:val="07B42F31"/>
    <w:rsid w:val="07F46FEF"/>
    <w:rsid w:val="08381BDD"/>
    <w:rsid w:val="0A334D52"/>
    <w:rsid w:val="0AD34353"/>
    <w:rsid w:val="0CA536EA"/>
    <w:rsid w:val="0CBD2D61"/>
    <w:rsid w:val="0D505C1B"/>
    <w:rsid w:val="0DE3413F"/>
    <w:rsid w:val="0E080631"/>
    <w:rsid w:val="0EE60860"/>
    <w:rsid w:val="0F1467D4"/>
    <w:rsid w:val="10662F78"/>
    <w:rsid w:val="10797237"/>
    <w:rsid w:val="112374E7"/>
    <w:rsid w:val="11B24A60"/>
    <w:rsid w:val="12706417"/>
    <w:rsid w:val="13B714C1"/>
    <w:rsid w:val="15220680"/>
    <w:rsid w:val="176D5A98"/>
    <w:rsid w:val="17DB50A6"/>
    <w:rsid w:val="186500A0"/>
    <w:rsid w:val="18717DFC"/>
    <w:rsid w:val="18D67282"/>
    <w:rsid w:val="1DC85B05"/>
    <w:rsid w:val="1E2E4495"/>
    <w:rsid w:val="1E9D2342"/>
    <w:rsid w:val="1EB37DB8"/>
    <w:rsid w:val="202E11BC"/>
    <w:rsid w:val="20D8110C"/>
    <w:rsid w:val="21847D83"/>
    <w:rsid w:val="22536EE1"/>
    <w:rsid w:val="22EF5E0A"/>
    <w:rsid w:val="23705BEF"/>
    <w:rsid w:val="23A31C0E"/>
    <w:rsid w:val="272730F1"/>
    <w:rsid w:val="275639D6"/>
    <w:rsid w:val="277335E9"/>
    <w:rsid w:val="2891291A"/>
    <w:rsid w:val="293C6F6B"/>
    <w:rsid w:val="29607107"/>
    <w:rsid w:val="296F2CB0"/>
    <w:rsid w:val="29D76728"/>
    <w:rsid w:val="2A5341FD"/>
    <w:rsid w:val="2A954815"/>
    <w:rsid w:val="2B163EC5"/>
    <w:rsid w:val="2B575CD7"/>
    <w:rsid w:val="2B9415C1"/>
    <w:rsid w:val="2B9754FB"/>
    <w:rsid w:val="2BBB19D9"/>
    <w:rsid w:val="2CB447C8"/>
    <w:rsid w:val="2D0A3299"/>
    <w:rsid w:val="2D281971"/>
    <w:rsid w:val="2DA722D4"/>
    <w:rsid w:val="2DAC6D9D"/>
    <w:rsid w:val="2E24211B"/>
    <w:rsid w:val="2F820F45"/>
    <w:rsid w:val="2FAA7FCD"/>
    <w:rsid w:val="2FBE2330"/>
    <w:rsid w:val="31CB0F39"/>
    <w:rsid w:val="34454F45"/>
    <w:rsid w:val="34ED6692"/>
    <w:rsid w:val="3567548E"/>
    <w:rsid w:val="3579498C"/>
    <w:rsid w:val="368867DF"/>
    <w:rsid w:val="37103BA1"/>
    <w:rsid w:val="376A18B2"/>
    <w:rsid w:val="38D40BBC"/>
    <w:rsid w:val="397F500E"/>
    <w:rsid w:val="3999503D"/>
    <w:rsid w:val="39A041C5"/>
    <w:rsid w:val="3ABB3AC8"/>
    <w:rsid w:val="3B340AE1"/>
    <w:rsid w:val="3B423624"/>
    <w:rsid w:val="3BC179E6"/>
    <w:rsid w:val="3BF077BB"/>
    <w:rsid w:val="3CBA010B"/>
    <w:rsid w:val="3D0F39FA"/>
    <w:rsid w:val="3DF0236B"/>
    <w:rsid w:val="3E5E1696"/>
    <w:rsid w:val="3FCB4AA1"/>
    <w:rsid w:val="404D19C2"/>
    <w:rsid w:val="406E0CA6"/>
    <w:rsid w:val="4168063D"/>
    <w:rsid w:val="420662CD"/>
    <w:rsid w:val="431E352F"/>
    <w:rsid w:val="4390018C"/>
    <w:rsid w:val="43D346D6"/>
    <w:rsid w:val="43F21A19"/>
    <w:rsid w:val="44AF6D60"/>
    <w:rsid w:val="45A2168D"/>
    <w:rsid w:val="468304D5"/>
    <w:rsid w:val="46BA5335"/>
    <w:rsid w:val="47CA2E28"/>
    <w:rsid w:val="48CA4E1A"/>
    <w:rsid w:val="48FA7BF0"/>
    <w:rsid w:val="492D715F"/>
    <w:rsid w:val="49404954"/>
    <w:rsid w:val="494B0A69"/>
    <w:rsid w:val="49BD1692"/>
    <w:rsid w:val="4AAE4A35"/>
    <w:rsid w:val="4AAE7EE9"/>
    <w:rsid w:val="4ABB65DC"/>
    <w:rsid w:val="4B5435FF"/>
    <w:rsid w:val="4C203DE2"/>
    <w:rsid w:val="4C8D3714"/>
    <w:rsid w:val="4CC4011F"/>
    <w:rsid w:val="4CEC60BF"/>
    <w:rsid w:val="4D0E072B"/>
    <w:rsid w:val="4D874640"/>
    <w:rsid w:val="4EE84462"/>
    <w:rsid w:val="5185381F"/>
    <w:rsid w:val="51A451BA"/>
    <w:rsid w:val="526C4D0F"/>
    <w:rsid w:val="529E50E6"/>
    <w:rsid w:val="560D7FAC"/>
    <w:rsid w:val="58BD34B0"/>
    <w:rsid w:val="58DF7B25"/>
    <w:rsid w:val="58F05308"/>
    <w:rsid w:val="5A111AD4"/>
    <w:rsid w:val="5AA75A9A"/>
    <w:rsid w:val="5AEA36CB"/>
    <w:rsid w:val="5B950C85"/>
    <w:rsid w:val="5CC26E3C"/>
    <w:rsid w:val="5CFA572D"/>
    <w:rsid w:val="5D320DA7"/>
    <w:rsid w:val="5D4E247E"/>
    <w:rsid w:val="5E24635B"/>
    <w:rsid w:val="5E7665EA"/>
    <w:rsid w:val="5E984CD3"/>
    <w:rsid w:val="5EBA0703"/>
    <w:rsid w:val="607D3B57"/>
    <w:rsid w:val="618130FB"/>
    <w:rsid w:val="650E40A1"/>
    <w:rsid w:val="6569254B"/>
    <w:rsid w:val="659E5E1D"/>
    <w:rsid w:val="65D22C9F"/>
    <w:rsid w:val="674F7309"/>
    <w:rsid w:val="67937CF4"/>
    <w:rsid w:val="694F3806"/>
    <w:rsid w:val="69B96D2C"/>
    <w:rsid w:val="6A247B2D"/>
    <w:rsid w:val="6A3C4526"/>
    <w:rsid w:val="6A50337D"/>
    <w:rsid w:val="6A752581"/>
    <w:rsid w:val="6A905FCE"/>
    <w:rsid w:val="6AA45A17"/>
    <w:rsid w:val="6B092642"/>
    <w:rsid w:val="6CC81EA4"/>
    <w:rsid w:val="6D1042DC"/>
    <w:rsid w:val="6E0077C5"/>
    <w:rsid w:val="6ECD3892"/>
    <w:rsid w:val="6F1A6664"/>
    <w:rsid w:val="70DE2439"/>
    <w:rsid w:val="711F4406"/>
    <w:rsid w:val="722B7105"/>
    <w:rsid w:val="726C71D7"/>
    <w:rsid w:val="729F718F"/>
    <w:rsid w:val="72DB2C6A"/>
    <w:rsid w:val="730003EE"/>
    <w:rsid w:val="73172893"/>
    <w:rsid w:val="73737339"/>
    <w:rsid w:val="74F04D0E"/>
    <w:rsid w:val="76120BF7"/>
    <w:rsid w:val="78071A6B"/>
    <w:rsid w:val="781A76D5"/>
    <w:rsid w:val="78320AFC"/>
    <w:rsid w:val="788C05D2"/>
    <w:rsid w:val="79267793"/>
    <w:rsid w:val="79D072E5"/>
    <w:rsid w:val="7A7A001C"/>
    <w:rsid w:val="7A8C2B0C"/>
    <w:rsid w:val="7AC51B7A"/>
    <w:rsid w:val="7AE5639A"/>
    <w:rsid w:val="7B7B66DC"/>
    <w:rsid w:val="7BF807C3"/>
    <w:rsid w:val="7C074805"/>
    <w:rsid w:val="7C4D62CB"/>
    <w:rsid w:val="7CB4634A"/>
    <w:rsid w:val="7CF76237"/>
    <w:rsid w:val="7E623BB6"/>
    <w:rsid w:val="7EC72D2E"/>
    <w:rsid w:val="7F94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4">
    <w:name w:val="Body Text Indent"/>
    <w:basedOn w:val="1"/>
    <w:qFormat/>
    <w:uiPriority w:val="0"/>
    <w:pPr>
      <w:spacing w:line="360" w:lineRule="auto"/>
      <w:ind w:firstLine="600" w:firstLineChars="200"/>
    </w:pPr>
    <w:rPr>
      <w:rFonts w:ascii="Calibri" w:hAnsi="Calibri" w:eastAsia="宋体"/>
      <w:sz w:val="32"/>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出段落1"/>
    <w:basedOn w:val="1"/>
    <w:qFormat/>
    <w:uiPriority w:val="99"/>
    <w:pPr>
      <w:ind w:firstLine="420" w:firstLineChars="200"/>
    </w:pPr>
  </w:style>
  <w:style w:type="paragraph" w:customStyle="1" w:styleId="14">
    <w:name w:val="列出段落11"/>
    <w:basedOn w:val="1"/>
    <w:qFormat/>
    <w:uiPriority w:val="34"/>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批注框文本 字符"/>
    <w:basedOn w:val="11"/>
    <w:link w:val="5"/>
    <w:qFormat/>
    <w:uiPriority w:val="0"/>
    <w:rPr>
      <w:kern w:val="2"/>
      <w:sz w:val="18"/>
      <w:szCs w:val="18"/>
    </w:rPr>
  </w:style>
  <w:style w:type="paragraph" w:customStyle="1" w:styleId="17">
    <w:name w:val="正文_1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20</Pages>
  <Words>7109</Words>
  <Characters>7469</Characters>
  <Lines>45</Lines>
  <Paragraphs>12</Paragraphs>
  <TotalTime>15</TotalTime>
  <ScaleCrop>false</ScaleCrop>
  <LinksUpToDate>false</LinksUpToDate>
  <CharactersWithSpaces>8438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2019-02-15T07:45:00Z</dcterms:created>
  <dc:creator>nf</dc:creator>
  <cp:lastModifiedBy>魏红山</cp:lastModifiedBy>
  <cp:lastPrinted>2024-07-25T07:00:00Z</cp:lastPrinted>
  <dcterms:modified xsi:type="dcterms:W3CDTF">2025-07-02T00:33:54Z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A7BC34FB3820489FAD2DE2D45D80F70F_13</vt:lpwstr>
  </property>
</Properties>
</file>