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49E8">
      <w:pPr>
        <w:pStyle w:val="2"/>
        <w:spacing w:before="88" w:line="218" w:lineRule="auto"/>
        <w:ind w:left="409"/>
        <w:jc w:val="center"/>
        <w:rPr>
          <w:spacing w:val="13"/>
          <w:u w:val="single" w:color="auto"/>
        </w:rPr>
      </w:pPr>
    </w:p>
    <w:p w14:paraId="0972A25B">
      <w:pPr>
        <w:pStyle w:val="2"/>
        <w:spacing w:before="88" w:line="218" w:lineRule="auto"/>
        <w:jc w:val="center"/>
        <w:rPr>
          <w:spacing w:val="13"/>
          <w:u w:val="single" w:color="auto"/>
        </w:rPr>
      </w:pPr>
      <w:r>
        <w:rPr>
          <w:spacing w:val="13"/>
          <w:u w:val="single" w:color="auto"/>
        </w:rPr>
        <w:t>武汉天河机场行李系统(不含T3行李系统机械设备)维保服务采购</w:t>
      </w:r>
    </w:p>
    <w:p w14:paraId="57EAC64B">
      <w:pPr>
        <w:pStyle w:val="2"/>
        <w:spacing w:before="88" w:line="218" w:lineRule="auto"/>
        <w:jc w:val="center"/>
      </w:pPr>
      <w:r>
        <w:rPr>
          <w:spacing w:val="13"/>
          <w:u w:val="single" w:color="auto"/>
        </w:rPr>
        <w:t>(</w:t>
      </w:r>
      <w:r>
        <w:rPr>
          <w:u w:val="single" w:color="auto"/>
        </w:rPr>
        <w:t>HBSJ</w:t>
      </w:r>
      <w:r>
        <w:rPr>
          <w:spacing w:val="13"/>
          <w:u w:val="single" w:color="auto"/>
        </w:rPr>
        <w:t>-202505</w:t>
      </w:r>
      <w:r>
        <w:rPr>
          <w:u w:val="single" w:color="auto"/>
        </w:rPr>
        <w:t>QT</w:t>
      </w:r>
      <w:r>
        <w:rPr>
          <w:spacing w:val="13"/>
          <w:u w:val="single" w:color="auto"/>
        </w:rPr>
        <w:t>-</w:t>
      </w:r>
      <w:r>
        <w:rPr>
          <w:spacing w:val="7"/>
        </w:rPr>
        <w:t>007001001)</w:t>
      </w:r>
      <w:bookmarkStart w:id="0" w:name="_GoBack"/>
      <w:bookmarkEnd w:id="0"/>
      <w:r>
        <w:rPr>
          <w:spacing w:val="12"/>
        </w:rPr>
        <w:t>中标结果公告</w:t>
      </w:r>
    </w:p>
    <w:p w14:paraId="1FCDD174">
      <w:pPr>
        <w:spacing w:line="280" w:lineRule="auto"/>
        <w:rPr>
          <w:rFonts w:ascii="Arial"/>
          <w:sz w:val="21"/>
        </w:rPr>
      </w:pPr>
    </w:p>
    <w:p w14:paraId="12B6649F">
      <w:pPr>
        <w:pStyle w:val="2"/>
        <w:spacing w:before="81" w:line="212" w:lineRule="auto"/>
        <w:ind w:left="2949"/>
        <w:rPr>
          <w:rFonts w:ascii="Times New Roman" w:hAnsi="Times New Roman" w:eastAsia="Times New Roman" w:cs="Times New Roman"/>
        </w:rPr>
      </w:pPr>
      <w:r>
        <w:rPr>
          <w:spacing w:val="-1"/>
        </w:rPr>
        <w:t>招标编号：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HBSJ-202505QT-007001001</w:t>
      </w:r>
    </w:p>
    <w:p w14:paraId="5A46C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</w:p>
    <w:p w14:paraId="5E861F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武汉天河机场行李系统(不含T3行李系统机械设备)维保服务采购(招标项目名称)</w:t>
      </w:r>
      <w:r>
        <w:rPr>
          <w:rFonts w:hint="eastAsia" w:ascii="宋体" w:hAnsi="宋体" w:eastAsia="宋体" w:cs="宋体"/>
          <w:spacing w:val="16"/>
          <w:sz w:val="24"/>
          <w:szCs w:val="24"/>
        </w:rPr>
        <w:t>武汉天河机场行李系统(不含T3行李系统机械设备)维保服务采购(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标段名称)于2025年</w:t>
      </w:r>
      <w:r>
        <w:rPr>
          <w:rFonts w:hint="eastAsia" w:ascii="宋体" w:hAnsi="宋体" w:eastAsia="宋体" w:cs="宋体"/>
          <w:spacing w:val="5"/>
          <w:sz w:val="24"/>
          <w:szCs w:val="24"/>
        </w:rPr>
        <w:t>06月25日在湖北省电子招标投标交易平台(网址：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"https://www.hbbidcloud.cn"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www</w:t>
      </w:r>
      <w:r>
        <w:rPr>
          <w:rFonts w:hint="eastAsia" w:ascii="宋体" w:hAnsi="宋体" w:eastAsia="宋体" w:cs="宋体"/>
          <w:spacing w:val="5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hbbidcloud</w:t>
      </w:r>
      <w:r>
        <w:rPr>
          <w:rFonts w:hint="eastAsia" w:ascii="宋体" w:hAnsi="宋体" w:eastAsia="宋体" w:cs="宋体"/>
          <w:spacing w:val="5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5"/>
          <w:sz w:val="24"/>
          <w:szCs w:val="24"/>
        </w:rPr>
        <w:t>)、湖北省公共资源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交易电子服务系统(网址：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"https://www.hbggzyfwpt.cn"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www</w:t>
      </w:r>
      <w:r>
        <w:rPr>
          <w:rFonts w:hint="eastAsia" w:ascii="宋体" w:hAnsi="宋体" w:eastAsia="宋体" w:cs="宋体"/>
          <w:spacing w:val="9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hbggzyfwpt</w:t>
      </w:r>
      <w:r>
        <w:rPr>
          <w:rFonts w:hint="eastAsia" w:ascii="宋体" w:hAnsi="宋体" w:eastAsia="宋体" w:cs="宋体"/>
          <w:spacing w:val="9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9"/>
          <w:sz w:val="24"/>
          <w:szCs w:val="24"/>
        </w:rPr>
        <w:t>)   (媒介名称)上发布了评标结果公示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，公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示期为2025年06月25日至2025年</w:t>
      </w:r>
      <w:r>
        <w:rPr>
          <w:rFonts w:hint="eastAsia" w:ascii="宋体" w:hAnsi="宋体" w:eastAsia="宋体" w:cs="宋体"/>
          <w:spacing w:val="5"/>
          <w:sz w:val="24"/>
          <w:szCs w:val="24"/>
        </w:rPr>
        <w:t>06月27日。招标人已经依法确定中标人并对本次招标的中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标结果予以公告：</w:t>
      </w:r>
    </w:p>
    <w:p w14:paraId="7D473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101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0"/>
        <w:gridCol w:w="3057"/>
        <w:gridCol w:w="3022"/>
      </w:tblGrid>
      <w:tr w14:paraId="54DA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50" w:type="dxa"/>
            <w:vAlign w:val="top"/>
          </w:tcPr>
          <w:p w14:paraId="0E43B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4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中标人</w:t>
            </w:r>
          </w:p>
        </w:tc>
        <w:tc>
          <w:tcPr>
            <w:tcW w:w="3057" w:type="dxa"/>
            <w:vAlign w:val="top"/>
          </w:tcPr>
          <w:p w14:paraId="4419F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9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中标价(元)</w:t>
            </w:r>
          </w:p>
        </w:tc>
        <w:tc>
          <w:tcPr>
            <w:tcW w:w="3022" w:type="dxa"/>
            <w:vAlign w:val="top"/>
          </w:tcPr>
          <w:p w14:paraId="6859C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5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其他</w:t>
            </w:r>
          </w:p>
        </w:tc>
      </w:tr>
      <w:tr w14:paraId="0650A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050" w:type="dxa"/>
            <w:vAlign w:val="top"/>
          </w:tcPr>
          <w:p w14:paraId="736D8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65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昆明昆船智慧机场技术有限公司</w:t>
            </w:r>
          </w:p>
        </w:tc>
        <w:tc>
          <w:tcPr>
            <w:tcW w:w="3057" w:type="dxa"/>
            <w:vAlign w:val="top"/>
          </w:tcPr>
          <w:p w14:paraId="692F1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8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17031855.000000</w:t>
            </w:r>
          </w:p>
        </w:tc>
        <w:tc>
          <w:tcPr>
            <w:tcW w:w="3022" w:type="dxa"/>
            <w:vAlign w:val="top"/>
          </w:tcPr>
          <w:p w14:paraId="1F5D3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7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</w:tbl>
    <w:p w14:paraId="5923F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F0C1A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需要说明的其他事项：无</w:t>
      </w:r>
    </w:p>
    <w:p w14:paraId="2A6CB2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招标人：湖北机场集团信息科技有限公司</w:t>
      </w:r>
    </w:p>
    <w:p w14:paraId="1726CF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地址：武汉市黄陂区天河机场</w:t>
      </w:r>
    </w:p>
    <w:p w14:paraId="312901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邮编：430000</w:t>
      </w:r>
    </w:p>
    <w:p w14:paraId="6CA416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</w:rPr>
        <w:t>联系人：韩硕刘昊铭</w:t>
      </w:r>
    </w:p>
    <w:p w14:paraId="14CD8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电话：027-85818211</w:t>
      </w:r>
    </w:p>
    <w:p w14:paraId="5092EF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招标代理机构：湖北中盛汇金项目管理有限公司</w:t>
      </w:r>
    </w:p>
    <w:p w14:paraId="64540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地址：江岸区胜利街128-134号新源大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厦4层401室</w:t>
      </w:r>
    </w:p>
    <w:p w14:paraId="64BBAB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邮编：430014</w:t>
      </w:r>
    </w:p>
    <w:p w14:paraId="6D7970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联系人：郑赟剑</w:t>
      </w:r>
    </w:p>
    <w:p w14:paraId="2B2CD3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电话：13907147008</w:t>
      </w:r>
    </w:p>
    <w:p w14:paraId="50089B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行政监督部门：湖北机场集团有限公司招标采购</w:t>
      </w:r>
    </w:p>
    <w:p w14:paraId="31AFFD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电话：027-85819856        </w:t>
      </w:r>
    </w:p>
    <w:p w14:paraId="4A9AB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备注：如不是第一中标候选人中标，招标人可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在“需要说明的其他事项”中予以说明</w:t>
      </w:r>
    </w:p>
    <w:sectPr>
      <w:pgSz w:w="11900" w:h="16840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D3C98"/>
    <w:rsid w:val="6A994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</Words>
  <Characters>594</Characters>
  <TotalTime>3</TotalTime>
  <ScaleCrop>false</ScaleCrop>
  <LinksUpToDate>false</LinksUpToDate>
  <CharactersWithSpaces>605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2025-06-30T16:26:00Z</dcterms:created>
  <dc:creator>ZSHJ</dc:creator>
  <cp:lastModifiedBy>667</cp:lastModifiedBy>
  <dcterms:modified xsi:type="dcterms:W3CDTF">2025-06-30T08:31:37Z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2025-06-30T16:26:33Z</vt:filetime>
  </property>
  <property fmtid="{D5CDD505-2E9C-101B-9397-08002B2CF9AE}" pid="4" name="UsrData">
    <vt:lpwstr>68624a354feef9001f6fdaeawl</vt:lpwstr>
  </property>
  <property fmtid="{D5CDD505-2E9C-101B-9397-08002B2CF9AE}" pid="5" name="KSOTemplateDocerSaveRecord">
    <vt:lpwstr>eyJoZGlkIjoiNTkxZmMwNWM2NTM2MmY1OTgwNzdkNDU1OGI1YjVjNTkiLCJ1c2VySWQiOiI5NzY4MTY2MzYifQ==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06A7D49A6A9A428E9402EC7912295230_12</vt:lpwstr>
  </property>
</Properties>
</file>