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1F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2025年武汉机场空调维修维保项目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项目名称：2025年武汉机场空调维修维保项目</w:t>
      </w:r>
    </w:p>
    <w:p w14:paraId="392DD97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中标人：武汉金诚人和机电工程有限公司</w:t>
      </w:r>
    </w:p>
    <w:p w14:paraId="017C8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中标金额（折扣）：70%</w:t>
      </w:r>
    </w:p>
    <w:p w14:paraId="439DDE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</w:rPr>
        <w:t>北京时间）。</w:t>
      </w:r>
    </w:p>
    <w:p w14:paraId="7EEA471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联系人：吴娅、李贝、万齐威</w:t>
      </w:r>
    </w:p>
    <w:p w14:paraId="4170288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19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2025年武汉机场空调维修维保项目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湖北国华项目管理咨询有限公司5号会议室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武汉金诚人和机电工程有限公司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湖北立康建设工程有限公司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武汉万峰得机电工程有限公司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折扣%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77%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83%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自合同签订之日起至2026年10月31日，合同期满后，采购人可根据成交供应商服务情况决定是否续签，如续签，可续签1年。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自合同签订之日起至2026年10月31日，合同期满后，采购人可根据成交供应商服务情况决定是否续签，如续签，可续签1年。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自合同签订之日起至2026年10月31日，合同期满后，采购人可根据成交供应商服务情况决定是否续签，如续签，可续签1年。</w:t>
            </w:r>
          </w:p>
        </w:tc>
      </w:tr>
    </w:tbl>
    <w:p w14:paraId="65673F6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FFD54BA"/>
    <w:rsid w:val="10F13271"/>
    <w:rsid w:val="15C02BF3"/>
    <w:rsid w:val="167A5AB7"/>
    <w:rsid w:val="31D8734C"/>
    <w:rsid w:val="48234CDC"/>
    <w:rsid w:val="579705E9"/>
    <w:rsid w:val="5A930699"/>
    <w:rsid w:val="5AA224B3"/>
    <w:rsid w:val="668D702C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827</Characters>
  <Lines>0</Lines>
  <Paragraphs>0</Paragraphs>
  <TotalTime>2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李贝</cp:lastModifiedBy>
  <dcterms:modified xsi:type="dcterms:W3CDTF">2025-06-19T08:32:07Z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eyJoZGlkIjoiZmNkZDE0OGE5YjhjMGNiMTYzMmU5MmI3YmEzM2JmMjAiLCJ1c2VySWQiOiI2MjA0MDI5ODEifQ==</vt:lpwstr>
  </property>
</Properties>
</file>