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ind w:firstLine="643" w:firstLineChars="200"/>
        <w:jc w:val="center"/>
        <w:textAlignment w:val="auto"/>
        <w:outlineLvl w:val="0"/>
        <w:rPr>
          <w:rFonts w:ascii="仿宋_GB2312" w:hAnsi="仿宋_GB2312" w:eastAsia="仿宋_GB2312" w:cs="仿宋_GB2312"/>
          <w:b/>
          <w:bCs/>
          <w:color w:val="auto"/>
          <w:sz w:val="32"/>
          <w:szCs w:val="32"/>
          <w:highlight w:val="none"/>
        </w:rPr>
      </w:pPr>
      <w:bookmarkStart w:id="0" w:name="_Toc5060"/>
      <w:bookmarkStart w:id="1" w:name="_Toc13210"/>
      <w:r>
        <w:rPr>
          <w:rFonts w:hint="eastAsia" w:ascii="仿宋_GB2312" w:hAnsi="仿宋_GB2312" w:eastAsia="仿宋_GB2312" w:cs="仿宋_GB2312"/>
          <w:b/>
          <w:bCs/>
          <w:color w:val="auto"/>
          <w:sz w:val="32"/>
          <w:szCs w:val="32"/>
          <w:highlight w:val="none"/>
        </w:rPr>
        <w:t>比选公告</w:t>
      </w:r>
      <w:bookmarkEnd w:id="0"/>
      <w:bookmarkEnd w:id="1"/>
    </w:p>
    <w:p>
      <w:pPr>
        <w:keepNext w:val="0"/>
        <w:keepLines w:val="0"/>
        <w:pageBreakBefore w:val="0"/>
        <w:kinsoku/>
        <w:wordWrap/>
        <w:overflowPunct/>
        <w:topLinePunct w:val="0"/>
        <w:autoSpaceDE/>
        <w:autoSpaceDN/>
        <w:bidi w:val="0"/>
        <w:adjustRightInd/>
        <w:ind w:firstLine="640" w:firstLineChars="200"/>
        <w:jc w:val="left"/>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ind w:firstLine="643" w:firstLineChars="200"/>
        <w:jc w:val="left"/>
        <w:textAlignment w:val="auto"/>
        <w:outlineLvl w:val="1"/>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rPr>
        <w:t>比选</w:t>
      </w:r>
      <w:r>
        <w:rPr>
          <w:rFonts w:ascii="仿宋_GB2312" w:hAnsi="仿宋_GB2312" w:eastAsia="仿宋_GB2312" w:cs="仿宋_GB2312"/>
          <w:b/>
          <w:bCs/>
          <w:color w:val="auto"/>
          <w:sz w:val="32"/>
          <w:szCs w:val="32"/>
          <w:highlight w:val="none"/>
        </w:rPr>
        <w:t>条件</w:t>
      </w:r>
    </w:p>
    <w:p>
      <w:pPr>
        <w:keepNext w:val="0"/>
        <w:keepLines w:val="0"/>
        <w:pageBreakBefore w:val="0"/>
        <w:kinsoku/>
        <w:wordWrap/>
        <w:overflowPunct/>
        <w:topLinePunct w:val="0"/>
        <w:autoSpaceDE/>
        <w:autoSpaceDN/>
        <w:bidi w:val="0"/>
        <w:adjustRightInd/>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本采购项目</w:t>
      </w:r>
      <w:r>
        <w:rPr>
          <w:rFonts w:hint="eastAsia" w:ascii="仿宋_GB2312" w:hAnsi="仿宋_GB2312" w:eastAsia="仿宋_GB2312" w:cs="仿宋_GB2312"/>
          <w:color w:val="auto"/>
          <w:sz w:val="32"/>
          <w:szCs w:val="32"/>
          <w:highlight w:val="none"/>
          <w:lang w:val="en-US" w:eastAsia="zh-CN"/>
        </w:rPr>
        <w:t>武汉天河机场T3航站楼一站式旅客综合服务中心项目建设</w:t>
      </w:r>
      <w:r>
        <w:rPr>
          <w:rFonts w:hint="eastAsia" w:ascii="仿宋_GB2312" w:hAnsi="仿宋_GB2312" w:eastAsia="仿宋_GB2312" w:cs="仿宋_GB2312"/>
          <w:color w:val="auto"/>
          <w:sz w:val="32"/>
          <w:szCs w:val="32"/>
          <w:highlight w:val="none"/>
        </w:rPr>
        <w:t>。项目</w:t>
      </w:r>
      <w:bookmarkStart w:id="2" w:name="_Hlk80780150"/>
      <w:r>
        <w:rPr>
          <w:rFonts w:hint="eastAsia" w:ascii="仿宋_GB2312" w:hAnsi="仿宋_GB2312" w:eastAsia="仿宋_GB2312" w:cs="仿宋_GB2312"/>
          <w:color w:val="auto"/>
          <w:sz w:val="32"/>
          <w:szCs w:val="32"/>
          <w:highlight w:val="none"/>
        </w:rPr>
        <w:t>采购人</w:t>
      </w:r>
      <w:bookmarkEnd w:id="2"/>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湖北空港首广联合传媒有限公司</w:t>
      </w:r>
      <w:r>
        <w:rPr>
          <w:rFonts w:hint="eastAsia" w:ascii="仿宋_GB2312" w:hAnsi="仿宋_GB2312" w:eastAsia="仿宋_GB2312" w:cs="仿宋_GB2312"/>
          <w:color w:val="auto"/>
          <w:sz w:val="32"/>
          <w:szCs w:val="32"/>
          <w:highlight w:val="none"/>
        </w:rPr>
        <w:t>。项目已具备比选条件，现对该项目进行比选（以下简称“比选”）。</w:t>
      </w:r>
    </w:p>
    <w:p>
      <w:pPr>
        <w:keepNext w:val="0"/>
        <w:keepLines w:val="0"/>
        <w:pageBreakBefore w:val="0"/>
        <w:kinsoku/>
        <w:wordWrap/>
        <w:overflowPunct/>
        <w:topLinePunct w:val="0"/>
        <w:autoSpaceDE/>
        <w:autoSpaceDN/>
        <w:bidi w:val="0"/>
        <w:adjustRightInd/>
        <w:ind w:firstLine="643" w:firstLineChars="200"/>
        <w:jc w:val="left"/>
        <w:textAlignment w:val="auto"/>
        <w:outlineLvl w:val="1"/>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2.项目概况及服务要求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ascii="仿宋_GB2312" w:hAnsi="仿宋_GB2312" w:eastAsia="仿宋_GB2312" w:cs="仿宋_GB2312"/>
          <w:color w:val="auto"/>
          <w:sz w:val="32"/>
          <w:szCs w:val="32"/>
          <w:highlight w:val="none"/>
        </w:rPr>
      </w:pPr>
      <w:bookmarkStart w:id="3" w:name="_Toc4341"/>
      <w:bookmarkStart w:id="4" w:name="_Toc28123"/>
      <w:bookmarkStart w:id="5" w:name="_Toc12104"/>
      <w:r>
        <w:rPr>
          <w:rFonts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rPr>
        <w:t>项目概述</w:t>
      </w:r>
      <w:bookmarkEnd w:id="3"/>
      <w:bookmarkEnd w:id="4"/>
      <w:bookmarkEnd w:id="5"/>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eastAsia="仿宋_GB2312"/>
          <w:sz w:val="32"/>
          <w:szCs w:val="32"/>
          <w:lang w:val="en-US" w:eastAsia="zh-CN"/>
        </w:rPr>
      </w:pPr>
      <w:bookmarkStart w:id="6" w:name="_Toc23574"/>
      <w:bookmarkStart w:id="7" w:name="_Toc8770"/>
      <w:bookmarkStart w:id="8" w:name="_Toc23891"/>
      <w:r>
        <w:rPr>
          <w:rFonts w:hint="eastAsia" w:ascii="仿宋_GB2312" w:eastAsia="仿宋_GB2312"/>
          <w:sz w:val="32"/>
          <w:szCs w:val="32"/>
          <w:lang w:val="en-US" w:eastAsia="zh-CN"/>
        </w:rPr>
        <w:t>一站式旅客综合服务中心的建设拟以</w:t>
      </w:r>
      <w:r>
        <w:rPr>
          <w:rFonts w:hint="eastAsia" w:ascii="仿宋_GB2312" w:eastAsia="仿宋_GB2312"/>
          <w:color w:val="auto"/>
          <w:sz w:val="32"/>
          <w:szCs w:val="32"/>
          <w:lang w:val="en-US" w:eastAsia="zh-CN"/>
        </w:rPr>
        <w:t>“欢迎您、帮助您”</w:t>
      </w:r>
      <w:r>
        <w:rPr>
          <w:rFonts w:hint="eastAsia" w:ascii="仿宋_GB2312" w:eastAsia="仿宋_GB2312"/>
          <w:sz w:val="32"/>
          <w:szCs w:val="32"/>
          <w:lang w:val="en-US" w:eastAsia="zh-CN"/>
        </w:rPr>
        <w:t>为定位，打造“快捷服务、特色服务、智慧服务”（即：具有一站式综合旅客所需的各类咨询、交通出行、中转换乘、住宿休息等急需功能的快捷服务功能；推介、展示荆楚文化旅游的特色服务功能；人机交互和AI智能等科技赋能的智慧服务功能），为武汉机场的旅客提供更加便利、温馨和优质的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t>项目范围</w:t>
      </w:r>
      <w:bookmarkEnd w:id="6"/>
      <w:bookmarkEnd w:id="7"/>
      <w:bookmarkEnd w:id="8"/>
      <w:r>
        <w:rPr>
          <w:rFonts w:hint="eastAsia" w:ascii="仿宋_GB2312" w:hAnsi="仿宋_GB2312" w:eastAsia="仿宋_GB2312" w:cs="仿宋_GB2312"/>
          <w:color w:val="auto"/>
          <w:sz w:val="32"/>
          <w:szCs w:val="32"/>
          <w:highlight w:val="none"/>
          <w:lang w:val="en-US" w:eastAsia="zh-CN"/>
        </w:rPr>
        <w:t>及需求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仿宋_GB2312" w:eastAsia="仿宋_GB2312"/>
          <w:sz w:val="32"/>
          <w:szCs w:val="32"/>
          <w:lang w:val="en-US" w:eastAsia="zh-CN"/>
        </w:rPr>
      </w:pPr>
      <w:bookmarkStart w:id="9" w:name="_Toc27554"/>
      <w:bookmarkStart w:id="10" w:name="_Toc32467"/>
      <w:bookmarkStart w:id="11" w:name="_Toc10313"/>
      <w:r>
        <w:rPr>
          <w:rFonts w:hint="eastAsia" w:ascii="仿宋_GB2312" w:hAnsi="宋体" w:eastAsia="仿宋_GB2312"/>
          <w:color w:val="auto"/>
          <w:sz w:val="32"/>
          <w:szCs w:val="32"/>
          <w:highlight w:val="none"/>
          <w:u w:val="none"/>
          <w:lang w:val="en-US" w:eastAsia="zh-CN"/>
        </w:rPr>
        <w:t>本项目范围位于武汉天河机场T3航站楼二层7号门内，按照设计方案（此方案报名后领取）进行建设</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2.3服务期限</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宋体" w:eastAsia="仿宋_GB2312"/>
          <w:color w:val="auto"/>
          <w:sz w:val="32"/>
          <w:szCs w:val="32"/>
          <w:highlight w:val="none"/>
          <w:u w:val="single"/>
          <w:lang w:eastAsia="zh-CN"/>
        </w:rPr>
      </w:pPr>
      <w:bookmarkStart w:id="12" w:name="_Toc20276"/>
      <w:bookmarkStart w:id="13" w:name="_Toc27256"/>
      <w:r>
        <w:rPr>
          <w:rFonts w:hint="eastAsia" w:ascii="仿宋_GB2312" w:hAnsi="宋体" w:eastAsia="仿宋_GB2312"/>
          <w:color w:val="auto"/>
          <w:sz w:val="32"/>
          <w:szCs w:val="32"/>
          <w:highlight w:val="none"/>
          <w:u w:val="single"/>
        </w:rPr>
        <w:t>本项目</w:t>
      </w:r>
      <w:r>
        <w:rPr>
          <w:rFonts w:hint="eastAsia" w:ascii="仿宋_GB2312" w:hAnsi="宋体" w:eastAsia="仿宋_GB2312"/>
          <w:color w:val="auto"/>
          <w:sz w:val="32"/>
          <w:szCs w:val="32"/>
          <w:highlight w:val="none"/>
          <w:u w:val="single"/>
          <w:lang w:val="en-US" w:eastAsia="zh-CN"/>
        </w:rPr>
        <w:t>总体施工工期45天</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按合同实际签订日期起算</w:t>
      </w:r>
      <w:r>
        <w:rPr>
          <w:rFonts w:hint="eastAsia" w:ascii="仿宋_GB2312" w:hAnsi="宋体" w:eastAsia="仿宋_GB2312"/>
          <w:color w:val="auto"/>
          <w:sz w:val="32"/>
          <w:szCs w:val="32"/>
          <w:highlight w:val="none"/>
          <w:lang w:eastAsia="zh-CN"/>
        </w:rPr>
        <w:t>）</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_GB2312" w:hAnsi="宋体" w:eastAsia="仿宋_GB2312"/>
          <w:color w:val="auto"/>
          <w:sz w:val="32"/>
          <w:szCs w:val="32"/>
          <w:highlight w:val="none"/>
        </w:rPr>
      </w:pPr>
      <w:r>
        <w:rPr>
          <w:rFonts w:ascii="仿宋_GB2312" w:hAnsi="宋体" w:eastAsia="仿宋_GB2312"/>
          <w:color w:val="auto"/>
          <w:sz w:val="32"/>
          <w:szCs w:val="32"/>
          <w:highlight w:val="none"/>
        </w:rPr>
        <w:t>2.</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控制价</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u w:val="single"/>
        </w:rPr>
        <w:t>本项目控制价为人民币</w:t>
      </w:r>
      <w:r>
        <w:rPr>
          <w:rFonts w:hint="eastAsia" w:ascii="仿宋_GB2312" w:hAnsi="宋体" w:eastAsia="仿宋_GB2312"/>
          <w:color w:val="auto"/>
          <w:sz w:val="32"/>
          <w:szCs w:val="32"/>
          <w:highlight w:val="none"/>
          <w:u w:val="single"/>
          <w:lang w:val="en-US" w:eastAsia="zh-CN"/>
        </w:rPr>
        <w:t>壹佰壹拾捌万零壹佰捌拾陆元陆角玖分</w:t>
      </w:r>
      <w:r>
        <w:rPr>
          <w:rFonts w:hint="eastAsia" w:ascii="仿宋_GB2312" w:hAnsi="宋体" w:eastAsia="仿宋_GB2312"/>
          <w:color w:val="auto"/>
          <w:sz w:val="32"/>
          <w:szCs w:val="32"/>
          <w:highlight w:val="none"/>
          <w:u w:val="single"/>
        </w:rPr>
        <w:t>（</w:t>
      </w:r>
      <w:r>
        <w:rPr>
          <w:rFonts w:hint="eastAsia" w:ascii="仿宋_GB2312" w:hAnsi="宋体" w:eastAsia="仿宋_GB2312"/>
          <w:color w:val="auto"/>
          <w:sz w:val="32"/>
          <w:szCs w:val="32"/>
          <w:highlight w:val="none"/>
          <w:u w:val="single"/>
          <w:lang w:val="en-US" w:eastAsia="zh-CN"/>
        </w:rPr>
        <w:t>1180186.69</w:t>
      </w:r>
      <w:r>
        <w:rPr>
          <w:rFonts w:hint="eastAsia" w:ascii="仿宋_GB2312" w:hAnsi="宋体" w:eastAsia="仿宋_GB2312"/>
          <w:color w:val="auto"/>
          <w:sz w:val="32"/>
          <w:szCs w:val="32"/>
          <w:highlight w:val="none"/>
          <w:u w:val="single"/>
        </w:rPr>
        <w:t>），</w:t>
      </w:r>
      <w:r>
        <w:rPr>
          <w:rFonts w:hint="eastAsia" w:ascii="仿宋_GB2312" w:eastAsia="仿宋_GB2312"/>
          <w:color w:val="000000" w:themeColor="text1"/>
          <w:sz w:val="32"/>
          <w:szCs w:val="32"/>
          <w:u w:val="single"/>
          <w14:textFill>
            <w14:solidFill>
              <w14:schemeClr w14:val="tx1"/>
            </w14:solidFill>
          </w14:textFill>
        </w:rPr>
        <w:t>包括</w:t>
      </w:r>
      <w:r>
        <w:rPr>
          <w:rFonts w:hint="eastAsia" w:ascii="仿宋_GB2312" w:eastAsia="仿宋_GB2312"/>
          <w:color w:val="000000" w:themeColor="text1"/>
          <w:sz w:val="32"/>
          <w:szCs w:val="32"/>
          <w:u w:val="single"/>
          <w:lang w:val="en-US" w:eastAsia="zh-CN"/>
          <w14:textFill>
            <w14:solidFill>
              <w14:schemeClr w14:val="tx1"/>
            </w14:solidFill>
          </w14:textFill>
        </w:rPr>
        <w:t>设备、材料、</w:t>
      </w:r>
      <w:r>
        <w:rPr>
          <w:rFonts w:hint="eastAsia" w:ascii="仿宋" w:hAnsi="仿宋" w:eastAsia="仿宋" w:cs="仿宋"/>
          <w:color w:val="000000" w:themeColor="text1"/>
          <w:kern w:val="0"/>
          <w:sz w:val="31"/>
          <w:szCs w:val="31"/>
          <w:u w:val="single"/>
          <w14:textFill>
            <w14:solidFill>
              <w14:schemeClr w14:val="tx1"/>
            </w14:solidFill>
          </w14:textFill>
        </w:rPr>
        <w:t>安装、拆卸、运输、调试、人工、搬运等</w:t>
      </w:r>
      <w:r>
        <w:rPr>
          <w:rFonts w:hint="eastAsia" w:ascii="仿宋_GB2312" w:hAnsi="宋体" w:eastAsia="仿宋_GB2312"/>
          <w:sz w:val="32"/>
          <w:szCs w:val="32"/>
          <w:u w:val="single"/>
          <w:lang w:val="zh-CN"/>
        </w:rPr>
        <w:t>所有费用。</w:t>
      </w:r>
      <w:r>
        <w:rPr>
          <w:rFonts w:hint="eastAsia" w:ascii="仿宋_GB2312" w:hAnsi="宋体" w:eastAsia="仿宋_GB2312"/>
          <w:color w:val="auto"/>
          <w:sz w:val="32"/>
          <w:szCs w:val="32"/>
          <w:highlight w:val="none"/>
          <w:u w:val="single"/>
        </w:rPr>
        <w:t>报价不得超过此价格，否则采购人将拒绝参选人的参选文件。</w:t>
      </w:r>
    </w:p>
    <w:p>
      <w:pPr>
        <w:keepNext w:val="0"/>
        <w:keepLines w:val="0"/>
        <w:pageBreakBefore w:val="0"/>
        <w:numPr>
          <w:ilvl w:val="0"/>
          <w:numId w:val="0"/>
        </w:numPr>
        <w:kinsoku/>
        <w:wordWrap/>
        <w:overflowPunct/>
        <w:topLinePunct w:val="0"/>
        <w:autoSpaceDE/>
        <w:autoSpaceDN/>
        <w:bidi w:val="0"/>
        <w:adjustRightInd/>
        <w:spacing w:line="360" w:lineRule="auto"/>
        <w:ind w:firstLine="643" w:firstLineChars="200"/>
        <w:textAlignment w:val="auto"/>
        <w:rPr>
          <w:rFonts w:ascii="仿宋_GB2312" w:hAnsi="宋体" w:eastAsia="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参选人资格要求</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宋体" w:eastAsia="仿宋_GB2312"/>
          <w:color w:val="auto"/>
          <w:sz w:val="32"/>
          <w:szCs w:val="32"/>
          <w:highlight w:val="none"/>
          <w:u w:val="single"/>
          <w:lang w:eastAsia="zh-CN"/>
        </w:rPr>
      </w:pPr>
      <w:r>
        <w:rPr>
          <w:rFonts w:hint="eastAsia" w:ascii="仿宋_GB2312" w:hAnsi="宋体" w:eastAsia="仿宋_GB2312"/>
          <w:color w:val="auto"/>
          <w:sz w:val="32"/>
          <w:szCs w:val="32"/>
          <w:highlight w:val="none"/>
          <w:u w:val="single"/>
        </w:rPr>
        <w:t>3</w:t>
      </w:r>
      <w:r>
        <w:rPr>
          <w:rFonts w:ascii="仿宋_GB2312" w:hAnsi="宋体" w:eastAsia="仿宋_GB2312"/>
          <w:color w:val="auto"/>
          <w:sz w:val="32"/>
          <w:szCs w:val="32"/>
          <w:highlight w:val="none"/>
          <w:u w:val="single"/>
        </w:rPr>
        <w:t>.1</w:t>
      </w:r>
      <w:r>
        <w:rPr>
          <w:rFonts w:hint="eastAsia" w:ascii="仿宋_GB2312" w:hAnsi="仿宋_GB2312" w:eastAsia="仿宋_GB2312" w:cs="仿宋_GB2312"/>
          <w:color w:val="auto"/>
          <w:sz w:val="32"/>
          <w:szCs w:val="32"/>
          <w:highlight w:val="none"/>
          <w:u w:val="single"/>
        </w:rPr>
        <w:t xml:space="preserve">参选人须是依照中华人民共和国有关法律设立，并在中华人民共和国正式注册，注册年限在 </w:t>
      </w:r>
      <w:r>
        <w:rPr>
          <w:rFonts w:hint="eastAsia" w:ascii="仿宋_GB2312" w:hAnsi="仿宋_GB2312" w:eastAsia="仿宋_GB2312" w:cs="仿宋_GB2312"/>
          <w:color w:val="auto"/>
          <w:sz w:val="32"/>
          <w:szCs w:val="32"/>
          <w:highlight w:val="none"/>
          <w:u w:val="single"/>
          <w:lang w:val="en-US" w:eastAsia="zh-CN"/>
        </w:rPr>
        <w:t>3</w:t>
      </w:r>
      <w:r>
        <w:rPr>
          <w:rFonts w:hint="eastAsia" w:ascii="仿宋_GB2312" w:hAnsi="仿宋_GB2312" w:eastAsia="仿宋_GB2312" w:cs="仿宋_GB2312"/>
          <w:color w:val="auto"/>
          <w:sz w:val="32"/>
          <w:szCs w:val="32"/>
          <w:highlight w:val="none"/>
          <w:u w:val="single"/>
        </w:rPr>
        <w:t xml:space="preserve"> 年</w:t>
      </w:r>
      <w:r>
        <w:rPr>
          <w:rFonts w:hint="eastAsia" w:ascii="仿宋_GB2312" w:hAnsi="仿宋_GB2312" w:eastAsia="仿宋_GB2312" w:cs="仿宋_GB2312"/>
          <w:color w:val="auto"/>
          <w:sz w:val="32"/>
          <w:szCs w:val="32"/>
          <w:highlight w:val="none"/>
          <w:u w:val="single"/>
          <w:lang w:eastAsia="zh-CN"/>
        </w:rPr>
        <w:t>（含）</w:t>
      </w:r>
      <w:r>
        <w:rPr>
          <w:rFonts w:hint="eastAsia" w:ascii="仿宋_GB2312" w:hAnsi="仿宋_GB2312" w:eastAsia="仿宋_GB2312" w:cs="仿宋_GB2312"/>
          <w:color w:val="auto"/>
          <w:sz w:val="32"/>
          <w:szCs w:val="32"/>
          <w:highlight w:val="none"/>
          <w:u w:val="single"/>
        </w:rPr>
        <w:t>以上，注册资金为</w:t>
      </w:r>
      <w:r>
        <w:rPr>
          <w:rFonts w:hint="eastAsia" w:ascii="仿宋_GB2312" w:hAnsi="仿宋_GB2312" w:eastAsia="仿宋_GB2312" w:cs="仿宋_GB2312"/>
          <w:color w:val="auto"/>
          <w:sz w:val="32"/>
          <w:szCs w:val="32"/>
          <w:highlight w:val="none"/>
          <w:u w:val="single"/>
          <w:lang w:val="en-US" w:eastAsia="zh-CN"/>
        </w:rPr>
        <w:t>500万</w:t>
      </w:r>
      <w:r>
        <w:rPr>
          <w:rFonts w:hint="eastAsia" w:ascii="仿宋_GB2312" w:hAnsi="仿宋_GB2312" w:eastAsia="仿宋_GB2312" w:cs="仿宋_GB2312"/>
          <w:color w:val="auto"/>
          <w:sz w:val="32"/>
          <w:szCs w:val="32"/>
          <w:highlight w:val="none"/>
          <w:u w:val="single"/>
        </w:rPr>
        <w:t>元以上，具有独立法人资格的合法实体</w:t>
      </w:r>
      <w:r>
        <w:rPr>
          <w:rFonts w:hint="eastAsia" w:ascii="仿宋_GB2312" w:hAnsi="宋体" w:eastAsia="仿宋_GB2312"/>
          <w:color w:val="auto"/>
          <w:sz w:val="32"/>
          <w:szCs w:val="32"/>
          <w:highlight w:val="none"/>
          <w:u w:val="single"/>
          <w:lang w:eastAsia="zh-CN"/>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宋体" w:eastAsia="仿宋_GB2312"/>
          <w:color w:val="auto"/>
          <w:sz w:val="32"/>
          <w:szCs w:val="32"/>
          <w:highlight w:val="none"/>
          <w:u w:val="single"/>
          <w:lang w:eastAsia="zh-CN"/>
        </w:rPr>
      </w:pPr>
      <w:r>
        <w:rPr>
          <w:rFonts w:hint="eastAsia" w:ascii="仿宋_GB2312" w:hAnsi="宋体" w:eastAsia="仿宋_GB2312"/>
          <w:color w:val="auto"/>
          <w:sz w:val="32"/>
          <w:szCs w:val="32"/>
          <w:highlight w:val="none"/>
          <w:u w:val="single"/>
        </w:rPr>
        <w:t>3</w:t>
      </w:r>
      <w:r>
        <w:rPr>
          <w:rFonts w:ascii="仿宋_GB2312" w:hAnsi="宋体" w:eastAsia="仿宋_GB2312"/>
          <w:color w:val="auto"/>
          <w:sz w:val="32"/>
          <w:szCs w:val="32"/>
          <w:highlight w:val="none"/>
          <w:u w:val="single"/>
        </w:rPr>
        <w:t>.2</w:t>
      </w:r>
      <w:r>
        <w:rPr>
          <w:rFonts w:hint="eastAsia" w:ascii="仿宋_GB2312" w:hAnsi="仿宋_GB2312" w:eastAsia="仿宋_GB2312" w:cs="仿宋_GB2312"/>
          <w:color w:val="auto"/>
          <w:sz w:val="32"/>
          <w:szCs w:val="32"/>
          <w:highlight w:val="none"/>
          <w:u w:val="single"/>
        </w:rPr>
        <w:t>参选人须具有建筑装修装饰工程专业承包贰级（含）或者其他工程类专业承包二级及以上资质</w:t>
      </w:r>
      <w:r>
        <w:rPr>
          <w:rFonts w:hint="eastAsia" w:ascii="仿宋_GB2312" w:hAnsi="仿宋_GB2312" w:eastAsia="仿宋_GB2312" w:cs="仿宋_GB2312"/>
          <w:color w:val="auto"/>
          <w:sz w:val="32"/>
          <w:szCs w:val="32"/>
          <w:highlight w:val="none"/>
          <w:u w:val="single"/>
          <w:lang w:eastAsia="zh-CN"/>
        </w:rPr>
        <w:t>，且在有效期内（须提供加盖公章的资质证书复印件）</w:t>
      </w:r>
      <w:r>
        <w:rPr>
          <w:rFonts w:hint="eastAsia" w:ascii="仿宋_GB2312" w:hAnsi="宋体" w:eastAsia="仿宋_GB2312"/>
          <w:color w:val="auto"/>
          <w:sz w:val="32"/>
          <w:szCs w:val="32"/>
          <w:highlight w:val="none"/>
          <w:u w:val="single"/>
          <w:lang w:eastAsia="zh-CN"/>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u w:val="single"/>
          <w:lang w:val="en-US" w:eastAsia="zh-CN"/>
        </w:rPr>
        <w:t>3.3</w:t>
      </w:r>
      <w:r>
        <w:rPr>
          <w:rFonts w:hint="eastAsia" w:ascii="仿宋_GB2312" w:hAnsi="仿宋_GB2312" w:eastAsia="仿宋_GB2312" w:cs="仿宋_GB2312"/>
          <w:color w:val="auto"/>
          <w:sz w:val="32"/>
          <w:szCs w:val="32"/>
          <w:highlight w:val="none"/>
          <w:u w:val="single"/>
        </w:rPr>
        <w:t>投标人近</w:t>
      </w:r>
      <w:r>
        <w:rPr>
          <w:rFonts w:hint="eastAsia" w:ascii="仿宋_GB2312" w:hAnsi="仿宋_GB2312" w:eastAsia="仿宋_GB2312" w:cs="仿宋_GB2312"/>
          <w:color w:val="auto"/>
          <w:sz w:val="32"/>
          <w:szCs w:val="32"/>
          <w:highlight w:val="none"/>
          <w:u w:val="single"/>
          <w:lang w:val="en-US" w:eastAsia="zh-CN"/>
        </w:rPr>
        <w:t>3</w:t>
      </w:r>
      <w:r>
        <w:rPr>
          <w:rFonts w:hint="eastAsia" w:ascii="仿宋_GB2312" w:hAnsi="仿宋_GB2312" w:eastAsia="仿宋_GB2312" w:cs="仿宋_GB2312"/>
          <w:color w:val="auto"/>
          <w:sz w:val="32"/>
          <w:szCs w:val="32"/>
          <w:highlight w:val="none"/>
          <w:u w:val="single"/>
        </w:rPr>
        <w:t>年（202</w:t>
      </w:r>
      <w:r>
        <w:rPr>
          <w:rFonts w:hint="eastAsia" w:ascii="仿宋_GB2312" w:hAnsi="仿宋_GB2312" w:eastAsia="仿宋_GB2312" w:cs="仿宋_GB2312"/>
          <w:color w:val="auto"/>
          <w:sz w:val="32"/>
          <w:szCs w:val="32"/>
          <w:highlight w:val="none"/>
          <w:u w:val="single"/>
          <w:lang w:val="en-US" w:eastAsia="zh-CN"/>
        </w:rPr>
        <w:t>2</w:t>
      </w:r>
      <w:r>
        <w:rPr>
          <w:rFonts w:hint="eastAsia" w:ascii="仿宋_GB2312" w:hAnsi="仿宋_GB2312" w:eastAsia="仿宋_GB2312" w:cs="仿宋_GB2312"/>
          <w:color w:val="auto"/>
          <w:sz w:val="32"/>
          <w:szCs w:val="32"/>
          <w:highlight w:val="none"/>
          <w:u w:val="single"/>
        </w:rPr>
        <w:t>年1月1日至今）承担过一项合同金额50万元及以上的公共场所景观或展位媒体或电子LED屏媒体或广告灯箱或</w:t>
      </w:r>
      <w:r>
        <w:rPr>
          <w:rFonts w:hint="eastAsia" w:ascii="仿宋_GB2312" w:hAnsi="仿宋_GB2312" w:eastAsia="仿宋_GB2312" w:cs="仿宋_GB2312"/>
          <w:color w:val="auto"/>
          <w:sz w:val="32"/>
          <w:szCs w:val="32"/>
          <w:highlight w:val="none"/>
          <w:u w:val="single"/>
          <w:lang w:val="en-US" w:eastAsia="zh-CN"/>
        </w:rPr>
        <w:t>柜台</w:t>
      </w:r>
      <w:r>
        <w:rPr>
          <w:rFonts w:hint="eastAsia" w:ascii="仿宋_GB2312" w:hAnsi="仿宋_GB2312" w:eastAsia="仿宋_GB2312" w:cs="仿宋_GB2312"/>
          <w:color w:val="auto"/>
          <w:sz w:val="32"/>
          <w:szCs w:val="32"/>
          <w:highlight w:val="none"/>
          <w:u w:val="single"/>
        </w:rPr>
        <w:t>建设项目（包括但不限于机场、高铁站、地铁等）业绩（提供合同或中标通知书，以合同签订日期为准）</w:t>
      </w:r>
      <w:r>
        <w:rPr>
          <w:rFonts w:hint="eastAsia" w:ascii="仿宋_GB2312" w:hAnsi="仿宋_GB2312" w:eastAsia="仿宋_GB2312" w:cs="仿宋_GB2312"/>
          <w:color w:val="auto"/>
          <w:sz w:val="32"/>
          <w:szCs w:val="32"/>
          <w:highlight w:val="none"/>
          <w:u w:val="single"/>
          <w:lang w:eastAsia="zh-CN"/>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宋体" w:eastAsia="仿宋_GB2312"/>
          <w:color w:val="auto"/>
          <w:sz w:val="32"/>
          <w:szCs w:val="32"/>
          <w:highlight w:val="none"/>
          <w:u w:val="single"/>
          <w:lang w:eastAsia="zh-CN"/>
        </w:rPr>
      </w:pPr>
      <w:r>
        <w:rPr>
          <w:rFonts w:hint="eastAsia" w:ascii="仿宋_GB2312" w:hAnsi="宋体" w:eastAsia="仿宋_GB2312"/>
          <w:color w:val="auto"/>
          <w:sz w:val="32"/>
          <w:szCs w:val="32"/>
          <w:highlight w:val="none"/>
          <w:u w:val="single"/>
        </w:rPr>
        <w:t>3</w:t>
      </w:r>
      <w:r>
        <w:rPr>
          <w:rFonts w:ascii="仿宋_GB2312" w:hAnsi="宋体" w:eastAsia="仿宋_GB2312"/>
          <w:color w:val="auto"/>
          <w:sz w:val="32"/>
          <w:szCs w:val="32"/>
          <w:highlight w:val="none"/>
          <w:u w:val="single"/>
        </w:rPr>
        <w:t>.</w:t>
      </w:r>
      <w:r>
        <w:rPr>
          <w:rFonts w:hint="eastAsia" w:ascii="仿宋_GB2312" w:hAnsi="宋体" w:eastAsia="仿宋_GB2312"/>
          <w:color w:val="auto"/>
          <w:sz w:val="32"/>
          <w:szCs w:val="32"/>
          <w:highlight w:val="none"/>
          <w:u w:val="single"/>
          <w:lang w:val="en-US" w:eastAsia="zh-CN"/>
        </w:rPr>
        <w:t>4</w:t>
      </w:r>
      <w:r>
        <w:rPr>
          <w:rFonts w:hint="eastAsia" w:ascii="仿宋_GB2312" w:hAnsi="仿宋_GB2312" w:eastAsia="仿宋_GB2312" w:cs="仿宋_GB2312"/>
          <w:color w:val="auto"/>
          <w:sz w:val="32"/>
          <w:szCs w:val="32"/>
          <w:highlight w:val="none"/>
          <w:u w:val="single"/>
        </w:rPr>
        <w:t>具有健全的财务会计制度，需提供 20</w:t>
      </w:r>
      <w:r>
        <w:rPr>
          <w:rFonts w:hint="eastAsia" w:ascii="仿宋_GB2312" w:hAnsi="仿宋_GB2312" w:eastAsia="仿宋_GB2312" w:cs="仿宋_GB2312"/>
          <w:color w:val="auto"/>
          <w:sz w:val="32"/>
          <w:szCs w:val="32"/>
          <w:highlight w:val="none"/>
          <w:u w:val="single"/>
          <w:lang w:val="en-US" w:eastAsia="zh-CN"/>
        </w:rPr>
        <w:t>22</w:t>
      </w:r>
      <w:r>
        <w:rPr>
          <w:rFonts w:hint="eastAsia" w:ascii="仿宋_GB2312" w:hAnsi="仿宋_GB2312" w:eastAsia="仿宋_GB2312" w:cs="仿宋_GB2312"/>
          <w:color w:val="auto"/>
          <w:sz w:val="32"/>
          <w:szCs w:val="32"/>
          <w:highlight w:val="none"/>
          <w:u w:val="single"/>
        </w:rPr>
        <w:t xml:space="preserve"> 年、20</w:t>
      </w:r>
      <w:r>
        <w:rPr>
          <w:rFonts w:hint="eastAsia" w:ascii="仿宋_GB2312" w:hAnsi="仿宋_GB2312" w:eastAsia="仿宋_GB2312" w:cs="仿宋_GB2312"/>
          <w:color w:val="auto"/>
          <w:sz w:val="32"/>
          <w:szCs w:val="32"/>
          <w:highlight w:val="none"/>
          <w:u w:val="single"/>
          <w:lang w:val="en-US" w:eastAsia="zh-CN"/>
        </w:rPr>
        <w:t>23</w:t>
      </w:r>
      <w:r>
        <w:rPr>
          <w:rFonts w:hint="eastAsia" w:ascii="仿宋_GB2312" w:hAnsi="仿宋_GB2312" w:eastAsia="仿宋_GB2312" w:cs="仿宋_GB2312"/>
          <w:color w:val="auto"/>
          <w:sz w:val="32"/>
          <w:szCs w:val="32"/>
          <w:highlight w:val="none"/>
          <w:u w:val="single"/>
        </w:rPr>
        <w:t xml:space="preserve"> 年</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2024年</w:t>
      </w:r>
      <w:r>
        <w:rPr>
          <w:rFonts w:hint="eastAsia" w:ascii="仿宋_GB2312" w:hAnsi="仿宋_GB2312" w:eastAsia="仿宋_GB2312" w:cs="仿宋_GB2312"/>
          <w:color w:val="auto"/>
          <w:sz w:val="32"/>
          <w:szCs w:val="32"/>
          <w:highlight w:val="none"/>
          <w:u w:val="single"/>
        </w:rPr>
        <w:t>的经会计师事务所或审计机构审计的年度审计报告（须盖有审计单位公章，并且包括审计报告和财务报表两部分的完整报告）</w:t>
      </w:r>
      <w:r>
        <w:rPr>
          <w:rFonts w:hint="eastAsia" w:ascii="仿宋_GB2312" w:hAnsi="仿宋_GB2312" w:eastAsia="仿宋_GB2312" w:cs="仿宋_GB2312"/>
          <w:color w:val="auto"/>
          <w:sz w:val="32"/>
          <w:szCs w:val="32"/>
          <w:highlight w:val="none"/>
          <w:u w:val="single"/>
          <w:lang w:eastAsia="zh-CN"/>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宋体" w:eastAsia="仿宋_GB2312"/>
          <w:color w:val="auto"/>
          <w:sz w:val="32"/>
          <w:szCs w:val="32"/>
          <w:highlight w:val="none"/>
          <w:u w:val="single"/>
          <w:lang w:eastAsia="zh-CN"/>
        </w:rPr>
      </w:pPr>
      <w:r>
        <w:rPr>
          <w:rFonts w:hint="eastAsia" w:ascii="仿宋_GB2312" w:hAnsi="宋体" w:eastAsia="仿宋_GB2312"/>
          <w:color w:val="auto"/>
          <w:sz w:val="32"/>
          <w:szCs w:val="32"/>
          <w:highlight w:val="none"/>
          <w:u w:val="single"/>
        </w:rPr>
        <w:t>3</w:t>
      </w:r>
      <w:r>
        <w:rPr>
          <w:rFonts w:ascii="仿宋_GB2312" w:hAnsi="宋体" w:eastAsia="仿宋_GB2312"/>
          <w:color w:val="auto"/>
          <w:sz w:val="32"/>
          <w:szCs w:val="32"/>
          <w:highlight w:val="none"/>
          <w:u w:val="single"/>
        </w:rPr>
        <w:t>.</w:t>
      </w:r>
      <w:r>
        <w:rPr>
          <w:rFonts w:hint="eastAsia" w:ascii="仿宋_GB2312" w:hAnsi="宋体" w:eastAsia="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rPr>
        <w:t>参选人须具有有效的安全生产许可证。企业须三年内未出现任何安全事件（须提供加盖单位公章的承诺书及加盖公章的安全许可证复印件）</w:t>
      </w:r>
      <w:r>
        <w:rPr>
          <w:rFonts w:hint="eastAsia" w:ascii="仿宋_GB2312" w:hAnsi="宋体" w:eastAsia="仿宋_GB2312"/>
          <w:color w:val="auto"/>
          <w:sz w:val="32"/>
          <w:szCs w:val="32"/>
          <w:highlight w:val="none"/>
          <w:u w:val="single"/>
          <w:lang w:eastAsia="zh-CN"/>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宋体" w:eastAsia="仿宋_GB2312"/>
          <w:color w:val="auto"/>
          <w:sz w:val="32"/>
          <w:szCs w:val="32"/>
          <w:highlight w:val="none"/>
          <w:u w:val="single"/>
        </w:rPr>
      </w:pPr>
      <w:r>
        <w:rPr>
          <w:rFonts w:hint="eastAsia" w:ascii="仿宋_GB2312" w:hAnsi="宋体" w:eastAsia="仿宋_GB2312"/>
          <w:sz w:val="32"/>
          <w:szCs w:val="32"/>
          <w:u w:val="single"/>
        </w:rPr>
        <w:t>3.</w:t>
      </w:r>
      <w:r>
        <w:rPr>
          <w:rFonts w:hint="eastAsia" w:ascii="仿宋_GB2312" w:hAnsi="宋体" w:eastAsia="仿宋_GB2312"/>
          <w:sz w:val="32"/>
          <w:szCs w:val="32"/>
          <w:u w:val="single"/>
          <w:lang w:val="en-US" w:eastAsia="zh-CN"/>
        </w:rPr>
        <w:t>6</w:t>
      </w:r>
      <w:r>
        <w:rPr>
          <w:rFonts w:hint="eastAsia" w:ascii="仿宋_GB2312" w:hAnsi="仿宋" w:eastAsia="仿宋_GB2312" w:cs="仿宋"/>
          <w:sz w:val="32"/>
          <w:szCs w:val="32"/>
          <w:u w:val="single"/>
        </w:rPr>
        <w:t>参选人须拟派项目经理须具备有效的建设行政管理部门颁发二级及以上注册建造师执业资格,具备有效的安全生产考核合格证书（B证）。</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宋体" w:eastAsia="仿宋_GB2312"/>
          <w:color w:val="0000FF"/>
          <w:sz w:val="32"/>
          <w:szCs w:val="32"/>
          <w:highlight w:val="none"/>
          <w:u w:val="single"/>
          <w:lang w:eastAsia="zh-CN"/>
        </w:rPr>
      </w:pPr>
      <w:r>
        <w:rPr>
          <w:rFonts w:hint="eastAsia" w:ascii="仿宋_GB2312" w:hAnsi="宋体" w:eastAsia="仿宋_GB2312"/>
          <w:color w:val="auto"/>
          <w:sz w:val="32"/>
          <w:szCs w:val="32"/>
          <w:highlight w:val="none"/>
          <w:u w:val="single"/>
        </w:rPr>
        <w:t>3.</w:t>
      </w:r>
      <w:r>
        <w:rPr>
          <w:rFonts w:hint="eastAsia" w:ascii="仿宋_GB2312" w:hAnsi="宋体" w:eastAsia="仿宋_GB2312"/>
          <w:color w:val="auto"/>
          <w:sz w:val="32"/>
          <w:szCs w:val="32"/>
          <w:highlight w:val="none"/>
          <w:u w:val="single"/>
          <w:lang w:val="en-US" w:eastAsia="zh-CN"/>
        </w:rPr>
        <w:t>7</w:t>
      </w:r>
      <w:r>
        <w:rPr>
          <w:rFonts w:hint="eastAsia" w:ascii="仿宋_GB2312" w:hAnsi="仿宋_GB2312" w:eastAsia="仿宋_GB2312" w:cs="仿宋_GB2312"/>
          <w:color w:val="auto"/>
          <w:sz w:val="32"/>
          <w:szCs w:val="32"/>
          <w:highlight w:val="none"/>
          <w:u w:val="single"/>
        </w:rPr>
        <w:t>参选</w:t>
      </w:r>
      <w:r>
        <w:rPr>
          <w:rFonts w:hint="eastAsia" w:ascii="仿宋_GB2312" w:hAnsi="仿宋_GB2312" w:eastAsia="仿宋_GB2312" w:cs="仿宋_GB2312"/>
          <w:color w:val="auto"/>
          <w:sz w:val="32"/>
          <w:szCs w:val="32"/>
          <w:highlight w:val="none"/>
          <w:u w:val="single"/>
          <w:lang w:eastAsia="zh-CN"/>
        </w:rPr>
        <w:t>人</w:t>
      </w:r>
      <w:r>
        <w:rPr>
          <w:rFonts w:hint="eastAsia" w:ascii="仿宋_GB2312" w:hAnsi="仿宋_GB2312" w:eastAsia="仿宋_GB2312" w:cs="仿宋_GB2312"/>
          <w:color w:val="auto"/>
          <w:sz w:val="32"/>
          <w:szCs w:val="32"/>
          <w:highlight w:val="none"/>
          <w:u w:val="single"/>
        </w:rPr>
        <w:t>拟派人员数量为2人（含2人）以上，拟派人员须具备电工、高空作业专业特种作业操作证。且参选</w:t>
      </w:r>
      <w:r>
        <w:rPr>
          <w:rFonts w:hint="eastAsia" w:ascii="仿宋_GB2312" w:hAnsi="仿宋_GB2312" w:eastAsia="仿宋_GB2312" w:cs="仿宋_GB2312"/>
          <w:color w:val="auto"/>
          <w:sz w:val="32"/>
          <w:szCs w:val="32"/>
          <w:highlight w:val="none"/>
          <w:u w:val="single"/>
          <w:lang w:eastAsia="zh-CN"/>
        </w:rPr>
        <w:t>人</w:t>
      </w:r>
      <w:r>
        <w:rPr>
          <w:rFonts w:hint="eastAsia" w:ascii="仿宋_GB2312" w:hAnsi="仿宋_GB2312" w:eastAsia="仿宋_GB2312" w:cs="仿宋_GB2312"/>
          <w:color w:val="auto"/>
          <w:sz w:val="32"/>
          <w:szCs w:val="32"/>
          <w:highlight w:val="none"/>
          <w:u w:val="single"/>
        </w:rPr>
        <w:t>必须保证施工人员与特种作业证件相符，否则一经发现停止施工，情节严重者扣除合同款（提供拟派人员电工证、高空作业证</w:t>
      </w:r>
      <w:r>
        <w:rPr>
          <w:rFonts w:hint="eastAsia" w:ascii="仿宋_GB2312" w:hAnsi="仿宋_GB2312" w:eastAsia="仿宋_GB2312" w:cs="仿宋_GB2312"/>
          <w:color w:val="auto"/>
          <w:sz w:val="32"/>
          <w:szCs w:val="32"/>
          <w:highlight w:val="none"/>
          <w:u w:val="single"/>
          <w:lang w:val="en-US" w:eastAsia="zh-CN"/>
        </w:rPr>
        <w:t>复印件</w:t>
      </w:r>
      <w:r>
        <w:rPr>
          <w:rFonts w:hint="eastAsia" w:ascii="仿宋_GB2312" w:hAnsi="仿宋_GB2312" w:eastAsia="仿宋_GB2312" w:cs="仿宋_GB2312"/>
          <w:color w:val="auto"/>
          <w:sz w:val="32"/>
          <w:szCs w:val="32"/>
          <w:highlight w:val="none"/>
          <w:u w:val="single"/>
        </w:rPr>
        <w:t>）</w:t>
      </w:r>
      <w:r>
        <w:rPr>
          <w:rFonts w:hint="eastAsia" w:ascii="仿宋_GB2312" w:hAnsi="宋体" w:eastAsia="仿宋_GB2312"/>
          <w:color w:val="auto"/>
          <w:sz w:val="32"/>
          <w:szCs w:val="32"/>
          <w:highlight w:val="none"/>
          <w:u w:val="single"/>
          <w:lang w:eastAsia="zh-CN"/>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u w:val="single"/>
        </w:rPr>
        <w:t>3.</w:t>
      </w:r>
      <w:r>
        <w:rPr>
          <w:rFonts w:hint="eastAsia" w:ascii="仿宋_GB2312" w:hAnsi="仿宋_GB2312" w:eastAsia="仿宋_GB2312" w:cs="仿宋_GB2312"/>
          <w:color w:val="auto"/>
          <w:sz w:val="32"/>
          <w:szCs w:val="32"/>
          <w:highlight w:val="none"/>
          <w:u w:val="single"/>
          <w:lang w:val="en-US" w:eastAsia="zh-CN"/>
        </w:rPr>
        <w:t>8</w:t>
      </w:r>
      <w:r>
        <w:rPr>
          <w:rFonts w:hint="eastAsia" w:ascii="仿宋_GB2312" w:hAnsi="仿宋_GB2312" w:eastAsia="仿宋_GB2312" w:cs="仿宋_GB2312"/>
          <w:color w:val="auto"/>
          <w:sz w:val="32"/>
          <w:szCs w:val="32"/>
          <w:highlight w:val="none"/>
          <w:u w:val="single"/>
        </w:rPr>
        <w:t>在“信用中国”网站（www.creditchina.gov.cn）中显示无违规违法行为及失信被执行人记录、正常运营</w:t>
      </w:r>
      <w:r>
        <w:rPr>
          <w:rFonts w:hint="eastAsia" w:ascii="仿宋_GB2312" w:hAnsi="仿宋_GB2312" w:eastAsia="仿宋_GB2312" w:cs="仿宋_GB2312"/>
          <w:color w:val="auto"/>
          <w:sz w:val="32"/>
          <w:szCs w:val="32"/>
          <w:highlight w:val="none"/>
          <w:u w:val="single"/>
          <w:lang w:eastAsia="zh-CN"/>
        </w:rPr>
        <w:t>（须提供查询截图）。</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u w:val="single"/>
        </w:rPr>
        <w:t>3.</w:t>
      </w:r>
      <w:r>
        <w:rPr>
          <w:rFonts w:hint="eastAsia" w:ascii="仿宋_GB2312" w:hAnsi="宋体" w:eastAsia="仿宋_GB2312"/>
          <w:color w:val="auto"/>
          <w:sz w:val="32"/>
          <w:szCs w:val="32"/>
          <w:highlight w:val="none"/>
          <w:u w:val="single"/>
          <w:lang w:val="en-US" w:eastAsia="zh-CN"/>
        </w:rPr>
        <w:t>9</w:t>
      </w:r>
      <w:r>
        <w:rPr>
          <w:rFonts w:hint="eastAsia" w:ascii="仿宋_GB2312" w:hAnsi="仿宋_GB2312" w:eastAsia="仿宋_GB2312" w:cs="仿宋_GB2312"/>
          <w:color w:val="auto"/>
          <w:sz w:val="32"/>
          <w:szCs w:val="32"/>
          <w:highlight w:val="none"/>
          <w:u w:val="single"/>
        </w:rPr>
        <w:t>参选人</w:t>
      </w:r>
      <w:r>
        <w:rPr>
          <w:rFonts w:ascii="仿宋_GB2312" w:hAnsi="宋体" w:eastAsia="仿宋_GB2312"/>
          <w:color w:val="auto"/>
          <w:sz w:val="32"/>
          <w:szCs w:val="32"/>
          <w:highlight w:val="none"/>
          <w:u w:val="single"/>
        </w:rPr>
        <w:t>负责人为同一人或者存在参股、控股、管理关系的不同单位，不得参</w:t>
      </w:r>
      <w:r>
        <w:rPr>
          <w:rFonts w:hint="eastAsia" w:ascii="仿宋_GB2312" w:hAnsi="宋体" w:eastAsia="仿宋_GB2312"/>
          <w:color w:val="auto"/>
          <w:sz w:val="32"/>
          <w:szCs w:val="32"/>
          <w:highlight w:val="none"/>
          <w:u w:val="single"/>
        </w:rPr>
        <w:t>与</w:t>
      </w:r>
      <w:r>
        <w:rPr>
          <w:rFonts w:ascii="仿宋_GB2312" w:hAnsi="宋体" w:eastAsia="仿宋_GB2312"/>
          <w:color w:val="auto"/>
          <w:sz w:val="32"/>
          <w:szCs w:val="32"/>
          <w:highlight w:val="none"/>
          <w:u w:val="single"/>
        </w:rPr>
        <w:t>同</w:t>
      </w:r>
      <w:r>
        <w:rPr>
          <w:rFonts w:hint="eastAsia" w:ascii="仿宋_GB2312" w:hAnsi="宋体" w:eastAsia="仿宋_GB2312"/>
          <w:color w:val="auto"/>
          <w:sz w:val="32"/>
          <w:szCs w:val="32"/>
          <w:highlight w:val="none"/>
          <w:u w:val="single"/>
        </w:rPr>
        <w:t>一</w:t>
      </w:r>
      <w:r>
        <w:rPr>
          <w:rFonts w:ascii="仿宋_GB2312" w:hAnsi="宋体" w:eastAsia="仿宋_GB2312"/>
          <w:color w:val="auto"/>
          <w:sz w:val="32"/>
          <w:szCs w:val="32"/>
          <w:highlight w:val="none"/>
          <w:u w:val="single"/>
        </w:rPr>
        <w:t>项目</w:t>
      </w:r>
      <w:r>
        <w:rPr>
          <w:rFonts w:hint="eastAsia" w:ascii="仿宋_GB2312" w:hAnsi="宋体" w:eastAsia="仿宋_GB2312"/>
          <w:color w:val="auto"/>
          <w:sz w:val="32"/>
          <w:szCs w:val="32"/>
          <w:highlight w:val="none"/>
          <w:u w:val="single"/>
          <w:lang w:val="en-US" w:eastAsia="zh-CN"/>
        </w:rPr>
        <w:t>比选</w:t>
      </w:r>
      <w:r>
        <w:rPr>
          <w:rFonts w:hint="eastAsia" w:ascii="仿宋_GB2312" w:hAnsi="宋体" w:eastAsia="仿宋_GB2312"/>
          <w:color w:val="auto"/>
          <w:sz w:val="32"/>
          <w:szCs w:val="32"/>
          <w:highlight w:val="none"/>
          <w:u w:val="single"/>
        </w:rPr>
        <w:t>，</w:t>
      </w:r>
      <w:r>
        <w:rPr>
          <w:rFonts w:ascii="仿宋_GB2312" w:hAnsi="宋体" w:eastAsia="仿宋_GB2312"/>
          <w:color w:val="auto"/>
          <w:sz w:val="32"/>
          <w:szCs w:val="32"/>
          <w:highlight w:val="none"/>
          <w:u w:val="single"/>
        </w:rPr>
        <w:t>否则其参选将被拒绝</w:t>
      </w:r>
      <w:r>
        <w:rPr>
          <w:rFonts w:hint="eastAsia" w:ascii="仿宋_GB2312" w:hAnsi="宋体" w:eastAsia="仿宋_GB2312"/>
          <w:color w:val="auto"/>
          <w:sz w:val="32"/>
          <w:szCs w:val="32"/>
          <w:highlight w:val="none"/>
          <w:u w:val="single"/>
        </w:rPr>
        <w:t>。</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u w:val="single"/>
        </w:rPr>
        <w:t>3.</w:t>
      </w:r>
      <w:r>
        <w:rPr>
          <w:rFonts w:hint="eastAsia" w:ascii="仿宋_GB2312" w:hAnsi="宋体" w:eastAsia="仿宋_GB2312"/>
          <w:color w:val="auto"/>
          <w:sz w:val="32"/>
          <w:szCs w:val="32"/>
          <w:highlight w:val="none"/>
          <w:u w:val="single"/>
          <w:lang w:val="en-US" w:eastAsia="zh-CN"/>
        </w:rPr>
        <w:t>10</w:t>
      </w:r>
      <w:r>
        <w:rPr>
          <w:rFonts w:hint="eastAsia" w:ascii="仿宋_GB2312" w:hAnsi="宋体" w:eastAsia="仿宋_GB2312"/>
          <w:color w:val="auto"/>
          <w:sz w:val="32"/>
          <w:szCs w:val="32"/>
          <w:highlight w:val="none"/>
          <w:u w:val="single"/>
        </w:rPr>
        <w:t>本项目不接受联合体报名</w:t>
      </w:r>
      <w:r>
        <w:rPr>
          <w:rFonts w:ascii="仿宋_GB2312" w:hAnsi="宋体" w:eastAsia="仿宋_GB2312"/>
          <w:color w:val="auto"/>
          <w:sz w:val="32"/>
          <w:szCs w:val="32"/>
          <w:highlight w:val="none"/>
          <w:u w:val="single"/>
        </w:rPr>
        <w:t>，否则其参选将被拒绝</w:t>
      </w:r>
      <w:r>
        <w:rPr>
          <w:rFonts w:hint="eastAsia" w:ascii="仿宋_GB2312" w:hAnsi="宋体" w:eastAsia="仿宋_GB2312"/>
          <w:color w:val="auto"/>
          <w:sz w:val="32"/>
          <w:szCs w:val="32"/>
          <w:highlight w:val="none"/>
          <w:u w:val="single"/>
        </w:rPr>
        <w:t>。</w:t>
      </w:r>
      <w:r>
        <w:rPr>
          <w:rFonts w:ascii="仿宋_GB2312" w:hAnsi="宋体" w:eastAsia="仿宋_GB2312"/>
          <w:color w:val="auto"/>
          <w:sz w:val="32"/>
          <w:szCs w:val="32"/>
          <w:highlight w:val="none"/>
          <w:u w:val="single"/>
        </w:rPr>
        <w:t>参选</w:t>
      </w:r>
      <w:r>
        <w:rPr>
          <w:rFonts w:hint="eastAsia" w:ascii="仿宋_GB2312" w:hAnsi="仿宋_GB2312" w:eastAsia="仿宋_GB2312" w:cs="仿宋_GB2312"/>
          <w:color w:val="auto"/>
          <w:sz w:val="32"/>
          <w:szCs w:val="32"/>
          <w:highlight w:val="none"/>
          <w:u w:val="single"/>
        </w:rPr>
        <w:t>人</w:t>
      </w:r>
      <w:r>
        <w:rPr>
          <w:rFonts w:hint="eastAsia" w:ascii="仿宋_GB2312" w:hAnsi="宋体" w:eastAsia="仿宋_GB2312"/>
          <w:color w:val="auto"/>
          <w:sz w:val="32"/>
          <w:szCs w:val="32"/>
          <w:highlight w:val="none"/>
          <w:u w:val="single"/>
        </w:rPr>
        <w:t>需提供《非联合体形式参选承诺书》。</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u w:val="single"/>
        </w:rPr>
        <w:t>3</w:t>
      </w:r>
      <w:r>
        <w:rPr>
          <w:rFonts w:ascii="仿宋_GB2312" w:hAnsi="宋体" w:eastAsia="仿宋_GB2312"/>
          <w:color w:val="auto"/>
          <w:sz w:val="32"/>
          <w:szCs w:val="32"/>
          <w:highlight w:val="none"/>
          <w:u w:val="single"/>
        </w:rPr>
        <w:t>.</w:t>
      </w:r>
      <w:r>
        <w:rPr>
          <w:rFonts w:hint="eastAsia" w:ascii="仿宋_GB2312" w:hAnsi="宋体" w:eastAsia="仿宋_GB2312"/>
          <w:color w:val="auto"/>
          <w:sz w:val="32"/>
          <w:szCs w:val="32"/>
          <w:highlight w:val="none"/>
          <w:u w:val="single"/>
        </w:rPr>
        <w:t>1</w:t>
      </w:r>
      <w:r>
        <w:rPr>
          <w:rFonts w:hint="eastAsia" w:ascii="仿宋_GB2312" w:hAnsi="宋体" w:eastAsia="仿宋_GB2312"/>
          <w:color w:val="auto"/>
          <w:sz w:val="32"/>
          <w:szCs w:val="32"/>
          <w:highlight w:val="none"/>
          <w:u w:val="single"/>
          <w:lang w:val="en-US" w:eastAsia="zh-CN"/>
        </w:rPr>
        <w:t>1</w:t>
      </w:r>
      <w:r>
        <w:rPr>
          <w:rFonts w:hint="eastAsia" w:ascii="仿宋_GB2312" w:hAnsi="宋体" w:eastAsia="仿宋_GB2312"/>
          <w:color w:val="auto"/>
          <w:sz w:val="32"/>
          <w:szCs w:val="32"/>
          <w:highlight w:val="none"/>
          <w:u w:val="single"/>
        </w:rPr>
        <w:t>能响应</w:t>
      </w:r>
      <w:r>
        <w:rPr>
          <w:rFonts w:ascii="仿宋_GB2312" w:hAnsi="宋体" w:eastAsia="仿宋_GB2312"/>
          <w:color w:val="auto"/>
          <w:sz w:val="32"/>
          <w:szCs w:val="32"/>
          <w:highlight w:val="none"/>
          <w:u w:val="single"/>
        </w:rPr>
        <w:t>采购</w:t>
      </w:r>
      <w:r>
        <w:rPr>
          <w:rFonts w:hint="eastAsia" w:ascii="仿宋_GB2312" w:hAnsi="宋体" w:eastAsia="仿宋_GB2312"/>
          <w:color w:val="auto"/>
          <w:sz w:val="32"/>
          <w:szCs w:val="32"/>
          <w:highlight w:val="none"/>
          <w:u w:val="single"/>
        </w:rPr>
        <w:t>方提出的其他合理要求。</w:t>
      </w:r>
    </w:p>
    <w:p>
      <w:pPr>
        <w:keepNext w:val="0"/>
        <w:keepLines w:val="0"/>
        <w:pageBreakBefore w:val="0"/>
        <w:numPr>
          <w:ilvl w:val="0"/>
          <w:numId w:val="0"/>
        </w:numPr>
        <w:kinsoku/>
        <w:wordWrap/>
        <w:overflowPunct/>
        <w:topLinePunct w:val="0"/>
        <w:autoSpaceDE/>
        <w:autoSpaceDN/>
        <w:bidi w:val="0"/>
        <w:adjustRightInd/>
        <w:ind w:leftChars="0" w:firstLine="643" w:firstLineChars="200"/>
        <w:jc w:val="left"/>
        <w:textAlignment w:val="auto"/>
        <w:outlineLvl w:val="1"/>
        <w:rPr>
          <w:rFonts w:ascii="仿宋_GB2312" w:hAnsi="仿宋_GB2312" w:eastAsia="仿宋_GB2312" w:cs="仿宋_GB2312"/>
          <w:b/>
          <w:bCs/>
          <w:color w:val="auto"/>
          <w:sz w:val="32"/>
          <w:szCs w:val="32"/>
          <w:highlight w:val="none"/>
        </w:rPr>
      </w:pPr>
      <w:r>
        <w:rPr>
          <w:rFonts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rPr>
        <w:t>资格审核</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4.1参选意向方需依照“3.参选人资格要求”递交资格证明材料，审核资料需提交纸质复印件（逐页加盖公章），并提交以上资料的电子版扫描件。</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4.2递交截止时间：</w:t>
      </w:r>
      <w:r>
        <w:rPr>
          <w:rFonts w:ascii="仿宋_GB2312" w:hAnsi="仿宋_GB2312" w:eastAsia="仿宋_GB2312" w:cs="仿宋_GB2312"/>
          <w:color w:val="auto"/>
          <w:sz w:val="32"/>
          <w:szCs w:val="32"/>
          <w:highlight w:val="none"/>
          <w:u w:val="single"/>
        </w:rPr>
        <w:t>202</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u w:val="single"/>
          <w:lang w:val="en-US" w:eastAsia="zh-CN"/>
        </w:rPr>
        <w:t>6</w:t>
      </w:r>
      <w:r>
        <w:rPr>
          <w:rFonts w:ascii="仿宋_GB2312" w:hAnsi="仿宋_GB2312" w:eastAsia="仿宋_GB2312" w:cs="仿宋_GB2312"/>
          <w:color w:val="auto"/>
          <w:sz w:val="32"/>
          <w:szCs w:val="32"/>
          <w:highlight w:val="none"/>
          <w:u w:val="single"/>
        </w:rPr>
        <w:t>月</w:t>
      </w:r>
      <w:r>
        <w:rPr>
          <w:rFonts w:hint="eastAsia" w:ascii="仿宋_GB2312" w:hAnsi="仿宋_GB2312" w:eastAsia="仿宋_GB2312" w:cs="仿宋_GB2312"/>
          <w:color w:val="auto"/>
          <w:sz w:val="32"/>
          <w:szCs w:val="32"/>
          <w:highlight w:val="none"/>
          <w:u w:val="single"/>
          <w:lang w:val="en-US" w:eastAsia="zh-CN"/>
        </w:rPr>
        <w:t>24</w:t>
      </w:r>
      <w:r>
        <w:rPr>
          <w:rFonts w:hint="eastAsia" w:ascii="仿宋_GB2312" w:hAnsi="仿宋_GB2312" w:eastAsia="仿宋_GB2312" w:cs="仿宋_GB2312"/>
          <w:color w:val="auto"/>
          <w:sz w:val="32"/>
          <w:szCs w:val="32"/>
          <w:highlight w:val="none"/>
          <w:u w:val="single"/>
        </w:rPr>
        <w:t>日上午</w:t>
      </w:r>
      <w:r>
        <w:rPr>
          <w:rFonts w:ascii="仿宋_GB2312" w:hAnsi="仿宋_GB2312" w:eastAsia="仿宋_GB2312" w:cs="仿宋_GB2312"/>
          <w:color w:val="auto"/>
          <w:sz w:val="32"/>
          <w:szCs w:val="32"/>
          <w:highlight w:val="none"/>
          <w:u w:val="single"/>
        </w:rPr>
        <w:t>10</w:t>
      </w:r>
      <w:r>
        <w:rPr>
          <w:rFonts w:hint="eastAsia" w:ascii="仿宋_GB2312" w:hAnsi="仿宋_GB2312" w:eastAsia="仿宋_GB2312" w:cs="仿宋_GB2312"/>
          <w:color w:val="auto"/>
          <w:sz w:val="32"/>
          <w:szCs w:val="32"/>
          <w:highlight w:val="none"/>
          <w:u w:val="single"/>
        </w:rPr>
        <w:t>时</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none"/>
          <w:lang w:val="en-US" w:eastAsia="zh-CN"/>
        </w:rPr>
        <w:t>递交地点：</w:t>
      </w:r>
      <w:r>
        <w:rPr>
          <w:rFonts w:hint="eastAsia" w:ascii="仿宋_GB2312" w:hAnsi="仿宋_GB2312" w:eastAsia="仿宋_GB2312" w:cs="仿宋_GB2312"/>
          <w:color w:val="auto"/>
          <w:sz w:val="32"/>
          <w:szCs w:val="32"/>
          <w:highlight w:val="none"/>
          <w:u w:val="single"/>
          <w:lang w:val="en-US" w:eastAsia="zh-CN"/>
        </w:rPr>
        <w:t>天河机场综合楼A208</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比选</w:t>
      </w:r>
      <w:r>
        <w:rPr>
          <w:rFonts w:ascii="仿宋_GB2312" w:hAnsi="仿宋_GB2312" w:eastAsia="仿宋_GB2312" w:cs="仿宋_GB2312"/>
          <w:color w:val="auto"/>
          <w:sz w:val="32"/>
          <w:szCs w:val="32"/>
          <w:highlight w:val="none"/>
        </w:rPr>
        <w:t>公告发出后,采购人对参选意向方</w:t>
      </w:r>
      <w:r>
        <w:rPr>
          <w:rFonts w:hint="eastAsia" w:ascii="仿宋_GB2312" w:hAnsi="仿宋_GB2312" w:eastAsia="仿宋_GB2312" w:cs="仿宋_GB2312"/>
          <w:color w:val="auto"/>
          <w:sz w:val="32"/>
          <w:szCs w:val="32"/>
          <w:highlight w:val="none"/>
        </w:rPr>
        <w:t>所提交的</w:t>
      </w:r>
      <w:r>
        <w:rPr>
          <w:rFonts w:ascii="仿宋_GB2312" w:hAnsi="仿宋_GB2312" w:eastAsia="仿宋_GB2312" w:cs="仿宋_GB2312"/>
          <w:color w:val="auto"/>
          <w:sz w:val="32"/>
          <w:szCs w:val="32"/>
          <w:highlight w:val="none"/>
        </w:rPr>
        <w:t>参选资格</w:t>
      </w:r>
      <w:r>
        <w:rPr>
          <w:rFonts w:hint="eastAsia" w:ascii="仿宋_GB2312" w:hAnsi="仿宋_GB2312" w:eastAsia="仿宋_GB2312" w:cs="仿宋_GB2312"/>
          <w:color w:val="auto"/>
          <w:sz w:val="32"/>
          <w:szCs w:val="32"/>
          <w:highlight w:val="none"/>
        </w:rPr>
        <w:t>进行</w:t>
      </w:r>
      <w:r>
        <w:rPr>
          <w:rFonts w:ascii="仿宋_GB2312" w:hAnsi="仿宋_GB2312" w:eastAsia="仿宋_GB2312" w:cs="仿宋_GB2312"/>
          <w:color w:val="auto"/>
          <w:sz w:val="32"/>
          <w:szCs w:val="32"/>
          <w:highlight w:val="none"/>
        </w:rPr>
        <w:t>审查</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审查</w:t>
      </w:r>
      <w:r>
        <w:rPr>
          <w:rFonts w:hint="eastAsia" w:ascii="仿宋_GB2312" w:hAnsi="仿宋_GB2312" w:eastAsia="仿宋_GB2312" w:cs="仿宋_GB2312"/>
          <w:color w:val="auto"/>
          <w:sz w:val="32"/>
          <w:szCs w:val="32"/>
          <w:highlight w:val="none"/>
        </w:rPr>
        <w:t>结</w:t>
      </w:r>
      <w:r>
        <w:rPr>
          <w:rFonts w:ascii="仿宋_GB2312" w:hAnsi="仿宋_GB2312" w:eastAsia="仿宋_GB2312" w:cs="仿宋_GB2312"/>
          <w:color w:val="auto"/>
          <w:sz w:val="32"/>
          <w:szCs w:val="32"/>
          <w:highlight w:val="none"/>
        </w:rPr>
        <w:t>果将在24小时之内</w:t>
      </w:r>
      <w:r>
        <w:rPr>
          <w:rFonts w:hint="eastAsia" w:ascii="仿宋_GB2312" w:hAnsi="仿宋_GB2312" w:eastAsia="仿宋_GB2312" w:cs="仿宋_GB2312"/>
          <w:color w:val="auto"/>
          <w:sz w:val="32"/>
          <w:szCs w:val="32"/>
          <w:highlight w:val="none"/>
        </w:rPr>
        <w:t>通知参选意向方</w:t>
      </w:r>
      <w:r>
        <w:rPr>
          <w:rFonts w:ascii="仿宋_GB2312" w:hAnsi="仿宋_GB2312" w:eastAsia="仿宋_GB2312" w:cs="仿宋_GB2312"/>
          <w:color w:val="auto"/>
          <w:sz w:val="32"/>
          <w:szCs w:val="32"/>
          <w:highlight w:val="none"/>
        </w:rPr>
        <w:t>（法定节假日除外，时间顺延）</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ind w:firstLine="643" w:firstLineChars="200"/>
        <w:jc w:val="left"/>
        <w:textAlignment w:val="auto"/>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5.比选</w:t>
      </w:r>
      <w:r>
        <w:rPr>
          <w:rFonts w:ascii="仿宋_GB2312" w:hAnsi="仿宋_GB2312" w:eastAsia="仿宋_GB2312" w:cs="仿宋_GB2312"/>
          <w:b/>
          <w:bCs/>
          <w:color w:val="auto"/>
          <w:sz w:val="32"/>
          <w:szCs w:val="32"/>
          <w:highlight w:val="none"/>
        </w:rPr>
        <w:t>方案的发放</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采购人</w:t>
      </w:r>
      <w:r>
        <w:rPr>
          <w:rFonts w:hint="eastAsia" w:ascii="仿宋_GB2312" w:hAnsi="仿宋_GB2312" w:eastAsia="仿宋_GB2312" w:cs="仿宋_GB2312"/>
          <w:color w:val="auto"/>
          <w:sz w:val="32"/>
          <w:szCs w:val="32"/>
          <w:highlight w:val="none"/>
        </w:rPr>
        <w:t>将盖</w:t>
      </w:r>
      <w:r>
        <w:rPr>
          <w:rFonts w:ascii="仿宋_GB2312" w:hAnsi="仿宋_GB2312" w:eastAsia="仿宋_GB2312" w:cs="仿宋_GB2312"/>
          <w:color w:val="auto"/>
          <w:sz w:val="32"/>
          <w:szCs w:val="32"/>
          <w:highlight w:val="none"/>
        </w:rPr>
        <w:t>有公章(含骑缝章)的</w:t>
      </w:r>
      <w:r>
        <w:rPr>
          <w:rFonts w:hint="eastAsia" w:ascii="仿宋_GB2312" w:hAnsi="仿宋_GB2312" w:eastAsia="仿宋_GB2312" w:cs="仿宋_GB2312"/>
          <w:color w:val="auto"/>
          <w:sz w:val="32"/>
          <w:szCs w:val="32"/>
          <w:highlight w:val="none"/>
        </w:rPr>
        <w:t>比选</w:t>
      </w:r>
      <w:r>
        <w:rPr>
          <w:rFonts w:ascii="仿宋_GB2312" w:hAnsi="仿宋_GB2312" w:eastAsia="仿宋_GB2312" w:cs="仿宋_GB2312"/>
          <w:color w:val="auto"/>
          <w:sz w:val="32"/>
          <w:szCs w:val="32"/>
          <w:highlight w:val="none"/>
        </w:rPr>
        <w:t>方案电子版</w:t>
      </w:r>
      <w:r>
        <w:rPr>
          <w:rFonts w:hint="eastAsia" w:ascii="仿宋_GB2312" w:hAnsi="仿宋_GB2312" w:eastAsia="仿宋_GB2312" w:cs="仿宋_GB2312"/>
          <w:color w:val="auto"/>
          <w:sz w:val="32"/>
          <w:szCs w:val="32"/>
          <w:highlight w:val="none"/>
        </w:rPr>
        <w:t>发放</w:t>
      </w:r>
      <w:r>
        <w:rPr>
          <w:rFonts w:ascii="仿宋_GB2312" w:hAnsi="仿宋_GB2312" w:eastAsia="仿宋_GB2312" w:cs="仿宋_GB2312"/>
          <w:color w:val="auto"/>
          <w:sz w:val="32"/>
          <w:szCs w:val="32"/>
          <w:highlight w:val="none"/>
        </w:rPr>
        <w:t>给</w:t>
      </w:r>
      <w:r>
        <w:rPr>
          <w:rFonts w:hint="eastAsia" w:ascii="仿宋_GB2312" w:hAnsi="仿宋_GB2312" w:eastAsia="仿宋_GB2312" w:cs="仿宋_GB2312"/>
          <w:color w:val="auto"/>
          <w:sz w:val="32"/>
          <w:szCs w:val="32"/>
          <w:highlight w:val="none"/>
        </w:rPr>
        <w:t>资格审核通过的参选</w:t>
      </w:r>
      <w:r>
        <w:rPr>
          <w:rFonts w:ascii="仿宋_GB2312" w:hAnsi="仿宋_GB2312" w:eastAsia="仿宋_GB2312" w:cs="仿宋_GB2312"/>
          <w:color w:val="auto"/>
          <w:sz w:val="32"/>
          <w:szCs w:val="32"/>
          <w:highlight w:val="none"/>
        </w:rPr>
        <w:t>意向方,要求参选意向方填写“</w:t>
      </w:r>
      <w:r>
        <w:rPr>
          <w:rFonts w:hint="eastAsia" w:ascii="仿宋_GB2312" w:hAnsi="仿宋_GB2312" w:eastAsia="仿宋_GB2312" w:cs="仿宋_GB2312"/>
          <w:color w:val="auto"/>
          <w:sz w:val="32"/>
          <w:szCs w:val="32"/>
          <w:highlight w:val="none"/>
          <w:lang w:val="en-US" w:eastAsia="zh-CN"/>
        </w:rPr>
        <w:t>比选</w:t>
      </w:r>
      <w:r>
        <w:rPr>
          <w:rFonts w:ascii="仿宋_GB2312" w:hAnsi="仿宋_GB2312" w:eastAsia="仿宋_GB2312" w:cs="仿宋_GB2312"/>
          <w:color w:val="auto"/>
          <w:sz w:val="32"/>
          <w:szCs w:val="32"/>
          <w:highlight w:val="none"/>
        </w:rPr>
        <w:t>方案发放记录表”</w:t>
      </w:r>
      <w:r>
        <w:rPr>
          <w:rFonts w:hint="eastAsia" w:ascii="仿宋_GB2312" w:hAnsi="仿宋_GB2312" w:eastAsia="仿宋_GB2312" w:cs="仿宋_GB2312"/>
          <w:color w:val="auto"/>
          <w:sz w:val="32"/>
          <w:szCs w:val="32"/>
          <w:highlight w:val="none"/>
        </w:rPr>
        <w:t>并</w:t>
      </w:r>
      <w:r>
        <w:rPr>
          <w:rFonts w:ascii="仿宋_GB2312" w:hAnsi="仿宋_GB2312" w:eastAsia="仿宋_GB2312" w:cs="仿宋_GB2312"/>
          <w:color w:val="auto"/>
          <w:sz w:val="32"/>
          <w:szCs w:val="32"/>
          <w:highlight w:val="none"/>
        </w:rPr>
        <w:t>盖公章。</w:t>
      </w:r>
    </w:p>
    <w:p>
      <w:pPr>
        <w:keepNext w:val="0"/>
        <w:keepLines w:val="0"/>
        <w:pageBreakBefore w:val="0"/>
        <w:kinsoku/>
        <w:wordWrap/>
        <w:overflowPunct/>
        <w:topLinePunct w:val="0"/>
        <w:autoSpaceDE/>
        <w:autoSpaceDN/>
        <w:bidi w:val="0"/>
        <w:adjustRightInd/>
        <w:ind w:firstLine="643" w:firstLineChars="200"/>
        <w:jc w:val="left"/>
        <w:textAlignment w:val="auto"/>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现场踏勘</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6</w:t>
      </w:r>
      <w:r>
        <w:rPr>
          <w:rFonts w:ascii="仿宋_GB2312" w:hAnsi="仿宋_GB2312" w:eastAsia="仿宋_GB2312" w:cs="仿宋_GB2312"/>
          <w:color w:val="auto"/>
          <w:sz w:val="32"/>
          <w:szCs w:val="32"/>
          <w:highlight w:val="none"/>
        </w:rPr>
        <w:t>.1集合时间：</w:t>
      </w:r>
      <w:r>
        <w:rPr>
          <w:rFonts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6</w:t>
      </w:r>
      <w:r>
        <w:rPr>
          <w:rFonts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日上午</w:t>
      </w:r>
      <w:r>
        <w:rPr>
          <w:rFonts w:ascii="仿宋_GB2312" w:hAnsi="仿宋_GB2312" w:eastAsia="仿宋_GB2312" w:cs="仿宋_GB2312"/>
          <w:color w:val="auto"/>
          <w:sz w:val="32"/>
          <w:szCs w:val="32"/>
          <w:highlight w:val="none"/>
          <w:u w:val="none"/>
        </w:rPr>
        <w:t>10</w:t>
      </w:r>
      <w:r>
        <w:rPr>
          <w:rFonts w:hint="eastAsia" w:ascii="仿宋_GB2312" w:hAnsi="仿宋_GB2312" w:eastAsia="仿宋_GB2312" w:cs="仿宋_GB2312"/>
          <w:color w:val="auto"/>
          <w:sz w:val="32"/>
          <w:szCs w:val="32"/>
          <w:highlight w:val="none"/>
          <w:u w:val="none"/>
        </w:rPr>
        <w:t>时</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集合地点：</w:t>
      </w:r>
      <w:r>
        <w:rPr>
          <w:rFonts w:hint="eastAsia" w:ascii="仿宋_GB2312" w:hAnsi="仿宋_GB2312" w:eastAsia="仿宋_GB2312" w:cs="仿宋_GB2312"/>
          <w:color w:val="auto"/>
          <w:sz w:val="32"/>
          <w:szCs w:val="32"/>
          <w:highlight w:val="none"/>
          <w:lang w:val="en-US" w:eastAsia="zh-CN"/>
        </w:rPr>
        <w:t>武汉天河机场T3航站楼7号门内。</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ascii="仿宋_GB2312" w:hAnsi="仿宋_GB2312" w:eastAsia="仿宋_GB2312" w:cs="仿宋_GB2312"/>
          <w:color w:val="auto"/>
          <w:sz w:val="32"/>
          <w:szCs w:val="32"/>
          <w:highlight w:val="none"/>
        </w:rPr>
        <w:t>.3现场踏勘要求：</w:t>
      </w:r>
      <w:r>
        <w:rPr>
          <w:rFonts w:hint="eastAsia" w:ascii="仿宋_GB2312" w:hAnsi="仿宋_GB2312" w:eastAsia="仿宋_GB2312" w:cs="仿宋_GB2312"/>
          <w:color w:val="auto"/>
          <w:sz w:val="32"/>
          <w:szCs w:val="32"/>
          <w:highlight w:val="none"/>
          <w:u w:val="none"/>
          <w:lang w:val="en-US" w:eastAsia="zh-CN"/>
        </w:rPr>
        <w:t>2025年6月20日9时前提供踏勘人员身份证正反面照片（如未按时提供视为自动放弃踏勘），</w:t>
      </w:r>
      <w:r>
        <w:rPr>
          <w:rFonts w:ascii="仿宋_GB2312" w:hAnsi="仿宋_GB2312" w:eastAsia="仿宋_GB2312" w:cs="仿宋_GB2312"/>
          <w:color w:val="auto"/>
          <w:sz w:val="32"/>
          <w:szCs w:val="32"/>
          <w:highlight w:val="none"/>
          <w:u w:val="none"/>
        </w:rPr>
        <w:t>自动</w:t>
      </w:r>
      <w:r>
        <w:rPr>
          <w:rFonts w:ascii="仿宋_GB2312" w:hAnsi="仿宋_GB2312" w:eastAsia="仿宋_GB2312" w:cs="仿宋_GB2312"/>
          <w:color w:val="auto"/>
          <w:sz w:val="32"/>
          <w:szCs w:val="32"/>
          <w:highlight w:val="none"/>
        </w:rPr>
        <w:t>放弃踏勘的参选</w:t>
      </w:r>
      <w:r>
        <w:rPr>
          <w:rFonts w:hint="eastAsia" w:ascii="仿宋_GB2312" w:hAnsi="仿宋_GB2312" w:eastAsia="仿宋_GB2312" w:cs="仿宋_GB2312"/>
          <w:color w:val="auto"/>
          <w:sz w:val="32"/>
          <w:szCs w:val="32"/>
          <w:highlight w:val="none"/>
        </w:rPr>
        <w:t>人</w:t>
      </w:r>
      <w:r>
        <w:rPr>
          <w:rFonts w:ascii="仿宋_GB2312" w:hAnsi="仿宋_GB2312" w:eastAsia="仿宋_GB2312" w:cs="仿宋_GB2312"/>
          <w:color w:val="auto"/>
          <w:sz w:val="32"/>
          <w:szCs w:val="32"/>
          <w:highlight w:val="none"/>
        </w:rPr>
        <w:t>将视为对项目情况已经了解，任何由于未踏勘造成的项目延误及其他问题，责任将由参选</w:t>
      </w:r>
      <w:r>
        <w:rPr>
          <w:rFonts w:hint="eastAsia" w:ascii="仿宋_GB2312" w:hAnsi="仿宋_GB2312" w:eastAsia="仿宋_GB2312" w:cs="仿宋_GB2312"/>
          <w:color w:val="auto"/>
          <w:sz w:val="32"/>
          <w:szCs w:val="32"/>
          <w:highlight w:val="none"/>
        </w:rPr>
        <w:t>人</w:t>
      </w:r>
      <w:r>
        <w:rPr>
          <w:rFonts w:ascii="仿宋_GB2312" w:hAnsi="仿宋_GB2312" w:eastAsia="仿宋_GB2312" w:cs="仿宋_GB2312"/>
          <w:color w:val="auto"/>
          <w:sz w:val="32"/>
          <w:szCs w:val="32"/>
          <w:highlight w:val="none"/>
        </w:rPr>
        <w:t>自行承担。</w:t>
      </w:r>
    </w:p>
    <w:p>
      <w:pPr>
        <w:keepNext w:val="0"/>
        <w:keepLines w:val="0"/>
        <w:pageBreakBefore w:val="0"/>
        <w:kinsoku/>
        <w:wordWrap/>
        <w:overflowPunct/>
        <w:topLinePunct w:val="0"/>
        <w:autoSpaceDE/>
        <w:autoSpaceDN/>
        <w:bidi w:val="0"/>
        <w:adjustRightInd/>
        <w:ind w:firstLine="643" w:firstLineChars="200"/>
        <w:jc w:val="left"/>
        <w:textAlignment w:val="auto"/>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7</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参选文件的递交</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7</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参选文件递交的截止时间（参选截止时间，下同）为</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w:t>
      </w:r>
      <w:r>
        <w:rPr>
          <w:rFonts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上午</w:t>
      </w:r>
      <w:r>
        <w:rPr>
          <w:rFonts w:hint="eastAsia" w:ascii="仿宋_GB2312" w:hAnsi="仿宋_GB2312" w:eastAsia="仿宋_GB2312" w:cs="仿宋_GB2312"/>
          <w:color w:val="auto"/>
          <w:sz w:val="32"/>
          <w:szCs w:val="32"/>
          <w:highlight w:val="none"/>
          <w:lang w:val="en-US" w:eastAsia="zh-CN"/>
        </w:rPr>
        <w:t>10</w:t>
      </w:r>
      <w:r>
        <w:rPr>
          <w:rFonts w:ascii="仿宋_GB2312" w:hAnsi="仿宋_GB2312" w:eastAsia="仿宋_GB2312" w:cs="仿宋_GB2312"/>
          <w:color w:val="auto"/>
          <w:sz w:val="32"/>
          <w:szCs w:val="32"/>
          <w:highlight w:val="none"/>
        </w:rPr>
        <w:t>时，地点：</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天河机场综合楼A208</w:t>
      </w:r>
      <w:r>
        <w:rPr>
          <w:rFonts w:ascii="仿宋_GB2312" w:hAnsi="仿宋_GB2312" w:eastAsia="仿宋_GB2312" w:cs="仿宋_GB2312"/>
          <w:color w:val="auto"/>
          <w:sz w:val="32"/>
          <w:szCs w:val="32"/>
          <w:highlight w:val="none"/>
          <w:u w:val="single"/>
        </w:rPr>
        <w:t>。</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逾期送达的或者未送达指定地点的参选文件，采购人不予受理。</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3参选文件均需密封完好，并于封口处加盖公章，否则视为废标。</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以下资料需在密封文件外单独提供：</w:t>
      </w:r>
    </w:p>
    <w:p>
      <w:pPr>
        <w:keepNext w:val="0"/>
        <w:keepLines w:val="0"/>
        <w:pageBreakBefore w:val="0"/>
        <w:numPr>
          <w:ilvl w:val="255"/>
          <w:numId w:val="0"/>
        </w:numPr>
        <w:kinsoku/>
        <w:wordWrap/>
        <w:overflowPunct/>
        <w:topLinePunct w:val="0"/>
        <w:autoSpaceDE/>
        <w:autoSpaceDN/>
        <w:bidi w:val="0"/>
        <w:adjustRightInd/>
        <w:ind w:firstLine="640" w:firstLineChars="200"/>
        <w:jc w:val="left"/>
        <w:textAlignment w:val="auto"/>
        <w:outlineLvl w:val="1"/>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参选</w:t>
      </w:r>
      <w:r>
        <w:rPr>
          <w:rFonts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rPr>
        <w:t>的法定代表人前来参选需</w:t>
      </w:r>
      <w:r>
        <w:rPr>
          <w:rFonts w:ascii="仿宋_GB2312" w:hAnsi="仿宋_GB2312" w:eastAsia="仿宋_GB2312" w:cs="仿宋_GB2312"/>
          <w:color w:val="auto"/>
          <w:sz w:val="32"/>
          <w:szCs w:val="32"/>
          <w:highlight w:val="none"/>
        </w:rPr>
        <w:t>提供本人身份证原件或</w:t>
      </w:r>
      <w:r>
        <w:rPr>
          <w:rFonts w:hint="eastAsia" w:ascii="仿宋_GB2312" w:hAnsi="仿宋_GB2312" w:eastAsia="仿宋_GB2312" w:cs="仿宋_GB2312"/>
          <w:color w:val="auto"/>
          <w:sz w:val="32"/>
          <w:szCs w:val="32"/>
          <w:highlight w:val="none"/>
        </w:rPr>
        <w:t>复印件</w:t>
      </w:r>
      <w:r>
        <w:rPr>
          <w:rFonts w:ascii="仿宋_GB2312" w:hAnsi="仿宋_GB2312" w:eastAsia="仿宋_GB2312" w:cs="仿宋_GB2312"/>
          <w:color w:val="auto"/>
          <w:sz w:val="32"/>
          <w:szCs w:val="32"/>
          <w:highlight w:val="none"/>
        </w:rPr>
        <w:t>（复印件需加盖公章）；</w:t>
      </w:r>
    </w:p>
    <w:p>
      <w:pPr>
        <w:keepNext w:val="0"/>
        <w:keepLines w:val="0"/>
        <w:pageBreakBefore w:val="0"/>
        <w:kinsoku/>
        <w:wordWrap/>
        <w:overflowPunct/>
        <w:topLinePunct w:val="0"/>
        <w:autoSpaceDE/>
        <w:autoSpaceDN/>
        <w:bidi w:val="0"/>
        <w:adjustRightInd/>
        <w:ind w:firstLine="640" w:firstLineChars="200"/>
        <w:textAlignment w:val="auto"/>
        <w:rPr>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非法人前来参选需提供</w:t>
      </w:r>
      <w:r>
        <w:rPr>
          <w:rFonts w:ascii="仿宋_GB2312" w:hAnsi="仿宋_GB2312" w:eastAsia="仿宋_GB2312" w:cs="仿宋_GB2312"/>
          <w:color w:val="auto"/>
          <w:sz w:val="32"/>
          <w:szCs w:val="32"/>
          <w:highlight w:val="none"/>
        </w:rPr>
        <w:t>法人</w:t>
      </w:r>
      <w:r>
        <w:rPr>
          <w:rFonts w:hint="eastAsia" w:ascii="仿宋_GB2312" w:hAnsi="仿宋_GB2312" w:eastAsia="仿宋_GB2312" w:cs="仿宋_GB2312"/>
          <w:color w:val="auto"/>
          <w:sz w:val="32"/>
          <w:szCs w:val="32"/>
          <w:highlight w:val="none"/>
        </w:rPr>
        <w:t>授权委托书</w:t>
      </w:r>
      <w:r>
        <w:rPr>
          <w:rFonts w:ascii="仿宋_GB2312" w:hAnsi="仿宋_GB2312" w:eastAsia="仿宋_GB2312" w:cs="仿宋_GB2312"/>
          <w:color w:val="auto"/>
          <w:sz w:val="32"/>
          <w:szCs w:val="32"/>
          <w:highlight w:val="none"/>
        </w:rPr>
        <w:t>及本人身份证原件或</w:t>
      </w:r>
      <w:r>
        <w:rPr>
          <w:rFonts w:hint="eastAsia" w:ascii="仿宋_GB2312" w:hAnsi="仿宋_GB2312" w:eastAsia="仿宋_GB2312" w:cs="仿宋_GB2312"/>
          <w:color w:val="auto"/>
          <w:sz w:val="32"/>
          <w:szCs w:val="32"/>
          <w:highlight w:val="none"/>
        </w:rPr>
        <w:t>复印件</w:t>
      </w:r>
      <w:r>
        <w:rPr>
          <w:rFonts w:ascii="仿宋_GB2312" w:hAnsi="仿宋_GB2312" w:eastAsia="仿宋_GB2312" w:cs="仿宋_GB2312"/>
          <w:color w:val="auto"/>
          <w:sz w:val="32"/>
          <w:szCs w:val="32"/>
          <w:highlight w:val="none"/>
        </w:rPr>
        <w:t>（复印件需加盖公章）。</w:t>
      </w:r>
    </w:p>
    <w:p>
      <w:pPr>
        <w:keepNext w:val="0"/>
        <w:keepLines w:val="0"/>
        <w:pageBreakBefore w:val="0"/>
        <w:numPr>
          <w:ilvl w:val="255"/>
          <w:numId w:val="0"/>
        </w:numPr>
        <w:kinsoku/>
        <w:wordWrap/>
        <w:overflowPunct/>
        <w:topLinePunct w:val="0"/>
        <w:autoSpaceDE/>
        <w:autoSpaceDN/>
        <w:bidi w:val="0"/>
        <w:adjustRightInd/>
        <w:ind w:left="638" w:leftChars="304" w:firstLine="0" w:firstLineChars="0"/>
        <w:jc w:val="left"/>
        <w:textAlignment w:val="auto"/>
        <w:outlineLvl w:val="1"/>
        <w:rPr>
          <w:rFonts w:ascii="仿宋_GB2312" w:hAnsi="仿宋" w:eastAsia="仿宋_GB2312" w:cs="Arial"/>
          <w:color w:val="auto"/>
          <w:sz w:val="32"/>
          <w:szCs w:val="32"/>
          <w:highlight w:val="none"/>
        </w:rPr>
      </w:pPr>
      <w:r>
        <w:rPr>
          <w:rFonts w:hint="eastAsia" w:ascii="仿宋_GB2312" w:hAnsi="仿宋_GB2312" w:eastAsia="仿宋_GB2312" w:cs="仿宋_GB2312"/>
          <w:color w:val="auto"/>
          <w:sz w:val="32"/>
          <w:szCs w:val="32"/>
          <w:highlight w:val="none"/>
        </w:rPr>
        <w:t>如</w:t>
      </w:r>
      <w:r>
        <w:rPr>
          <w:rFonts w:ascii="仿宋_GB2312" w:hAnsi="仿宋_GB2312" w:eastAsia="仿宋_GB2312" w:cs="仿宋_GB2312"/>
          <w:color w:val="auto"/>
          <w:sz w:val="32"/>
          <w:szCs w:val="32"/>
          <w:highlight w:val="none"/>
        </w:rPr>
        <w:t>未按要求提供以上资料</w:t>
      </w:r>
      <w:r>
        <w:rPr>
          <w:rFonts w:hint="eastAsia" w:ascii="仿宋_GB2312" w:hAnsi="仿宋_GB2312" w:eastAsia="仿宋_GB2312" w:cs="仿宋_GB2312"/>
          <w:color w:val="auto"/>
          <w:sz w:val="32"/>
          <w:szCs w:val="32"/>
          <w:highlight w:val="none"/>
        </w:rPr>
        <w:t>，采购</w:t>
      </w:r>
      <w:r>
        <w:rPr>
          <w:rFonts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rPr>
        <w:t>有权取消其参选资格。</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 xml:space="preserve">.4 </w:t>
      </w:r>
      <w:r>
        <w:rPr>
          <w:rFonts w:hint="eastAsia" w:ascii="仿宋_GB2312" w:hAnsi="仿宋" w:eastAsia="仿宋_GB2312" w:cs="Arial"/>
          <w:color w:val="auto"/>
          <w:sz w:val="32"/>
          <w:szCs w:val="32"/>
          <w:highlight w:val="none"/>
        </w:rPr>
        <w:t>采购</w:t>
      </w:r>
      <w:r>
        <w:rPr>
          <w:rFonts w:ascii="仿宋_GB2312" w:hAnsi="仿宋" w:eastAsia="仿宋_GB2312" w:cs="Arial"/>
          <w:color w:val="auto"/>
          <w:sz w:val="32"/>
          <w:szCs w:val="32"/>
          <w:highlight w:val="none"/>
        </w:rPr>
        <w:t>方式：</w:t>
      </w:r>
      <w:r>
        <w:rPr>
          <w:rFonts w:hint="eastAsia" w:ascii="仿宋_GB2312" w:hAnsi="仿宋" w:eastAsia="仿宋_GB2312" w:cs="Arial"/>
          <w:color w:val="auto"/>
          <w:sz w:val="32"/>
          <w:szCs w:val="32"/>
          <w:highlight w:val="none"/>
        </w:rPr>
        <w:t>召开比选评审</w:t>
      </w:r>
      <w:r>
        <w:rPr>
          <w:rFonts w:ascii="仿宋_GB2312" w:hAnsi="仿宋" w:eastAsia="仿宋_GB2312" w:cs="Arial"/>
          <w:color w:val="auto"/>
          <w:sz w:val="32"/>
          <w:szCs w:val="32"/>
          <w:highlight w:val="none"/>
        </w:rPr>
        <w:t>会进行现场评审。</w:t>
      </w:r>
    </w:p>
    <w:p>
      <w:pPr>
        <w:keepNext w:val="0"/>
        <w:keepLines w:val="0"/>
        <w:pageBreakBefore w:val="0"/>
        <w:numPr>
          <w:ilvl w:val="255"/>
          <w:numId w:val="0"/>
        </w:numPr>
        <w:kinsoku/>
        <w:wordWrap/>
        <w:overflowPunct/>
        <w:topLinePunct w:val="0"/>
        <w:autoSpaceDE/>
        <w:autoSpaceDN/>
        <w:bidi w:val="0"/>
        <w:adjustRightInd/>
        <w:ind w:firstLine="640" w:firstLineChars="200"/>
        <w:jc w:val="left"/>
        <w:textAlignment w:val="auto"/>
        <w:outlineLvl w:val="1"/>
        <w:rPr>
          <w:rFonts w:ascii="仿宋_GB2312" w:hAnsi="仿宋" w:eastAsia="仿宋_GB2312" w:cs="Arial"/>
          <w:color w:val="auto"/>
          <w:sz w:val="32"/>
          <w:szCs w:val="32"/>
          <w:highlight w:val="none"/>
        </w:rPr>
      </w:pPr>
      <w:r>
        <w:rPr>
          <w:rFonts w:hint="eastAsia" w:ascii="仿宋_GB2312" w:hAnsi="仿宋" w:eastAsia="仿宋_GB2312" w:cs="Arial"/>
          <w:color w:val="auto"/>
          <w:sz w:val="32"/>
          <w:szCs w:val="32"/>
          <w:highlight w:val="none"/>
          <w:lang w:val="en-US" w:eastAsia="zh-CN"/>
        </w:rPr>
        <w:t>7</w:t>
      </w:r>
      <w:r>
        <w:rPr>
          <w:rFonts w:ascii="仿宋_GB2312" w:hAnsi="仿宋" w:eastAsia="仿宋_GB2312" w:cs="Arial"/>
          <w:color w:val="auto"/>
          <w:sz w:val="32"/>
          <w:szCs w:val="32"/>
          <w:highlight w:val="none"/>
        </w:rPr>
        <w:t xml:space="preserve">.5 </w:t>
      </w:r>
      <w:r>
        <w:rPr>
          <w:rFonts w:hint="eastAsia" w:ascii="仿宋_GB2312" w:hAnsi="仿宋" w:eastAsia="仿宋_GB2312" w:cs="Arial"/>
          <w:color w:val="auto"/>
          <w:sz w:val="32"/>
          <w:szCs w:val="32"/>
          <w:highlight w:val="none"/>
        </w:rPr>
        <w:t>此次</w:t>
      </w:r>
      <w:r>
        <w:rPr>
          <w:rFonts w:hint="eastAsia" w:ascii="仿宋_GB2312" w:hAnsi="仿宋" w:eastAsia="仿宋_GB2312" w:cs="Arial"/>
          <w:color w:val="auto"/>
          <w:sz w:val="32"/>
          <w:szCs w:val="32"/>
          <w:highlight w:val="none"/>
          <w:lang w:val="en-US" w:eastAsia="zh-CN"/>
        </w:rPr>
        <w:t>比选</w:t>
      </w:r>
      <w:r>
        <w:rPr>
          <w:rFonts w:hint="eastAsia" w:ascii="仿宋_GB2312" w:hAnsi="仿宋" w:eastAsia="仿宋_GB2312" w:cs="Arial"/>
          <w:color w:val="auto"/>
          <w:sz w:val="32"/>
          <w:szCs w:val="32"/>
          <w:highlight w:val="none"/>
        </w:rPr>
        <w:t>会</w:t>
      </w:r>
      <w:r>
        <w:rPr>
          <w:rFonts w:ascii="仿宋_GB2312" w:hAnsi="仿宋" w:eastAsia="仿宋_GB2312" w:cs="Arial"/>
          <w:color w:val="auto"/>
          <w:sz w:val="32"/>
          <w:szCs w:val="32"/>
          <w:highlight w:val="none"/>
        </w:rPr>
        <w:t>将不进行</w:t>
      </w:r>
      <w:r>
        <w:rPr>
          <w:rFonts w:hint="eastAsia" w:ascii="仿宋_GB2312" w:hAnsi="仿宋" w:eastAsia="仿宋_GB2312" w:cs="Arial"/>
          <w:color w:val="auto"/>
          <w:sz w:val="32"/>
          <w:szCs w:val="32"/>
          <w:highlight w:val="none"/>
        </w:rPr>
        <w:t>现场</w:t>
      </w:r>
      <w:r>
        <w:rPr>
          <w:rFonts w:ascii="仿宋_GB2312" w:hAnsi="仿宋" w:eastAsia="仿宋_GB2312" w:cs="Arial"/>
          <w:color w:val="auto"/>
          <w:sz w:val="32"/>
          <w:szCs w:val="32"/>
          <w:highlight w:val="none"/>
        </w:rPr>
        <w:t>二次报价。</w:t>
      </w:r>
    </w:p>
    <w:p>
      <w:pPr>
        <w:keepNext w:val="0"/>
        <w:keepLines w:val="0"/>
        <w:pageBreakBefore w:val="0"/>
        <w:kinsoku/>
        <w:wordWrap/>
        <w:overflowPunct/>
        <w:topLinePunct w:val="0"/>
        <w:autoSpaceDE/>
        <w:autoSpaceDN/>
        <w:bidi w:val="0"/>
        <w:adjustRightInd/>
        <w:ind w:firstLine="643" w:firstLineChars="200"/>
        <w:jc w:val="left"/>
        <w:textAlignment w:val="auto"/>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rPr>
        <w:t>.发布公告的媒介</w:t>
      </w:r>
    </w:p>
    <w:p>
      <w:pPr>
        <w:keepNext w:val="0"/>
        <w:keepLines w:val="0"/>
        <w:pageBreakBefore w:val="0"/>
        <w:kinsoku/>
        <w:wordWrap/>
        <w:overflowPunct/>
        <w:topLinePunct w:val="0"/>
        <w:autoSpaceDE/>
        <w:autoSpaceDN/>
        <w:bidi w:val="0"/>
        <w:adjustRightInd/>
        <w:spacing w:line="240" w:lineRule="auto"/>
        <w:ind w:firstLine="640" w:firstLineChars="200"/>
        <w:jc w:val="left"/>
        <w:textAlignment w:val="auto"/>
        <w:outlineLvl w:val="1"/>
        <w:rPr>
          <w:rFonts w:ascii="仿宋_GB2312" w:hAnsi="宋体" w:eastAsia="仿宋_GB2312"/>
          <w:color w:val="auto"/>
          <w:sz w:val="32"/>
          <w:szCs w:val="32"/>
          <w:highlight w:val="none"/>
          <w:u w:val="single"/>
        </w:rPr>
      </w:pPr>
      <w:r>
        <w:rPr>
          <w:rFonts w:hint="eastAsia" w:ascii="仿宋_GB2312" w:hAnsi="仿宋_GB2312" w:eastAsia="仿宋_GB2312" w:cs="仿宋_GB2312"/>
          <w:color w:val="auto"/>
          <w:sz w:val="32"/>
          <w:szCs w:val="32"/>
          <w:highlight w:val="none"/>
        </w:rPr>
        <w:t>本次比选公告在</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eastAsia="zh-CN"/>
        </w:rPr>
        <w:t>首都机场集团传媒有限公司官网</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eastAsia="zh-CN"/>
        </w:rPr>
        <w:t>“湖北机场集团有限公司</w:t>
      </w:r>
      <w:r>
        <w:rPr>
          <w:rFonts w:hint="eastAsia" w:ascii="仿宋_GB2312" w:hAnsi="仿宋_GB2312" w:eastAsia="仿宋_GB2312" w:cs="仿宋_GB2312"/>
          <w:color w:val="auto"/>
          <w:sz w:val="32"/>
          <w:szCs w:val="32"/>
          <w:highlight w:val="none"/>
          <w:u w:val="single"/>
          <w:lang w:val="en-US" w:eastAsia="zh-CN"/>
        </w:rPr>
        <w:t>官网</w:t>
      </w:r>
      <w:r>
        <w:rPr>
          <w:rFonts w:hint="eastAsia" w:ascii="仿宋_GB2312" w:hAnsi="Times New Roman" w:eastAsia="仿宋_GB2312"/>
          <w:sz w:val="32"/>
          <w:szCs w:val="32"/>
          <w:lang w:eastAsia="zh-CN"/>
        </w:rPr>
        <w:t>”</w:t>
      </w:r>
      <w:r>
        <w:rPr>
          <w:rFonts w:hint="eastAsia" w:ascii="仿宋_GB2312" w:hAnsi="仿宋_GB2312" w:eastAsia="仿宋_GB2312" w:cs="仿宋_GB2312"/>
          <w:color w:val="auto"/>
          <w:sz w:val="32"/>
          <w:szCs w:val="32"/>
          <w:highlight w:val="none"/>
        </w:rPr>
        <w:t>上发布。</w:t>
      </w:r>
    </w:p>
    <w:p>
      <w:pPr>
        <w:keepNext w:val="0"/>
        <w:keepLines w:val="0"/>
        <w:pageBreakBefore w:val="0"/>
        <w:kinsoku/>
        <w:wordWrap/>
        <w:overflowPunct/>
        <w:topLinePunct w:val="0"/>
        <w:autoSpaceDE/>
        <w:autoSpaceDN/>
        <w:bidi w:val="0"/>
        <w:adjustRightInd/>
        <w:ind w:firstLine="643" w:firstLineChars="200"/>
        <w:jc w:val="left"/>
        <w:textAlignment w:val="auto"/>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9</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联系方式</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潘鑫刚</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18</w:t>
      </w:r>
      <w:bookmarkStart w:id="14" w:name="_GoBack"/>
      <w:bookmarkEnd w:id="14"/>
      <w:r>
        <w:rPr>
          <w:rFonts w:hint="eastAsia" w:ascii="仿宋_GB2312" w:hAnsi="仿宋_GB2312" w:eastAsia="仿宋_GB2312" w:cs="仿宋_GB2312"/>
          <w:color w:val="auto"/>
          <w:sz w:val="32"/>
          <w:szCs w:val="32"/>
          <w:highlight w:val="none"/>
          <w:lang w:val="en-US" w:eastAsia="zh-CN"/>
        </w:rPr>
        <w:t>674085067</w:t>
      </w:r>
    </w:p>
    <w:p>
      <w:pPr>
        <w:keepNext w:val="0"/>
        <w:keepLines w:val="0"/>
        <w:pageBreakBefore w:val="0"/>
        <w:kinsoku/>
        <w:wordWrap/>
        <w:overflowPunct/>
        <w:topLinePunct w:val="0"/>
        <w:autoSpaceDE/>
        <w:autoSpaceDN/>
        <w:bidi w:val="0"/>
        <w:adjustRightInd/>
        <w:ind w:firstLine="640" w:firstLineChars="200"/>
        <w:jc w:val="left"/>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color w:val="auto"/>
          <w:sz w:val="32"/>
          <w:szCs w:val="32"/>
          <w:highlight w:val="none"/>
          <w:lang w:val="en-US" w:eastAsia="zh-CN"/>
        </w:rPr>
        <w:t>湖北机场集团综合楼B607。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YzIyMGMwYzE3ZGY5YzVkODkzOGE3ZjI2MDNhZjQifQ=="/>
    <w:docVar w:name="KSO_WPS_MARK_KEY" w:val="515a0042-bebf-49f3-8586-7aa1aabfa0d6"/>
  </w:docVars>
  <w:rsids>
    <w:rsidRoot w:val="00000000"/>
    <w:rsid w:val="30B65A5B"/>
    <w:rsid w:val="40E15C38"/>
    <w:rsid w:val="522C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left"/>
      <w:outlineLvl w:val="1"/>
    </w:pPr>
    <w:rPr>
      <w:rFonts w:ascii="Arial" w:hAnsi="Arial"/>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1906</Words>
  <Characters>2061</Characters>
  <Lines>0</Lines>
  <Paragraphs>0</Paragraphs>
  <TotalTime>7</TotalTime>
  <ScaleCrop>false</ScaleCrop>
  <LinksUpToDate>false</LinksUpToDate>
  <CharactersWithSpaces>2071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2025-06-18T03:16:00Z</dcterms:created>
  <dc:creator>18304</dc:creator>
  <cp:lastModifiedBy>WPS_1546586036</cp:lastModifiedBy>
  <dcterms:modified xsi:type="dcterms:W3CDTF">2025-06-18T03:36:55Z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EDD7BF45D4394944BBF745CD9BA5F65F</vt:lpwstr>
  </property>
</Properties>
</file>