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106CE">
      <w:pPr>
        <w:shd w:val="clear"/>
        <w:adjustRightInd w:val="0"/>
        <w:snapToGrid w:val="0"/>
        <w:spacing w:line="400" w:lineRule="exact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湖北空港航空地面服务有限公司202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年度汽车零配件、油品、轮胎、电瓶采购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询价公告</w:t>
      </w:r>
    </w:p>
    <w:p w14:paraId="3C51158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ascii="黑体" w:hAnsi="黑体" w:eastAsia="黑体" w:cs="黑体"/>
          <w:b/>
          <w:bCs/>
          <w:kern w:val="0"/>
          <w:sz w:val="24"/>
        </w:rPr>
      </w:pPr>
      <w:r>
        <w:rPr>
          <w:rFonts w:hint="eastAsia"/>
          <w:u w:val="single"/>
        </w:rPr>
        <w:t>湖北中盛汇金项目管理有限公司</w:t>
      </w:r>
      <w:r>
        <w:t>受</w:t>
      </w:r>
      <w:r>
        <w:rPr>
          <w:rFonts w:hint="eastAsia"/>
          <w:u w:val="single"/>
        </w:rPr>
        <w:t>湖北空港航空地面服务有限公司</w:t>
      </w:r>
      <w:r>
        <w:t>的委托，对</w:t>
      </w:r>
      <w:r>
        <w:rPr>
          <w:rFonts w:hint="eastAsia"/>
          <w:u w:val="single"/>
        </w:rPr>
        <w:t>湖北空港航空地面服务有限公司202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  <w:u w:val="single"/>
        </w:rPr>
        <w:t>年度汽车零配件、油品、轮胎、电瓶采购</w:t>
      </w:r>
      <w:r>
        <w:rPr>
          <w:rFonts w:hint="eastAsia"/>
          <w:u w:val="none"/>
          <w:lang w:val="en-US" w:eastAsia="zh-CN"/>
        </w:rPr>
        <w:t>项目</w:t>
      </w:r>
      <w:r>
        <w:rPr>
          <w:rFonts w:ascii="宋体" w:hAnsi="宋体" w:cs="宋体"/>
          <w:kern w:val="0"/>
          <w:szCs w:val="21"/>
        </w:rPr>
        <w:t>进行</w:t>
      </w:r>
      <w:r>
        <w:rPr>
          <w:rFonts w:hint="eastAsia" w:ascii="宋体" w:hAnsi="宋体" w:cs="宋体"/>
          <w:kern w:val="0"/>
          <w:szCs w:val="21"/>
        </w:rPr>
        <w:t>询价采购。</w:t>
      </w:r>
      <w:r>
        <w:rPr>
          <w:rFonts w:ascii="宋体" w:hAnsi="宋体" w:cs="宋体"/>
          <w:kern w:val="0"/>
          <w:szCs w:val="21"/>
        </w:rPr>
        <w:t>欢迎符合资格条件的供应商</w:t>
      </w:r>
      <w:r>
        <w:rPr>
          <w:rFonts w:hint="eastAsia" w:ascii="宋体" w:hAnsi="宋体" w:cs="宋体"/>
          <w:kern w:val="0"/>
          <w:szCs w:val="21"/>
        </w:rPr>
        <w:t>参与报价</w:t>
      </w:r>
      <w:r>
        <w:rPr>
          <w:rFonts w:ascii="宋体" w:hAnsi="宋体" w:cs="宋体"/>
          <w:kern w:val="0"/>
          <w:szCs w:val="21"/>
        </w:rPr>
        <w:t>。</w:t>
      </w:r>
      <w:bookmarkStart w:id="0" w:name="_Toc8454"/>
    </w:p>
    <w:p w14:paraId="444F4EC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1"/>
        <w:rPr>
          <w:rFonts w:ascii="黑体" w:hAnsi="黑体" w:eastAsia="黑体" w:cs="黑体"/>
          <w:b/>
          <w:bCs/>
          <w:kern w:val="0"/>
          <w:sz w:val="24"/>
        </w:rPr>
      </w:pPr>
      <w:bookmarkStart w:id="1" w:name="_Toc22248"/>
      <w:bookmarkStart w:id="2" w:name="_Toc10891"/>
      <w:r>
        <w:rPr>
          <w:rFonts w:hint="eastAsia" w:ascii="黑体" w:hAnsi="黑体" w:eastAsia="黑体" w:cs="黑体"/>
          <w:b/>
          <w:bCs/>
          <w:kern w:val="0"/>
          <w:sz w:val="24"/>
        </w:rPr>
        <w:t>一、项目概况</w:t>
      </w:r>
      <w:bookmarkEnd w:id="0"/>
      <w:bookmarkEnd w:id="1"/>
      <w:bookmarkEnd w:id="2"/>
    </w:p>
    <w:p w14:paraId="5C5B9AF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宋体"/>
          <w:u w:val="none"/>
          <w:lang w:val="en-US" w:eastAsia="zh-CN"/>
        </w:rPr>
      </w:pPr>
      <w:r>
        <w:rPr>
          <w:u w:val="none"/>
        </w:rPr>
        <w:t>（一）项目编号：</w:t>
      </w:r>
      <w:r>
        <w:rPr>
          <w:rFonts w:hint="eastAsia"/>
          <w:u w:val="none"/>
        </w:rPr>
        <w:t>ZSHJ-2025-358</w:t>
      </w:r>
    </w:p>
    <w:p w14:paraId="142877D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u w:val="none"/>
        </w:rPr>
      </w:pPr>
      <w:r>
        <w:rPr>
          <w:color w:val="auto"/>
          <w:highlight w:val="none"/>
          <w:u w:val="none"/>
        </w:rPr>
        <w:t>（二）项目名称：</w:t>
      </w:r>
      <w:r>
        <w:rPr>
          <w:rFonts w:hint="eastAsia"/>
          <w:color w:val="auto"/>
          <w:highlight w:val="none"/>
          <w:u w:val="none"/>
        </w:rPr>
        <w:t>湖北空港航空地面服务有限公司202</w:t>
      </w:r>
      <w:r>
        <w:rPr>
          <w:rFonts w:hint="eastAsia"/>
          <w:color w:val="auto"/>
          <w:highlight w:val="none"/>
          <w:u w:val="none"/>
          <w:lang w:val="en-US" w:eastAsia="zh-CN"/>
        </w:rPr>
        <w:t>5</w:t>
      </w:r>
      <w:r>
        <w:rPr>
          <w:rFonts w:hint="eastAsia"/>
          <w:color w:val="auto"/>
          <w:highlight w:val="none"/>
          <w:u w:val="none"/>
        </w:rPr>
        <w:t>年度汽车零配件、油品、轮胎、电瓶采购</w:t>
      </w:r>
    </w:p>
    <w:p w14:paraId="75D7074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color w:val="auto"/>
          <w:highlight w:val="none"/>
          <w:u w:val="single"/>
          <w:lang w:val="en-US"/>
        </w:rPr>
      </w:pPr>
      <w:r>
        <w:rPr>
          <w:color w:val="auto"/>
          <w:highlight w:val="none"/>
        </w:rPr>
        <w:t>（三）</w:t>
      </w:r>
      <w:r>
        <w:rPr>
          <w:rFonts w:hint="eastAsia"/>
          <w:color w:val="auto"/>
          <w:highlight w:val="none"/>
          <w:lang w:val="en-US" w:eastAsia="zh-CN"/>
        </w:rPr>
        <w:t>项目预算金额</w:t>
      </w:r>
      <w:r>
        <w:rPr>
          <w:color w:val="auto"/>
          <w:highlight w:val="none"/>
        </w:rPr>
        <w:t>：</w:t>
      </w:r>
      <w:r>
        <w:rPr>
          <w:rFonts w:hint="eastAsia"/>
          <w:color w:val="auto"/>
          <w:highlight w:val="none"/>
          <w:lang w:val="en-US" w:eastAsia="zh-CN"/>
        </w:rPr>
        <w:t>85.123</w:t>
      </w:r>
      <w:r>
        <w:rPr>
          <w:rFonts w:hint="eastAsia"/>
          <w:u w:val="none"/>
          <w:lang w:val="en-US" w:eastAsia="zh-CN"/>
        </w:rPr>
        <w:t>万元</w:t>
      </w:r>
    </w:p>
    <w:p w14:paraId="0DF2D0A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t>（四）项目内容及需求</w:t>
      </w:r>
      <w:r>
        <w:rPr>
          <w:rFonts w:hint="eastAsia"/>
        </w:rPr>
        <w:t>：</w:t>
      </w:r>
    </w:p>
    <w:p w14:paraId="088D3D4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u w:val="none"/>
        </w:rPr>
      </w:pPr>
      <w:r>
        <w:t>1.</w:t>
      </w:r>
      <w:r>
        <w:rPr>
          <w:u w:val="none"/>
        </w:rPr>
        <w:t>本次</w:t>
      </w:r>
      <w:r>
        <w:rPr>
          <w:rFonts w:hint="eastAsia"/>
          <w:u w:val="none"/>
        </w:rPr>
        <w:t>询价采购</w:t>
      </w:r>
      <w:r>
        <w:rPr>
          <w:u w:val="none"/>
        </w:rPr>
        <w:t>共分</w:t>
      </w:r>
      <w:r>
        <w:rPr>
          <w:rFonts w:hint="eastAsia"/>
          <w:u w:val="none"/>
          <w:lang w:val="en-US" w:eastAsia="zh-CN"/>
        </w:rPr>
        <w:t>4</w:t>
      </w:r>
      <w:r>
        <w:rPr>
          <w:u w:val="none"/>
        </w:rPr>
        <w:t xml:space="preserve">个项目包。 </w:t>
      </w:r>
    </w:p>
    <w:p w14:paraId="2BB5672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u w:val="none"/>
        </w:rPr>
      </w:pPr>
      <w:r>
        <w:rPr>
          <w:u w:val="none"/>
        </w:rPr>
        <w:t>第</w:t>
      </w:r>
      <w:r>
        <w:rPr>
          <w:rFonts w:hint="eastAsia"/>
          <w:u w:val="none"/>
        </w:rPr>
        <w:t>1</w:t>
      </w:r>
      <w:r>
        <w:rPr>
          <w:u w:val="none"/>
        </w:rPr>
        <w:t>包：</w:t>
      </w:r>
      <w:r>
        <w:rPr>
          <w:rFonts w:hint="eastAsia"/>
          <w:u w:val="none"/>
        </w:rPr>
        <w:t xml:space="preserve">  </w:t>
      </w:r>
    </w:p>
    <w:p w14:paraId="6B9BEDC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u w:val="none"/>
        </w:rPr>
      </w:pPr>
      <w:r>
        <w:rPr>
          <w:highlight w:val="none"/>
          <w:u w:val="none"/>
        </w:rPr>
        <w:t>（</w:t>
      </w:r>
      <w:r>
        <w:rPr>
          <w:rFonts w:hint="eastAsia"/>
          <w:highlight w:val="none"/>
          <w:u w:val="none"/>
          <w:lang w:val="en-US" w:eastAsia="zh-CN"/>
        </w:rPr>
        <w:t>1</w:t>
      </w:r>
      <w:r>
        <w:rPr>
          <w:highlight w:val="none"/>
          <w:u w:val="none"/>
        </w:rPr>
        <w:t>）项目包名称：</w:t>
      </w:r>
      <w:r>
        <w:rPr>
          <w:rFonts w:hint="eastAsia"/>
          <w:highlight w:val="none"/>
          <w:u w:val="none"/>
        </w:rPr>
        <w:t>汽车用电瓶</w:t>
      </w:r>
    </w:p>
    <w:p w14:paraId="1E90DEB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highlight w:val="none"/>
          <w:u w:val="none"/>
        </w:rPr>
      </w:pPr>
      <w:r>
        <w:rPr>
          <w:highlight w:val="none"/>
          <w:u w:val="none"/>
        </w:rPr>
        <w:t>（</w:t>
      </w:r>
      <w:r>
        <w:rPr>
          <w:rFonts w:hint="eastAsia"/>
          <w:highlight w:val="none"/>
          <w:u w:val="none"/>
          <w:lang w:val="en-US" w:eastAsia="zh-CN"/>
        </w:rPr>
        <w:t>2</w:t>
      </w:r>
      <w:r>
        <w:rPr>
          <w:highlight w:val="none"/>
          <w:u w:val="none"/>
        </w:rPr>
        <w:t>）</w:t>
      </w:r>
      <w:r>
        <w:rPr>
          <w:rFonts w:hint="eastAsia"/>
          <w:highlight w:val="none"/>
          <w:u w:val="none"/>
          <w:lang w:val="en-US" w:eastAsia="zh-CN"/>
        </w:rPr>
        <w:t>最高限价</w:t>
      </w:r>
      <w:r>
        <w:rPr>
          <w:highlight w:val="none"/>
          <w:u w:val="none"/>
        </w:rPr>
        <w:t>：</w:t>
      </w:r>
      <w:r>
        <w:rPr>
          <w:rFonts w:hint="eastAsia"/>
          <w:highlight w:val="none"/>
          <w:u w:val="none"/>
          <w:lang w:val="en-US" w:eastAsia="zh-CN"/>
        </w:rPr>
        <w:t>9.8742</w:t>
      </w:r>
      <w:r>
        <w:rPr>
          <w:rFonts w:hint="eastAsia"/>
          <w:highlight w:val="none"/>
          <w:u w:val="none"/>
        </w:rPr>
        <w:t>万元</w:t>
      </w:r>
    </w:p>
    <w:p w14:paraId="188C4B2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u w:val="none"/>
        </w:rPr>
      </w:pPr>
      <w:r>
        <w:rPr>
          <w:u w:val="none"/>
        </w:rPr>
        <w:t>第</w:t>
      </w:r>
      <w:r>
        <w:rPr>
          <w:rFonts w:hint="eastAsia"/>
          <w:u w:val="none"/>
          <w:lang w:val="en-US" w:eastAsia="zh-CN"/>
        </w:rPr>
        <w:t>2</w:t>
      </w:r>
      <w:r>
        <w:rPr>
          <w:u w:val="none"/>
        </w:rPr>
        <w:t>包：</w:t>
      </w:r>
      <w:r>
        <w:rPr>
          <w:rFonts w:hint="eastAsia"/>
          <w:u w:val="none"/>
        </w:rPr>
        <w:t xml:space="preserve">  </w:t>
      </w:r>
    </w:p>
    <w:p w14:paraId="0ADD477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u w:val="none"/>
        </w:rPr>
      </w:pPr>
      <w:r>
        <w:rPr>
          <w:highlight w:val="none"/>
          <w:u w:val="none"/>
        </w:rPr>
        <w:t>（</w:t>
      </w:r>
      <w:r>
        <w:rPr>
          <w:rFonts w:hint="eastAsia"/>
          <w:highlight w:val="none"/>
          <w:u w:val="none"/>
          <w:lang w:val="en-US" w:eastAsia="zh-CN"/>
        </w:rPr>
        <w:t>1</w:t>
      </w:r>
      <w:r>
        <w:rPr>
          <w:highlight w:val="none"/>
          <w:u w:val="none"/>
        </w:rPr>
        <w:t>）项目包名称：</w:t>
      </w:r>
      <w:r>
        <w:rPr>
          <w:rFonts w:hint="eastAsia"/>
          <w:highlight w:val="none"/>
          <w:u w:val="none"/>
        </w:rPr>
        <w:t>汽车用油品</w:t>
      </w:r>
    </w:p>
    <w:p w14:paraId="2C1A9A7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highlight w:val="none"/>
          <w:u w:val="none"/>
        </w:rPr>
      </w:pPr>
      <w:r>
        <w:rPr>
          <w:highlight w:val="none"/>
          <w:u w:val="none"/>
        </w:rPr>
        <w:t>（</w:t>
      </w:r>
      <w:r>
        <w:rPr>
          <w:rFonts w:hint="eastAsia"/>
          <w:highlight w:val="none"/>
          <w:u w:val="none"/>
          <w:lang w:val="en-US" w:eastAsia="zh-CN"/>
        </w:rPr>
        <w:t>2</w:t>
      </w:r>
      <w:r>
        <w:rPr>
          <w:highlight w:val="none"/>
          <w:u w:val="none"/>
        </w:rPr>
        <w:t>）</w:t>
      </w:r>
      <w:r>
        <w:rPr>
          <w:rFonts w:hint="eastAsia"/>
          <w:highlight w:val="none"/>
          <w:u w:val="none"/>
          <w:lang w:val="en-US" w:eastAsia="zh-CN"/>
        </w:rPr>
        <w:t>最高限价</w:t>
      </w:r>
      <w:r>
        <w:rPr>
          <w:highlight w:val="none"/>
          <w:u w:val="none"/>
        </w:rPr>
        <w:t>：</w:t>
      </w:r>
      <w:r>
        <w:rPr>
          <w:rFonts w:hint="eastAsia"/>
          <w:highlight w:val="none"/>
          <w:u w:val="none"/>
          <w:lang w:val="en-US" w:eastAsia="zh-CN"/>
        </w:rPr>
        <w:t>28.9409</w:t>
      </w:r>
      <w:r>
        <w:rPr>
          <w:rFonts w:hint="eastAsia"/>
          <w:highlight w:val="none"/>
          <w:u w:val="none"/>
        </w:rPr>
        <w:t>万元</w:t>
      </w:r>
    </w:p>
    <w:p w14:paraId="321C4E7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u w:val="none"/>
        </w:rPr>
      </w:pPr>
      <w:r>
        <w:rPr>
          <w:u w:val="none"/>
        </w:rPr>
        <w:t>第</w:t>
      </w:r>
      <w:r>
        <w:rPr>
          <w:rFonts w:hint="eastAsia"/>
          <w:u w:val="none"/>
          <w:lang w:val="en-US" w:eastAsia="zh-CN"/>
        </w:rPr>
        <w:t>3</w:t>
      </w:r>
      <w:r>
        <w:rPr>
          <w:u w:val="none"/>
        </w:rPr>
        <w:t>包：</w:t>
      </w:r>
      <w:r>
        <w:rPr>
          <w:rFonts w:hint="eastAsia"/>
          <w:u w:val="none"/>
        </w:rPr>
        <w:t xml:space="preserve">  </w:t>
      </w:r>
    </w:p>
    <w:p w14:paraId="2C22119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u w:val="none"/>
        </w:rPr>
      </w:pPr>
      <w:r>
        <w:rPr>
          <w:highlight w:val="none"/>
          <w:u w:val="none"/>
        </w:rPr>
        <w:t>（</w:t>
      </w:r>
      <w:r>
        <w:rPr>
          <w:rFonts w:hint="eastAsia"/>
          <w:highlight w:val="none"/>
          <w:u w:val="none"/>
          <w:lang w:val="en-US" w:eastAsia="zh-CN"/>
        </w:rPr>
        <w:t>1</w:t>
      </w:r>
      <w:r>
        <w:rPr>
          <w:highlight w:val="none"/>
          <w:u w:val="none"/>
        </w:rPr>
        <w:t>）项目包名称：</w:t>
      </w:r>
      <w:r>
        <w:rPr>
          <w:rFonts w:hint="eastAsia" w:ascii="宋体" w:hAnsi="宋体"/>
          <w:sz w:val="21"/>
          <w:szCs w:val="21"/>
          <w:u w:val="none"/>
          <w:lang w:val="en-US" w:eastAsia="zh-CN"/>
        </w:rPr>
        <w:t>汽车用轮胎</w:t>
      </w:r>
    </w:p>
    <w:p w14:paraId="6A4A63F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highlight w:val="none"/>
          <w:u w:val="none"/>
        </w:rPr>
      </w:pPr>
      <w:r>
        <w:rPr>
          <w:highlight w:val="none"/>
          <w:u w:val="none"/>
        </w:rPr>
        <w:t>（</w:t>
      </w:r>
      <w:r>
        <w:rPr>
          <w:rFonts w:hint="eastAsia"/>
          <w:highlight w:val="none"/>
          <w:u w:val="none"/>
          <w:lang w:val="en-US" w:eastAsia="zh-CN"/>
        </w:rPr>
        <w:t>2</w:t>
      </w:r>
      <w:r>
        <w:rPr>
          <w:highlight w:val="none"/>
          <w:u w:val="none"/>
        </w:rPr>
        <w:t>）</w:t>
      </w:r>
      <w:r>
        <w:rPr>
          <w:rFonts w:hint="eastAsia"/>
          <w:highlight w:val="none"/>
          <w:u w:val="none"/>
          <w:lang w:val="en-US" w:eastAsia="zh-CN"/>
        </w:rPr>
        <w:t>最高限价</w:t>
      </w:r>
      <w:r>
        <w:rPr>
          <w:highlight w:val="none"/>
          <w:u w:val="none"/>
        </w:rPr>
        <w:t>：</w:t>
      </w:r>
      <w:r>
        <w:rPr>
          <w:rFonts w:hint="eastAsia"/>
          <w:highlight w:val="none"/>
          <w:u w:val="none"/>
          <w:lang w:val="en-US" w:eastAsia="zh-CN"/>
        </w:rPr>
        <w:t>31.796</w:t>
      </w:r>
      <w:r>
        <w:rPr>
          <w:rFonts w:hint="eastAsia"/>
          <w:highlight w:val="none"/>
          <w:u w:val="none"/>
        </w:rPr>
        <w:t>万元</w:t>
      </w:r>
    </w:p>
    <w:p w14:paraId="282E8E2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auto"/>
          <w:u w:val="none"/>
        </w:rPr>
      </w:pPr>
      <w:r>
        <w:rPr>
          <w:color w:val="auto"/>
          <w:u w:val="none"/>
        </w:rPr>
        <w:t>第</w:t>
      </w:r>
      <w:r>
        <w:rPr>
          <w:rFonts w:hint="eastAsia"/>
          <w:color w:val="auto"/>
          <w:u w:val="none"/>
          <w:lang w:val="en-US" w:eastAsia="zh-CN"/>
        </w:rPr>
        <w:t>4</w:t>
      </w:r>
      <w:r>
        <w:rPr>
          <w:color w:val="auto"/>
          <w:u w:val="none"/>
        </w:rPr>
        <w:t>包：</w:t>
      </w:r>
      <w:r>
        <w:rPr>
          <w:rFonts w:hint="eastAsia"/>
          <w:color w:val="auto"/>
          <w:u w:val="none"/>
        </w:rPr>
        <w:t xml:space="preserve">  </w:t>
      </w:r>
    </w:p>
    <w:p w14:paraId="048862C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  <w:u w:val="none"/>
        </w:rPr>
      </w:pPr>
      <w:r>
        <w:rPr>
          <w:color w:val="auto"/>
          <w:highlight w:val="none"/>
          <w:u w:val="none"/>
        </w:rPr>
        <w:t>（</w:t>
      </w:r>
      <w:r>
        <w:rPr>
          <w:rFonts w:hint="eastAsia"/>
          <w:color w:val="auto"/>
          <w:highlight w:val="none"/>
          <w:u w:val="none"/>
          <w:lang w:val="en-US" w:eastAsia="zh-CN"/>
        </w:rPr>
        <w:t>1</w:t>
      </w:r>
      <w:r>
        <w:rPr>
          <w:color w:val="auto"/>
          <w:highlight w:val="none"/>
          <w:u w:val="none"/>
        </w:rPr>
        <w:t>）项目包名称：</w:t>
      </w:r>
      <w:r>
        <w:rPr>
          <w:rFonts w:hint="eastAsia" w:ascii="宋体" w:hAnsi="宋体" w:cs="仿宋"/>
          <w:color w:val="auto"/>
          <w:u w:val="none"/>
          <w:lang w:val="en-US" w:eastAsia="zh-CN"/>
        </w:rPr>
        <w:t>汽车零配件</w:t>
      </w:r>
    </w:p>
    <w:p w14:paraId="4CBC50D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auto"/>
          <w:highlight w:val="none"/>
          <w:u w:val="none"/>
        </w:rPr>
      </w:pPr>
      <w:r>
        <w:rPr>
          <w:color w:val="auto"/>
          <w:highlight w:val="none"/>
          <w:u w:val="none"/>
        </w:rPr>
        <w:t>（</w:t>
      </w:r>
      <w:r>
        <w:rPr>
          <w:rFonts w:hint="eastAsia"/>
          <w:color w:val="auto"/>
          <w:highlight w:val="none"/>
          <w:u w:val="none"/>
          <w:lang w:val="en-US" w:eastAsia="zh-CN"/>
        </w:rPr>
        <w:t>2</w:t>
      </w:r>
      <w:r>
        <w:rPr>
          <w:color w:val="auto"/>
          <w:highlight w:val="none"/>
          <w:u w:val="none"/>
        </w:rPr>
        <w:t>）</w:t>
      </w:r>
      <w:r>
        <w:rPr>
          <w:rFonts w:hint="eastAsia"/>
          <w:color w:val="auto"/>
          <w:highlight w:val="none"/>
          <w:u w:val="none"/>
          <w:lang w:val="en-US" w:eastAsia="zh-CN"/>
        </w:rPr>
        <w:t>最高限价</w:t>
      </w:r>
      <w:r>
        <w:rPr>
          <w:color w:val="auto"/>
          <w:highlight w:val="none"/>
          <w:u w:val="none"/>
        </w:rPr>
        <w:t>：</w:t>
      </w:r>
      <w:r>
        <w:rPr>
          <w:rFonts w:hint="eastAsia"/>
          <w:color w:val="auto"/>
          <w:highlight w:val="none"/>
          <w:u w:val="none"/>
          <w:lang w:val="en-US" w:eastAsia="zh-CN"/>
        </w:rPr>
        <w:t>14.5119</w:t>
      </w:r>
      <w:r>
        <w:rPr>
          <w:rFonts w:hint="eastAsia"/>
          <w:color w:val="auto"/>
          <w:highlight w:val="none"/>
          <w:u w:val="none"/>
        </w:rPr>
        <w:t>万元</w:t>
      </w:r>
    </w:p>
    <w:p w14:paraId="3574781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五</w:t>
      </w:r>
      <w:r>
        <w:rPr>
          <w:rFonts w:hint="eastAsia"/>
          <w:color w:val="auto"/>
          <w:lang w:eastAsia="zh-CN"/>
        </w:rPr>
        <w:t>）</w:t>
      </w:r>
      <w:r>
        <w:rPr>
          <w:color w:val="auto"/>
        </w:rPr>
        <w:t>供应商</w:t>
      </w:r>
      <w:r>
        <w:rPr>
          <w:rFonts w:hint="eastAsia"/>
          <w:color w:val="auto"/>
        </w:rPr>
        <w:t>参加询价</w:t>
      </w:r>
      <w:r>
        <w:rPr>
          <w:color w:val="auto"/>
        </w:rPr>
        <w:t>的报价超过该包</w:t>
      </w:r>
      <w:r>
        <w:rPr>
          <w:rFonts w:hint="eastAsia"/>
          <w:color w:val="auto"/>
          <w:lang w:val="en-US" w:eastAsia="zh-CN"/>
        </w:rPr>
        <w:t>项目最高限价及各单项限价</w:t>
      </w:r>
      <w:r>
        <w:rPr>
          <w:color w:val="auto"/>
        </w:rPr>
        <w:t>的，其</w:t>
      </w:r>
      <w:r>
        <w:rPr>
          <w:rFonts w:hint="eastAsia"/>
          <w:color w:val="auto"/>
        </w:rPr>
        <w:t>报价</w:t>
      </w:r>
      <w:r>
        <w:rPr>
          <w:color w:val="auto"/>
        </w:rPr>
        <w:t>无效</w:t>
      </w:r>
      <w:r>
        <w:rPr>
          <w:rFonts w:hint="eastAsia"/>
          <w:color w:val="auto"/>
        </w:rPr>
        <w:t>；</w:t>
      </w:r>
    </w:p>
    <w:p w14:paraId="3F4397A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（六）供应商可就上述4个项目包进行响应。</w:t>
      </w:r>
    </w:p>
    <w:p w14:paraId="2E5443F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 w14:paraId="6E64E3C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 w14:paraId="480ED84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1"/>
        <w:rPr>
          <w:rFonts w:hint="eastAsia" w:ascii="黑体" w:hAnsi="黑体" w:eastAsia="黑体" w:cs="黑体"/>
          <w:b/>
          <w:bCs/>
          <w:kern w:val="0"/>
          <w:sz w:val="24"/>
        </w:rPr>
        <w:sectPr>
          <w:footerReference r:id="rId3" w:type="default"/>
          <w:pgSz w:w="11906" w:h="16839"/>
          <w:pgMar w:top="1419" w:right="1754" w:bottom="648" w:left="1785" w:header="850" w:footer="992" w:gutter="0"/>
          <w:pgNumType w:fmt="decimal" w:start="1"/>
          <w:cols w:space="720" w:num="1"/>
        </w:sectPr>
      </w:pPr>
      <w:bookmarkStart w:id="3" w:name="_Toc29618"/>
      <w:bookmarkStart w:id="4" w:name="_Toc23031"/>
    </w:p>
    <w:p w14:paraId="52D9F06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1"/>
        <w:rPr>
          <w:rFonts w:hint="eastAsia" w:ascii="黑体" w:hAnsi="黑体" w:eastAsia="黑体" w:cs="黑体"/>
          <w:b/>
          <w:bCs/>
          <w:kern w:val="0"/>
          <w:sz w:val="24"/>
        </w:rPr>
      </w:pPr>
      <w:r>
        <w:rPr>
          <w:rFonts w:hint="eastAsia" w:ascii="黑体" w:hAnsi="黑体" w:eastAsia="黑体" w:cs="黑体"/>
          <w:b/>
          <w:bCs/>
          <w:kern w:val="0"/>
          <w:sz w:val="24"/>
        </w:rPr>
        <w:t>二、供应商资格要求</w:t>
      </w:r>
      <w:bookmarkEnd w:id="3"/>
      <w:bookmarkEnd w:id="4"/>
    </w:p>
    <w:p w14:paraId="640ACED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宋体"/>
          <w:u w:val="none"/>
          <w:lang w:eastAsia="zh-CN"/>
        </w:rPr>
      </w:pPr>
      <w:r>
        <w:rPr>
          <w:rFonts w:hint="eastAsia"/>
        </w:rPr>
        <w:t>（一）供应商参加采购活动应当具备下列条件</w:t>
      </w:r>
      <w:r>
        <w:rPr>
          <w:rFonts w:hint="eastAsia"/>
          <w:lang w:eastAsia="zh-CN"/>
        </w:rPr>
        <w:t>：</w:t>
      </w:r>
    </w:p>
    <w:p w14:paraId="3B78E139">
      <w:pPr>
        <w:keepNext w:val="0"/>
        <w:keepLines w:val="0"/>
        <w:pageBreakBefore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Cs w:val="21"/>
          <w:u w:val="none"/>
          <w:lang w:val="en-US" w:eastAsia="zh-CN"/>
        </w:rPr>
      </w:pPr>
      <w:r>
        <w:rPr>
          <w:rFonts w:hint="eastAsia"/>
          <w:szCs w:val="21"/>
          <w:u w:val="none"/>
          <w:lang w:val="en-US" w:eastAsia="zh-CN"/>
        </w:rPr>
        <w:t>第1包（汽车用电瓶）资格要求：</w:t>
      </w:r>
    </w:p>
    <w:p w14:paraId="2FA34812">
      <w:pPr>
        <w:keepNext w:val="0"/>
        <w:keepLines w:val="0"/>
        <w:pageBreakBefore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Times New Roman" w:hAnsi="Times New Roman" w:eastAsia="宋体" w:cs="Times New Roman"/>
          <w:color w:val="auto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Cs w:val="21"/>
          <w:u w:val="none"/>
          <w:lang w:val="en-US" w:eastAsia="zh-CN"/>
        </w:rPr>
        <w:t>供应商须为中华人民共和国境内注册的独立企业法人单位，具备合法有效的营业执照。</w:t>
      </w:r>
    </w:p>
    <w:p w14:paraId="7A67FD49">
      <w:pPr>
        <w:keepNext w:val="0"/>
        <w:keepLines w:val="0"/>
        <w:pageBreakBefore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供应商须为所投产品的制造商或</w:t>
      </w:r>
      <w:bookmarkStart w:id="5" w:name="OLE_LINK1"/>
      <w:r>
        <w:rPr>
          <w:rFonts w:hint="eastAsia" w:cs="Times New Roman"/>
          <w:color w:val="auto"/>
          <w:szCs w:val="21"/>
          <w:highlight w:val="none"/>
          <w:u w:val="none"/>
          <w:lang w:val="en-US" w:eastAsia="zh-CN"/>
        </w:rPr>
        <w:t>授权经销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商</w:t>
      </w:r>
      <w:r>
        <w:rPr>
          <w:rFonts w:hint="eastAsia" w:cs="Times New Roman"/>
          <w:color w:val="auto"/>
          <w:szCs w:val="21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如为</w:t>
      </w:r>
      <w:r>
        <w:rPr>
          <w:rFonts w:hint="eastAsia" w:cs="Times New Roman"/>
          <w:color w:val="auto"/>
          <w:szCs w:val="21"/>
          <w:highlight w:val="none"/>
          <w:u w:val="none"/>
          <w:lang w:val="en-US" w:eastAsia="zh-CN"/>
        </w:rPr>
        <w:t>授权经销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商，须提供所投产品制造商出具的授权书</w:t>
      </w:r>
      <w:r>
        <w:rPr>
          <w:rFonts w:hint="eastAsia" w:cs="Times New Roman"/>
          <w:color w:val="auto"/>
          <w:szCs w:val="21"/>
          <w:highlight w:val="none"/>
          <w:u w:val="none"/>
          <w:lang w:val="en-US" w:eastAsia="zh-CN"/>
        </w:rPr>
        <w:t>。</w:t>
      </w:r>
    </w:p>
    <w:bookmarkEnd w:id="5"/>
    <w:p w14:paraId="74BC17D8">
      <w:pPr>
        <w:keepNext w:val="0"/>
        <w:keepLines w:val="0"/>
        <w:pageBreakBefore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color w:val="auto"/>
          <w:szCs w:val="21"/>
          <w:highlight w:val="none"/>
          <w:u w:val="none"/>
        </w:rPr>
      </w:pPr>
      <w:r>
        <w:rPr>
          <w:rFonts w:hint="eastAsia"/>
          <w:color w:val="auto"/>
          <w:szCs w:val="21"/>
          <w:highlight w:val="none"/>
          <w:u w:val="none"/>
          <w:lang w:val="en-US" w:eastAsia="zh-CN"/>
        </w:rPr>
        <w:t>2022年4月至今累计合同金额在7万元及以上的类似供货业绩（须同时提供①合同（含封面页、合同内容页、签章页等关键页）、②项目发票（发票二维码清晰可查并提供税务局发票查询截图，发票开具时间须在本项目招标公告发布之日前））。</w:t>
      </w:r>
    </w:p>
    <w:p w14:paraId="70220039">
      <w:pPr>
        <w:keepNext w:val="0"/>
        <w:keepLines w:val="0"/>
        <w:pageBreakBefore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供应商未被列入“信用中国”网站(www.creditchina.gov.cn)或中国执行信息公开网（http://zxgk.court.gov.cn）失信被执行人名单（提供查询截图）。</w:t>
      </w:r>
    </w:p>
    <w:p w14:paraId="74CF045E">
      <w:pPr>
        <w:keepNext w:val="0"/>
        <w:keepLines w:val="0"/>
        <w:pageBreakBefore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color w:val="auto"/>
          <w:szCs w:val="21"/>
          <w:highlight w:val="none"/>
          <w:u w:val="none"/>
        </w:rPr>
      </w:pP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供应商应针对《湖北机场集团有限公司“供应商不良行为”管理办法》在报价文件中出示承诺书（提供承诺函）</w:t>
      </w:r>
      <w:r>
        <w:rPr>
          <w:rFonts w:hint="eastAsia"/>
          <w:color w:val="auto"/>
          <w:szCs w:val="21"/>
          <w:highlight w:val="none"/>
          <w:u w:val="none"/>
          <w:lang w:val="en-US" w:eastAsia="zh-CN"/>
        </w:rPr>
        <w:t>。</w:t>
      </w:r>
    </w:p>
    <w:p w14:paraId="15CAA549">
      <w:pPr>
        <w:keepNext w:val="0"/>
        <w:keepLines w:val="0"/>
        <w:pageBreakBefore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  <w:szCs w:val="21"/>
          <w:highlight w:val="none"/>
          <w:u w:val="none"/>
          <w:lang w:val="en-US" w:eastAsia="zh-CN"/>
        </w:rPr>
      </w:pPr>
      <w:r>
        <w:rPr>
          <w:rFonts w:hint="eastAsia"/>
          <w:color w:val="auto"/>
          <w:szCs w:val="21"/>
          <w:highlight w:val="none"/>
          <w:u w:val="none"/>
          <w:lang w:val="en-US" w:eastAsia="zh-CN"/>
        </w:rPr>
        <w:t>第2包（汽车用油品）资格要求：</w:t>
      </w:r>
    </w:p>
    <w:p w14:paraId="3FDB4F0E">
      <w:pPr>
        <w:keepNext w:val="0"/>
        <w:keepLines w:val="0"/>
        <w:pageBreakBefore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</w:pPr>
      <w:r>
        <w:rPr>
          <w:rFonts w:hint="eastAsia"/>
          <w:color w:val="auto"/>
          <w:szCs w:val="21"/>
          <w:highlight w:val="none"/>
          <w:u w:val="none"/>
          <w:lang w:val="en-US" w:eastAsia="zh-CN"/>
        </w:rPr>
        <w:t>供应商须为中华人民共和国境内注册的独立企业法人单位，具备合法有效的营业执照。</w:t>
      </w:r>
    </w:p>
    <w:p w14:paraId="458FB695">
      <w:pPr>
        <w:keepNext w:val="0"/>
        <w:keepLines w:val="0"/>
        <w:pageBreakBefore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供应商须为所投产品的制造商或</w:t>
      </w:r>
      <w:r>
        <w:rPr>
          <w:rFonts w:hint="eastAsia" w:cs="Times New Roman"/>
          <w:color w:val="auto"/>
          <w:szCs w:val="21"/>
          <w:highlight w:val="none"/>
          <w:u w:val="none"/>
          <w:lang w:val="en-US" w:eastAsia="zh-CN"/>
        </w:rPr>
        <w:t>授权经销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商</w:t>
      </w:r>
      <w:r>
        <w:rPr>
          <w:rFonts w:hint="eastAsia" w:cs="Times New Roman"/>
          <w:color w:val="auto"/>
          <w:szCs w:val="21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如为</w:t>
      </w:r>
      <w:r>
        <w:rPr>
          <w:rFonts w:hint="eastAsia" w:cs="Times New Roman"/>
          <w:color w:val="auto"/>
          <w:szCs w:val="21"/>
          <w:highlight w:val="none"/>
          <w:u w:val="none"/>
          <w:lang w:val="en-US" w:eastAsia="zh-CN"/>
        </w:rPr>
        <w:t>授权经销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商，须提供所投产品制造商出具的授权书</w:t>
      </w:r>
      <w:r>
        <w:rPr>
          <w:rFonts w:hint="eastAsia" w:cs="Times New Roman"/>
          <w:color w:val="auto"/>
          <w:szCs w:val="21"/>
          <w:highlight w:val="none"/>
          <w:u w:val="none"/>
          <w:lang w:val="en-US" w:eastAsia="zh-CN"/>
        </w:rPr>
        <w:t>。</w:t>
      </w:r>
    </w:p>
    <w:p w14:paraId="5503690F">
      <w:pPr>
        <w:keepNext w:val="0"/>
        <w:keepLines w:val="0"/>
        <w:pageBreakBefore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</w:pPr>
      <w:r>
        <w:rPr>
          <w:rFonts w:hint="eastAsia"/>
          <w:color w:val="auto"/>
          <w:szCs w:val="21"/>
          <w:highlight w:val="none"/>
          <w:u w:val="none"/>
          <w:lang w:val="en-US" w:eastAsia="zh-CN"/>
        </w:rPr>
        <w:t>2022年4月至今累计合同金额在15万元及以上的类似供货业绩（须同时提供①合同（含封面页、合同内容页、签章页等关键页）、②项目发票（发票二维码清晰可查并提供税务局发票查询截图，发票开具时间须在本项目招标公告发布之日前））。</w:t>
      </w:r>
    </w:p>
    <w:p w14:paraId="00D1175A">
      <w:pPr>
        <w:keepNext w:val="0"/>
        <w:keepLines w:val="0"/>
        <w:pageBreakBefore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供应商未被列入“信用中国”网站(www.creditchina.gov.cn)或中国执行信息公开网（http://zxgk.court.gov.cn）失信被执行人名单（提供查询截图）。</w:t>
      </w:r>
    </w:p>
    <w:p w14:paraId="1106F3C3">
      <w:pPr>
        <w:keepNext w:val="0"/>
        <w:keepLines w:val="0"/>
        <w:pageBreakBefore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color w:val="auto"/>
          <w:szCs w:val="21"/>
          <w:highlight w:val="none"/>
          <w:u w:val="none"/>
        </w:rPr>
      </w:pP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供应商应针对《湖北机场集团有限公司“供应商不良行为”管理办法》在报价文件中出示承诺书（提供承诺函）</w:t>
      </w:r>
      <w:r>
        <w:rPr>
          <w:rFonts w:hint="eastAsia"/>
          <w:color w:val="auto"/>
          <w:szCs w:val="21"/>
          <w:highlight w:val="none"/>
          <w:u w:val="none"/>
          <w:lang w:eastAsia="zh-CN"/>
        </w:rPr>
        <w:t>。</w:t>
      </w:r>
    </w:p>
    <w:p w14:paraId="56B4AF6C">
      <w:pPr>
        <w:keepNext w:val="0"/>
        <w:keepLines w:val="0"/>
        <w:pageBreakBefore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  <w:szCs w:val="21"/>
          <w:highlight w:val="none"/>
          <w:u w:val="none"/>
          <w:lang w:val="en-US" w:eastAsia="zh-CN"/>
        </w:rPr>
      </w:pPr>
      <w:r>
        <w:rPr>
          <w:rFonts w:hint="eastAsia"/>
          <w:color w:val="auto"/>
          <w:szCs w:val="21"/>
          <w:highlight w:val="none"/>
          <w:u w:val="none"/>
          <w:lang w:val="en-US" w:eastAsia="zh-CN"/>
        </w:rPr>
        <w:t>第3包（汽车用轮胎）资格要求：</w:t>
      </w:r>
    </w:p>
    <w:p w14:paraId="3C9BB01C">
      <w:pPr>
        <w:keepNext w:val="0"/>
        <w:keepLines w:val="0"/>
        <w:pageBreakBefore w:val="0"/>
        <w:numPr>
          <w:ilvl w:val="0"/>
          <w:numId w:val="4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</w:pPr>
      <w:r>
        <w:rPr>
          <w:rFonts w:hint="eastAsia"/>
          <w:color w:val="auto"/>
          <w:szCs w:val="21"/>
          <w:highlight w:val="none"/>
          <w:u w:val="none"/>
          <w:lang w:val="en-US" w:eastAsia="zh-CN"/>
        </w:rPr>
        <w:t>供应商须为中华人民共和国境内注册的独立企业法人单位，具备合法有效的营业执照。</w:t>
      </w:r>
    </w:p>
    <w:p w14:paraId="54099985">
      <w:pPr>
        <w:keepNext w:val="0"/>
        <w:keepLines w:val="0"/>
        <w:pageBreakBefore w:val="0"/>
        <w:numPr>
          <w:ilvl w:val="0"/>
          <w:numId w:val="4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供应商须为所投产品</w:t>
      </w:r>
      <w:r>
        <w:rPr>
          <w:rFonts w:hint="eastAsia"/>
          <w:color w:val="auto"/>
          <w:szCs w:val="21"/>
          <w:highlight w:val="none"/>
          <w:u w:val="none"/>
          <w:lang w:val="en-US" w:eastAsia="zh-CN"/>
        </w:rPr>
        <w:t>（异形轮胎除外）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的制造商</w:t>
      </w:r>
      <w:r>
        <w:rPr>
          <w:rFonts w:hint="eastAsia" w:cs="Times New Roman"/>
          <w:color w:val="auto"/>
          <w:szCs w:val="21"/>
          <w:highlight w:val="none"/>
          <w:u w:val="none"/>
          <w:lang w:val="en-US" w:eastAsia="zh-CN"/>
        </w:rPr>
        <w:t>授权经销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商</w:t>
      </w:r>
      <w:r>
        <w:rPr>
          <w:rFonts w:hint="eastAsia" w:cs="Times New Roman"/>
          <w:color w:val="auto"/>
          <w:szCs w:val="21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如为</w:t>
      </w:r>
      <w:r>
        <w:rPr>
          <w:rFonts w:hint="eastAsia" w:cs="Times New Roman"/>
          <w:color w:val="auto"/>
          <w:szCs w:val="21"/>
          <w:highlight w:val="none"/>
          <w:u w:val="none"/>
          <w:lang w:val="en-US" w:eastAsia="zh-CN"/>
        </w:rPr>
        <w:t>授权经销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商，须提供所投产品制造商出具的授权书</w:t>
      </w:r>
      <w:r>
        <w:rPr>
          <w:rFonts w:hint="eastAsia" w:cs="Times New Roman"/>
          <w:color w:val="auto"/>
          <w:szCs w:val="21"/>
          <w:highlight w:val="none"/>
          <w:u w:val="none"/>
          <w:lang w:val="en-US" w:eastAsia="zh-CN"/>
        </w:rPr>
        <w:t>。</w:t>
      </w:r>
    </w:p>
    <w:p w14:paraId="2CF312C7">
      <w:pPr>
        <w:keepNext w:val="0"/>
        <w:keepLines w:val="0"/>
        <w:pageBreakBefore w:val="0"/>
        <w:numPr>
          <w:ilvl w:val="0"/>
          <w:numId w:val="4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</w:pPr>
      <w:r>
        <w:rPr>
          <w:rFonts w:hint="eastAsia"/>
          <w:color w:val="auto"/>
          <w:szCs w:val="21"/>
          <w:highlight w:val="none"/>
          <w:u w:val="none"/>
          <w:lang w:val="en-US" w:eastAsia="zh-CN"/>
        </w:rPr>
        <w:t>2022年4月至今单项合同金额在15万元及以上的类似供货业绩（须同时提供①合同（含封面页、合同内容页、签章页等关键页）、②项目发票（发票二维码清晰可查并提供税务局发票查询截图，发票开具时间须在本项目招标公告发布之日前））。</w:t>
      </w:r>
    </w:p>
    <w:p w14:paraId="33D39D3E">
      <w:pPr>
        <w:keepNext w:val="0"/>
        <w:keepLines w:val="0"/>
        <w:pageBreakBefore w:val="0"/>
        <w:numPr>
          <w:ilvl w:val="0"/>
          <w:numId w:val="4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供应商未被列入“信用中国”网站(www.creditchina.gov.cn)或中国执行信息公开网（http://zxgk.court.gov.cn）失信被执行人名单（提供查询截图）。</w:t>
      </w:r>
    </w:p>
    <w:p w14:paraId="1FFA69BA">
      <w:pPr>
        <w:keepNext w:val="0"/>
        <w:keepLines w:val="0"/>
        <w:pageBreakBefore w:val="0"/>
        <w:numPr>
          <w:ilvl w:val="0"/>
          <w:numId w:val="4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color w:val="auto"/>
          <w:szCs w:val="21"/>
          <w:highlight w:val="none"/>
          <w:u w:val="none"/>
        </w:rPr>
      </w:pP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供应商应针对《湖北机场集团有限公司“供应商不良行为”管理办法》在报价文件中出示承诺书（提供承诺函）</w:t>
      </w:r>
      <w:r>
        <w:rPr>
          <w:rFonts w:hint="eastAsia"/>
          <w:color w:val="auto"/>
          <w:szCs w:val="21"/>
          <w:highlight w:val="none"/>
          <w:u w:val="none"/>
          <w:lang w:val="en-US" w:eastAsia="zh-CN"/>
        </w:rPr>
        <w:t>。</w:t>
      </w:r>
    </w:p>
    <w:p w14:paraId="7AEC7215">
      <w:pPr>
        <w:keepNext w:val="0"/>
        <w:keepLines w:val="0"/>
        <w:pageBreakBefore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Cs w:val="21"/>
          <w:highlight w:val="none"/>
          <w:u w:val="none"/>
          <w:lang w:val="en-US" w:eastAsia="zh-CN"/>
        </w:rPr>
      </w:pPr>
      <w:r>
        <w:rPr>
          <w:rFonts w:hint="eastAsia"/>
          <w:szCs w:val="21"/>
          <w:highlight w:val="none"/>
          <w:u w:val="none"/>
          <w:lang w:val="en-US" w:eastAsia="zh-CN"/>
        </w:rPr>
        <w:t>第4包（汽车零配件）资格要求：</w:t>
      </w:r>
    </w:p>
    <w:p w14:paraId="35C0D012">
      <w:pPr>
        <w:keepNext w:val="0"/>
        <w:keepLines w:val="0"/>
        <w:pageBreakBefore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/>
          <w:szCs w:val="21"/>
          <w:highlight w:val="none"/>
          <w:u w:val="none"/>
          <w:lang w:val="en-US" w:eastAsia="zh-CN"/>
        </w:rPr>
      </w:pPr>
      <w:r>
        <w:rPr>
          <w:rFonts w:hint="eastAsia"/>
          <w:szCs w:val="21"/>
          <w:highlight w:val="none"/>
          <w:u w:val="none"/>
          <w:lang w:val="en-US" w:eastAsia="zh-CN"/>
        </w:rPr>
        <w:t>供应商必须为中华人民共和国境内注册的独立企业法人单位，具备合法有效的营业执照。</w:t>
      </w:r>
    </w:p>
    <w:p w14:paraId="49CD098E">
      <w:pPr>
        <w:keepNext w:val="0"/>
        <w:keepLines w:val="0"/>
        <w:pageBreakBefore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szCs w:val="21"/>
          <w:u w:val="none"/>
        </w:rPr>
      </w:pPr>
      <w:r>
        <w:rPr>
          <w:rFonts w:hint="eastAsia"/>
          <w:szCs w:val="21"/>
          <w:highlight w:val="none"/>
          <w:u w:val="none"/>
          <w:lang w:val="en-US" w:eastAsia="zh-CN"/>
        </w:rPr>
        <w:t>2022年4月至今累计合同</w:t>
      </w:r>
      <w:r>
        <w:rPr>
          <w:rFonts w:hint="eastAsia"/>
          <w:szCs w:val="21"/>
          <w:u w:val="none"/>
          <w:lang w:val="en-US" w:eastAsia="zh-CN"/>
        </w:rPr>
        <w:t>金额在8万元及以上的类似供货业绩（须同时提供①合同（含封面页、合同内容页、签章页等关键页）、②项目发票（发票二维码清晰可查并提供税务局发票查询截图，发票开具时间须在本项目招标公告发布之日前））。</w:t>
      </w:r>
    </w:p>
    <w:p w14:paraId="6EE438CD">
      <w:pPr>
        <w:keepNext w:val="0"/>
        <w:keepLines w:val="0"/>
        <w:pageBreakBefore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szCs w:val="21"/>
          <w:u w:val="none"/>
        </w:rPr>
      </w:pPr>
      <w:r>
        <w:rPr>
          <w:rFonts w:hint="eastAsia" w:ascii="Times New Roman" w:hAnsi="Times New Roman" w:eastAsia="宋体" w:cs="Times New Roman"/>
          <w:szCs w:val="21"/>
          <w:highlight w:val="none"/>
          <w:u w:val="none"/>
          <w:lang w:val="en-US" w:eastAsia="zh-CN"/>
        </w:rPr>
        <w:t>供应商未被列入“信用中国”网站(www.creditchina.gov.cn)或中国执行信息公开网（http://zxgk.court.gov.cn）失信被执行人名单（提供查询截图）。</w:t>
      </w:r>
    </w:p>
    <w:p w14:paraId="77A49F13">
      <w:pPr>
        <w:keepNext w:val="0"/>
        <w:keepLines w:val="0"/>
        <w:pageBreakBefore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szCs w:val="21"/>
          <w:u w:val="none"/>
        </w:rPr>
      </w:pPr>
      <w:r>
        <w:rPr>
          <w:rFonts w:hint="eastAsia" w:ascii="Times New Roman" w:hAnsi="Times New Roman" w:eastAsia="宋体" w:cs="Times New Roman"/>
          <w:szCs w:val="21"/>
          <w:highlight w:val="none"/>
          <w:u w:val="none"/>
          <w:lang w:val="en-US" w:eastAsia="zh-CN"/>
        </w:rPr>
        <w:t>供应商应针对《湖北机场集团有限公司“供应商不良行为”管理办法》在报价文件中出示承诺书（提供承诺函）</w:t>
      </w:r>
      <w:r>
        <w:rPr>
          <w:rFonts w:hint="eastAsia"/>
          <w:szCs w:val="21"/>
          <w:u w:val="none"/>
          <w:lang w:val="en-US" w:eastAsia="zh-CN"/>
        </w:rPr>
        <w:t>。</w:t>
      </w:r>
    </w:p>
    <w:p w14:paraId="0773A7D5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szCs w:val="21"/>
          <w:u w:val="none"/>
        </w:rPr>
      </w:pPr>
      <w:r>
        <w:rPr>
          <w:rFonts w:hint="eastAsia"/>
          <w:szCs w:val="21"/>
          <w:u w:val="none"/>
          <w:lang w:eastAsia="zh-CN"/>
        </w:rPr>
        <w:t>（</w:t>
      </w:r>
      <w:r>
        <w:rPr>
          <w:rFonts w:hint="eastAsia"/>
          <w:szCs w:val="21"/>
          <w:u w:val="none"/>
          <w:lang w:val="en-US" w:eastAsia="zh-CN"/>
        </w:rPr>
        <w:t>二</w:t>
      </w:r>
      <w:r>
        <w:rPr>
          <w:rFonts w:hint="eastAsia"/>
          <w:szCs w:val="21"/>
          <w:u w:val="none"/>
          <w:lang w:eastAsia="zh-CN"/>
        </w:rPr>
        <w:t>）</w:t>
      </w:r>
      <w:r>
        <w:rPr>
          <w:szCs w:val="21"/>
          <w:u w:val="none"/>
        </w:rPr>
        <w:t>本项目不接受联合体</w:t>
      </w:r>
      <w:r>
        <w:rPr>
          <w:rFonts w:hint="eastAsia"/>
          <w:szCs w:val="21"/>
          <w:u w:val="none"/>
        </w:rPr>
        <w:t>响应</w:t>
      </w:r>
      <w:r>
        <w:rPr>
          <w:szCs w:val="21"/>
          <w:u w:val="none"/>
        </w:rPr>
        <w:t>。</w:t>
      </w:r>
    </w:p>
    <w:p w14:paraId="1250E54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cs="宋体"/>
          <w:kern w:val="0"/>
          <w:szCs w:val="21"/>
          <w:u w:val="none"/>
        </w:rPr>
      </w:pPr>
      <w:r>
        <w:rPr>
          <w:rFonts w:ascii="宋体" w:hAnsi="宋体" w:cs="宋体"/>
          <w:kern w:val="0"/>
          <w:szCs w:val="21"/>
          <w:u w:val="none"/>
        </w:rPr>
        <w:t>（三）如国家法律法规对市场准入有要求的还应符合相关规定。</w:t>
      </w:r>
    </w:p>
    <w:p w14:paraId="22C3505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1"/>
        <w:rPr>
          <w:rFonts w:ascii="黑体" w:hAnsi="黑体" w:eastAsia="黑体" w:cs="黑体"/>
          <w:b/>
          <w:bCs/>
          <w:kern w:val="0"/>
          <w:sz w:val="24"/>
        </w:rPr>
      </w:pPr>
      <w:bookmarkStart w:id="6" w:name="_Toc31540"/>
      <w:bookmarkStart w:id="7" w:name="_Toc12726"/>
      <w:r>
        <w:rPr>
          <w:rFonts w:hint="eastAsia" w:ascii="黑体" w:hAnsi="黑体" w:eastAsia="黑体" w:cs="黑体"/>
          <w:b/>
          <w:bCs/>
          <w:kern w:val="0"/>
          <w:sz w:val="24"/>
        </w:rPr>
        <w:t>三、询价文件的获取</w:t>
      </w:r>
      <w:bookmarkEnd w:id="6"/>
      <w:bookmarkEnd w:id="7"/>
    </w:p>
    <w:p w14:paraId="46434D5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Cs w:val="21"/>
          <w:u w:val="single"/>
        </w:rPr>
      </w:pPr>
      <w:r>
        <w:t>（一）</w:t>
      </w:r>
      <w:r>
        <w:rPr>
          <w:szCs w:val="21"/>
        </w:rPr>
        <w:t>获取时间：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 xml:space="preserve">2025-6-11  </w:t>
      </w:r>
      <w:r>
        <w:rPr>
          <w:rFonts w:hint="eastAsia" w:ascii="宋体" w:hAnsi="宋体" w:cs="宋体"/>
          <w:kern w:val="0"/>
          <w:szCs w:val="21"/>
        </w:rPr>
        <w:t>至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2025-6-13</w:t>
      </w:r>
      <w:r>
        <w:rPr>
          <w:szCs w:val="21"/>
        </w:rPr>
        <w:t>（北京时间每天上午9：00～11:30、下午14：00～17：00，法定节假日以及休息日（周六周日）除外）。</w:t>
      </w:r>
    </w:p>
    <w:p w14:paraId="2F68B33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Cs w:val="21"/>
        </w:rPr>
      </w:pPr>
      <w:r>
        <w:t>（二）获取地点：</w:t>
      </w:r>
      <w:r>
        <w:rPr>
          <w:rFonts w:hint="eastAsia"/>
        </w:rPr>
        <w:t>湖北中盛汇金项目管理有限公司（武汉市江岸区胜利街128号新源大厦4楼）</w:t>
      </w:r>
      <w:r>
        <w:rPr>
          <w:szCs w:val="21"/>
        </w:rPr>
        <w:t>。</w:t>
      </w:r>
    </w:p>
    <w:p w14:paraId="69C9120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宋体"/>
          <w:szCs w:val="21"/>
          <w:lang w:val="en-US" w:eastAsia="zh-CN"/>
        </w:rPr>
      </w:pPr>
      <w:r>
        <w:rPr>
          <w:szCs w:val="21"/>
        </w:rPr>
        <w:t>（三）</w:t>
      </w:r>
      <w:r>
        <w:t>获取</w:t>
      </w:r>
      <w:r>
        <w:rPr>
          <w:rFonts w:hint="eastAsia"/>
        </w:rPr>
        <w:t>方式</w:t>
      </w:r>
      <w:r>
        <w:t>：</w:t>
      </w:r>
      <w:r>
        <w:rPr>
          <w:rFonts w:hint="default" w:ascii="Times New Roman" w:hAnsi="Times New Roman" w:cs="Times New Roman"/>
          <w:szCs w:val="21"/>
        </w:rPr>
        <w:t>现场获取或网上获取</w:t>
      </w:r>
      <w:r>
        <w:rPr>
          <w:rFonts w:hint="eastAsia" w:ascii="宋体" w:hAnsi="宋体" w:cs="宋体"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</w:rPr>
        <w:t>获取方式详见本公告附件</w:t>
      </w:r>
      <w:r>
        <w:rPr>
          <w:szCs w:val="21"/>
        </w:rPr>
        <w:t>。</w:t>
      </w:r>
    </w:p>
    <w:p w14:paraId="7C146A2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四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  <w:lang w:val="en-US" w:eastAsia="zh-CN"/>
        </w:rPr>
        <w:t>询价文件售价500元/包，售后不退。</w:t>
      </w:r>
    </w:p>
    <w:p w14:paraId="6AECA5F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1"/>
        <w:rPr>
          <w:rFonts w:ascii="黑体" w:hAnsi="黑体" w:eastAsia="黑体" w:cs="黑体"/>
          <w:b/>
          <w:bCs/>
          <w:kern w:val="0"/>
          <w:sz w:val="24"/>
        </w:rPr>
      </w:pPr>
      <w:bookmarkStart w:id="8" w:name="_Toc30319"/>
      <w:bookmarkStart w:id="9" w:name="_Toc27121"/>
      <w:r>
        <w:rPr>
          <w:rFonts w:hint="eastAsia" w:ascii="黑体" w:hAnsi="黑体" w:eastAsia="黑体" w:cs="黑体"/>
          <w:b/>
          <w:bCs/>
          <w:kern w:val="0"/>
          <w:sz w:val="24"/>
        </w:rPr>
        <w:t>四、询价响应文件送达地点及截止时间</w:t>
      </w:r>
      <w:bookmarkEnd w:id="8"/>
      <w:bookmarkEnd w:id="9"/>
    </w:p>
    <w:p w14:paraId="4A2C512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宋体"/>
          <w:szCs w:val="21"/>
          <w:u w:val="single"/>
          <w:lang w:val="en-US" w:eastAsia="zh-CN"/>
        </w:rPr>
      </w:pPr>
      <w:r>
        <w:rPr>
          <w:szCs w:val="21"/>
        </w:rPr>
        <w:t>（一）送达地点：</w:t>
      </w:r>
      <w:r>
        <w:rPr>
          <w:szCs w:val="21"/>
          <w:u w:val="single"/>
        </w:rPr>
        <w:t>湖北中盛汇金项目管理有限公司（江岸区</w:t>
      </w:r>
      <w:r>
        <w:rPr>
          <w:rFonts w:hint="eastAsia"/>
          <w:szCs w:val="21"/>
          <w:u w:val="single"/>
        </w:rPr>
        <w:t>胜利街128号新源大厦</w:t>
      </w:r>
      <w:r>
        <w:rPr>
          <w:szCs w:val="21"/>
          <w:u w:val="single"/>
        </w:rPr>
        <w:t>4楼）会议室</w:t>
      </w:r>
    </w:p>
    <w:p w14:paraId="7A86656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Cs w:val="21"/>
        </w:rPr>
      </w:pPr>
      <w:r>
        <w:rPr>
          <w:szCs w:val="21"/>
        </w:rPr>
        <w:t>（二）截止时间：</w:t>
      </w:r>
      <w:r>
        <w:rPr>
          <w:rFonts w:hint="eastAsia" w:ascii="宋体" w:hAnsi="宋体"/>
          <w:szCs w:val="21"/>
          <w:u w:val="single"/>
          <w:lang w:val="en-US" w:eastAsia="zh-CN"/>
        </w:rPr>
        <w:t>2025-6-18   9:30</w:t>
      </w:r>
      <w:r>
        <w:rPr>
          <w:szCs w:val="21"/>
        </w:rPr>
        <w:t>（北京时间）</w:t>
      </w:r>
    </w:p>
    <w:p w14:paraId="693C748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1"/>
        <w:rPr>
          <w:rFonts w:ascii="黑体" w:hAnsi="黑体" w:eastAsia="黑体" w:cs="黑体"/>
          <w:b/>
          <w:bCs/>
          <w:kern w:val="0"/>
          <w:sz w:val="24"/>
        </w:rPr>
      </w:pPr>
      <w:bookmarkStart w:id="10" w:name="_Toc2661"/>
      <w:bookmarkStart w:id="11" w:name="_Toc29001"/>
      <w:r>
        <w:rPr>
          <w:rFonts w:hint="eastAsia" w:ascii="黑体" w:hAnsi="黑体" w:eastAsia="黑体" w:cs="黑体"/>
          <w:b/>
          <w:bCs/>
          <w:kern w:val="0"/>
          <w:sz w:val="24"/>
        </w:rPr>
        <w:t>五、询价地点及时间</w:t>
      </w:r>
      <w:bookmarkEnd w:id="10"/>
      <w:bookmarkEnd w:id="11"/>
    </w:p>
    <w:p w14:paraId="0ED7A2D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Cs w:val="21"/>
        </w:rPr>
      </w:pPr>
      <w:r>
        <w:rPr>
          <w:szCs w:val="21"/>
        </w:rPr>
        <w:t>（一）地点：</w:t>
      </w:r>
      <w:r>
        <w:rPr>
          <w:szCs w:val="21"/>
          <w:u w:val="single"/>
        </w:rPr>
        <w:t>湖北中盛汇金项目管理有限公司（江岸区</w:t>
      </w:r>
      <w:r>
        <w:rPr>
          <w:rFonts w:hint="eastAsia"/>
          <w:szCs w:val="21"/>
          <w:u w:val="single"/>
        </w:rPr>
        <w:t>胜利街128号新源大厦</w:t>
      </w:r>
      <w:r>
        <w:rPr>
          <w:szCs w:val="21"/>
          <w:u w:val="single"/>
        </w:rPr>
        <w:t>4楼）会议室</w:t>
      </w:r>
    </w:p>
    <w:p w14:paraId="61F0763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Cs w:val="21"/>
          <w:u w:val="single"/>
        </w:rPr>
      </w:pPr>
      <w:r>
        <w:rPr>
          <w:szCs w:val="21"/>
        </w:rPr>
        <w:t>（二）时间：</w:t>
      </w:r>
      <w:r>
        <w:rPr>
          <w:rFonts w:hint="eastAsia" w:ascii="宋体" w:hAnsi="宋体"/>
          <w:szCs w:val="21"/>
          <w:u w:val="single"/>
          <w:lang w:val="en-US" w:eastAsia="zh-CN"/>
        </w:rPr>
        <w:t>2025-6-18    9:30</w:t>
      </w:r>
      <w:r>
        <w:rPr>
          <w:szCs w:val="21"/>
        </w:rPr>
        <w:t>（北京时间）</w:t>
      </w:r>
    </w:p>
    <w:p w14:paraId="2D8800B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1"/>
        <w:rPr>
          <w:rFonts w:hint="eastAsia" w:ascii="黑体" w:hAnsi="黑体" w:eastAsia="黑体" w:cs="黑体"/>
          <w:b/>
          <w:bCs/>
          <w:kern w:val="0"/>
          <w:sz w:val="24"/>
          <w:lang w:val="en-US" w:eastAsia="zh-CN"/>
        </w:rPr>
      </w:pPr>
      <w:bookmarkStart w:id="12" w:name="_Toc7774"/>
      <w:bookmarkStart w:id="13" w:name="_Toc19665"/>
      <w:r>
        <w:rPr>
          <w:rFonts w:hint="eastAsia" w:ascii="黑体" w:hAnsi="黑体" w:eastAsia="黑体" w:cs="黑体"/>
          <w:b/>
          <w:bCs/>
          <w:kern w:val="0"/>
          <w:sz w:val="24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kern w:val="0"/>
          <w:sz w:val="24"/>
        </w:rPr>
        <w:t>、联系事项</w:t>
      </w:r>
      <w:bookmarkEnd w:id="12"/>
      <w:bookmarkEnd w:id="13"/>
      <w:r>
        <w:rPr>
          <w:rFonts w:hint="eastAsia" w:ascii="黑体" w:hAnsi="黑体" w:eastAsia="黑体" w:cs="黑体"/>
          <w:b/>
          <w:bCs/>
          <w:kern w:val="0"/>
          <w:sz w:val="24"/>
          <w:lang w:val="en-US" w:eastAsia="zh-CN"/>
        </w:rPr>
        <w:t xml:space="preserve"> </w:t>
      </w:r>
    </w:p>
    <w:p w14:paraId="5CAF349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kern w:val="0"/>
          <w:szCs w:val="21"/>
        </w:rPr>
      </w:pPr>
      <w:bookmarkStart w:id="14" w:name="_Toc455408683"/>
      <w:bookmarkStart w:id="15" w:name="_Toc455408516"/>
      <w:bookmarkStart w:id="16" w:name="_Toc455408459"/>
      <w:r>
        <w:rPr>
          <w:kern w:val="0"/>
          <w:szCs w:val="21"/>
        </w:rPr>
        <w:t>采购人联系方式：</w:t>
      </w:r>
    </w:p>
    <w:p w14:paraId="4021CC2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名称：湖北空港航空地面服务有限公司</w:t>
      </w:r>
    </w:p>
    <w:p w14:paraId="016DD3A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rFonts w:hint="eastAsia"/>
          <w:kern w:val="0"/>
          <w:szCs w:val="21"/>
        </w:rPr>
        <w:t>地址：</w:t>
      </w:r>
      <w:r>
        <w:rPr>
          <w:rFonts w:hint="eastAsia"/>
          <w:kern w:val="0"/>
          <w:szCs w:val="21"/>
          <w:lang w:val="en-US" w:eastAsia="zh-CN"/>
        </w:rPr>
        <w:t>湖北机场集团综合保障楼</w:t>
      </w:r>
    </w:p>
    <w:p w14:paraId="6F06F5A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kern w:val="0"/>
          <w:szCs w:val="21"/>
          <w:lang w:val="en-US" w:eastAsia="zh-CN"/>
        </w:rPr>
      </w:pPr>
      <w:r>
        <w:rPr>
          <w:rFonts w:hint="eastAsia"/>
          <w:kern w:val="0"/>
          <w:szCs w:val="21"/>
          <w:lang w:val="en-US" w:eastAsia="zh-CN"/>
        </w:rPr>
        <w:t>联系人：宋文菊</w:t>
      </w:r>
    </w:p>
    <w:p w14:paraId="0137BF0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rFonts w:hint="eastAsia"/>
          <w:kern w:val="0"/>
          <w:szCs w:val="21"/>
        </w:rPr>
        <w:t>联系方式：027-85818258</w:t>
      </w:r>
      <w:r>
        <w:rPr>
          <w:rFonts w:hint="eastAsia"/>
          <w:kern w:val="0"/>
          <w:szCs w:val="21"/>
          <w:lang w:val="en-US" w:eastAsia="zh-CN"/>
        </w:rPr>
        <w:t xml:space="preserve">    </w:t>
      </w:r>
    </w:p>
    <w:p w14:paraId="226DA7F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kern w:val="0"/>
          <w:szCs w:val="21"/>
        </w:rPr>
      </w:pPr>
    </w:p>
    <w:p w14:paraId="1FE0153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kern w:val="0"/>
          <w:szCs w:val="21"/>
        </w:rPr>
      </w:pPr>
      <w:bookmarkStart w:id="17" w:name="_GoBack"/>
      <w:bookmarkEnd w:id="17"/>
      <w:r>
        <w:rPr>
          <w:rFonts w:hint="eastAsia"/>
          <w:kern w:val="0"/>
          <w:szCs w:val="21"/>
        </w:rPr>
        <w:t>采购代理机构联系方式：</w:t>
      </w:r>
    </w:p>
    <w:p w14:paraId="633EBFD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名称：湖北中盛汇金项目管理有限公司</w:t>
      </w:r>
    </w:p>
    <w:p w14:paraId="0A1F11A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地址：武汉市江岸区胜利街128号新源大厦4楼</w:t>
      </w:r>
    </w:p>
    <w:p w14:paraId="253A5B4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联系人：</w:t>
      </w:r>
      <w:r>
        <w:rPr>
          <w:rFonts w:hint="eastAsia"/>
          <w:kern w:val="0"/>
          <w:szCs w:val="21"/>
          <w:lang w:val="en-US" w:eastAsia="zh-CN"/>
        </w:rPr>
        <w:t>涂思缘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  <w:lang w:val="en-US" w:eastAsia="zh-CN"/>
        </w:rPr>
        <w:t xml:space="preserve"> </w:t>
      </w:r>
      <w:r>
        <w:rPr>
          <w:rFonts w:hint="eastAsia"/>
          <w:kern w:val="0"/>
          <w:szCs w:val="21"/>
        </w:rPr>
        <w:t>王蓓  周喆   武金凤</w:t>
      </w:r>
    </w:p>
    <w:p w14:paraId="6DD3928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kern w:val="0"/>
          <w:szCs w:val="21"/>
          <w:u w:val="single"/>
          <w:lang w:val="en-US" w:eastAsia="zh-CN"/>
        </w:rPr>
      </w:pPr>
      <w:r>
        <w:rPr>
          <w:rFonts w:hint="eastAsia"/>
          <w:kern w:val="0"/>
          <w:szCs w:val="21"/>
        </w:rPr>
        <w:t>电话：</w:t>
      </w:r>
      <w:bookmarkEnd w:id="14"/>
      <w:bookmarkEnd w:id="15"/>
      <w:bookmarkEnd w:id="16"/>
      <w:r>
        <w:rPr>
          <w:rFonts w:hint="eastAsia"/>
          <w:kern w:val="0"/>
          <w:szCs w:val="21"/>
        </w:rPr>
        <w:t>027-828229</w:t>
      </w:r>
      <w:r>
        <w:rPr>
          <w:rFonts w:hint="eastAsia"/>
          <w:kern w:val="0"/>
          <w:szCs w:val="21"/>
          <w:lang w:val="en-US" w:eastAsia="zh-CN"/>
        </w:rPr>
        <w:t>83</w:t>
      </w:r>
      <w:r>
        <w:rPr>
          <w:rFonts w:hint="eastAsia"/>
          <w:kern w:val="0"/>
          <w:szCs w:val="21"/>
        </w:rPr>
        <w:t xml:space="preserve">  82822296  82822091  8282337</w:t>
      </w:r>
      <w:r>
        <w:rPr>
          <w:rFonts w:hint="eastAsia"/>
          <w:kern w:val="0"/>
          <w:szCs w:val="21"/>
          <w:lang w:val="en-US" w:eastAsia="zh-CN"/>
        </w:rPr>
        <w:t>9</w:t>
      </w:r>
    </w:p>
    <w:p w14:paraId="7EE542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B2499">
    <w:pPr>
      <w:spacing w:line="175" w:lineRule="auto"/>
      <w:ind w:left="4066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9659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xhYO8zAgAAYw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lTYphGx08/vp9+&#10;Ppx+fSM4g0CNCzPE3TtExvadbTE2w3nAYeLdVl6nLxgR+CHv8SKvaCPh6dJ0Mp3mcHH4hg3ws8fr&#10;zof4XlhNklFQj/51srLDJsQ+dAhJ2YxdS6W6HipDmoJevX6b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xhYO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9659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E1431A"/>
    <w:multiLevelType w:val="singleLevel"/>
    <w:tmpl w:val="A8E1431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911C76E"/>
    <w:multiLevelType w:val="singleLevel"/>
    <w:tmpl w:val="C911C76E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A15E2F4"/>
    <w:multiLevelType w:val="singleLevel"/>
    <w:tmpl w:val="0A15E2F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46FDAA61"/>
    <w:multiLevelType w:val="singleLevel"/>
    <w:tmpl w:val="46FDAA6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E333337"/>
    <w:multiLevelType w:val="singleLevel"/>
    <w:tmpl w:val="5E33333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F0597"/>
    <w:rsid w:val="6A5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2025-03-20T08:00:00Z</dcterms:created>
  <dc:creator>中盛汇金</dc:creator>
  <cp:lastModifiedBy>zb2-4</cp:lastModifiedBy>
  <dcterms:modified xsi:type="dcterms:W3CDTF">2025-06-10T08:15:39Z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A0D39EAE00FD4DF59D5921C267603839_12</vt:lpwstr>
  </property>
  <property fmtid="{D5CDD505-2E9C-101B-9397-08002B2CF9AE}" pid="4" name="KSOTemplateDocerSaveRecord">
    <vt:lpwstr>eyJoZGlkIjoiN2QxOTQ0YzE2OTViOWJhZmU1MGQ2ZmVjNGFkMDc3N2MiLCJ1c2VySWQiOiIyODQyNjQ3ODkifQ==</vt:lpwstr>
  </property>
</Properties>
</file>