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default" w:ascii="宋体" w:hAnsi="宋体" w:eastAsia="宋体" w:cs="Times New Roman"/>
          <w:b/>
          <w:bCs w:val="0"/>
          <w:color w:val="auto"/>
          <w:sz w:val="28"/>
          <w:szCs w:val="28"/>
          <w:highlight w:val="none"/>
          <w:lang w:val="en-US"/>
        </w:rPr>
      </w:pPr>
      <w:bookmarkStart w:id="0" w:name="OLE_LINK38"/>
      <w:bookmarkStart w:id="40" w:name="_GoBack"/>
      <w:r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highlight w:val="none"/>
          <w:lang w:eastAsia="zh-CN"/>
        </w:rPr>
        <w:t>恩施新机场商业规划咨询服务项目（二次）</w:t>
      </w:r>
      <w:r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磋商谈判公告</w:t>
      </w:r>
    </w:p>
    <w:bookmarkEnd w:id="40"/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受</w:t>
      </w:r>
      <w:bookmarkStart w:id="1" w:name="OLE_LINK11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湖北机场集团恩施机场有限责任公司</w:t>
      </w:r>
      <w:bookmarkEnd w:id="1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的委托，湖北省招标股份有限公司拟就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恩施新机场商业规划咨询服务项目（二次）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组织</w:t>
      </w:r>
      <w:bookmarkStart w:id="2" w:name="OLE_LINK34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磋商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谈判</w:t>
      </w:r>
      <w:bookmarkEnd w:id="2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采购，欢迎符合资格条件的供应商参与磋商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。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一、项目名称：</w:t>
      </w:r>
      <w:bookmarkStart w:id="3" w:name="OLE_LINK1"/>
      <w:bookmarkStart w:id="4" w:name="_Hlk187161121"/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恩施新机场商业规划咨询服务项目（二次）</w:t>
      </w:r>
      <w:bookmarkEnd w:id="3"/>
    </w:p>
    <w:bookmarkEnd w:id="4"/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二、项目编号：</w:t>
      </w:r>
      <w:bookmarkStart w:id="5" w:name="OLE_LINK40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HBT-48124004-252219</w:t>
      </w:r>
      <w:bookmarkEnd w:id="5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三、采购内容：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bookmarkStart w:id="6" w:name="OLE_LINK2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1.第一阶段：</w:t>
      </w:r>
      <w:bookmarkStart w:id="7" w:name="OLE_LINK29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在新机场总体规划编制阶段，对恩施本地及机场行业商业进行调研分析，结合恩施州发展规划、新机场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初步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规划，提出商业规划建议，配合设计单位优化完善机场总体规划</w:t>
      </w:r>
      <w:bookmarkEnd w:id="7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；</w:t>
      </w:r>
    </w:p>
    <w:p>
      <w:pPr>
        <w:snapToGrid w:val="0"/>
        <w:spacing w:line="360" w:lineRule="auto"/>
        <w:ind w:firstLine="420" w:firstLineChars="200"/>
        <w:rPr>
          <w:rFonts w:hint="default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2.第二阶段：在新机场初步设计阶段，根据新机场总体规划，研究机场航站楼及公共区商业布局，提供商业布点工程技术条件建议，提出商业模式、招商策略等建议。</w:t>
      </w:r>
      <w:bookmarkStart w:id="8" w:name="OLE_LINK31"/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具体内容详见第三章采购需求。</w:t>
      </w:r>
      <w:bookmarkEnd w:id="6"/>
      <w:bookmarkEnd w:id="8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四、控制价：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70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万元，超过控制价的报价为无效报价。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五、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服务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期：</w:t>
      </w:r>
      <w:bookmarkStart w:id="9" w:name="OLE_LINK14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第一阶段成果在合同签订后60日历天内提交，第二阶段成果在新机场初步设计向民航中南地区管理局报批前提交。</w:t>
      </w:r>
      <w:bookmarkEnd w:id="9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、服务地点：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恩施许家坪国际机场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、资格要求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供应商资格要求为本次项目供应商应具备的基本条件，必须满足资格要求中的所有条款，并按照相关规定递交资格证明文件，未按要求递交的供应商，其响应文件将被拒绝。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</w:pPr>
      <w:bookmarkStart w:id="10" w:name="OLE_LINK3"/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供应商须是中华人民共和国境内注册并具有独立法人资格，具备有效的营业执照；</w:t>
      </w:r>
    </w:p>
    <w:p>
      <w:pPr>
        <w:numPr>
          <w:ilvl w:val="0"/>
          <w:numId w:val="0"/>
        </w:num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供应商</w:t>
      </w:r>
      <w:bookmarkStart w:id="11" w:name="OLE_LINK23"/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2018年1月1日以来</w:t>
      </w:r>
      <w:bookmarkEnd w:id="11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至少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完成过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一个机场商业规划等类似服务业绩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提供合同协议书、中标通知书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val="en-US" w:eastAsia="zh-CN"/>
        </w:rPr>
        <w:t>3.</w:t>
      </w: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</w:rPr>
        <w:t>信誉要求：投标截止日前，供应商未被“信用中国”网站（www.creditchina.gov.cn）或“中国执行信息公开网”网站（http://zxgk.court.gov.cn）中列入失信被执行人名单。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val="en-US" w:eastAsia="zh-CN"/>
        </w:rPr>
        <w:t>4.</w:t>
      </w: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</w:rPr>
        <w:t>供应商须针对《湖北机场集团有限公司“供应商不良行为”管理办法》在响应文件中做出承诺,格式详见磋商谈判文件“第六章响应文件格式”。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  <w:lang w:val="en-US" w:eastAsia="zh-CN"/>
        </w:rPr>
        <w:t>5.</w:t>
      </w:r>
      <w:r>
        <w:rPr>
          <w:rFonts w:hint="eastAsia" w:ascii="宋体" w:hAnsi="宋体" w:eastAsia="宋体" w:cs="Times New Roman"/>
          <w:bCs/>
          <w:strike w:val="0"/>
          <w:dstrike w:val="0"/>
          <w:color w:val="auto"/>
          <w:szCs w:val="21"/>
          <w:highlight w:val="none"/>
        </w:rPr>
        <w:t>本次招标不接受联合体投标。</w:t>
      </w:r>
    </w:p>
    <w:bookmarkEnd w:id="10"/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九、报名事项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bookmarkStart w:id="12" w:name="OLE_LINK43"/>
      <w:bookmarkStart w:id="13" w:name="_Toc276368885"/>
      <w:bookmarkStart w:id="14" w:name="_Toc317687484"/>
      <w:bookmarkStart w:id="15" w:name="_Toc442343661"/>
      <w:bookmarkStart w:id="16" w:name="_Toc294094868"/>
      <w:bookmarkStart w:id="17" w:name="_Toc259607749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凡有意参加并符合资格要求者，请于2025年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日起至2025年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日，每日上午8:30至12:00，下午14:00至17:00（北京时间，节假日除外）报名并购买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。领取方式：网上领取，登陆“数智云采”官网（https://cjyc.hbbidding.com.cn/hubeiyth/），进入“云采购平台”，按照“帮助中心--业务操作指南--数智云采供应商操作手册”完成获取。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每套售价人民币500元，售后不退。</w:t>
      </w:r>
    </w:p>
    <w:bookmarkEnd w:id="12"/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十、递交响应文件截止时间及磋商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时间</w:t>
      </w:r>
      <w:bookmarkEnd w:id="13"/>
      <w:bookmarkEnd w:id="14"/>
      <w:bookmarkEnd w:id="15"/>
      <w:bookmarkEnd w:id="16"/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bookmarkStart w:id="18" w:name="_Toc276368886"/>
      <w:bookmarkStart w:id="19" w:name="_Toc294094869"/>
      <w:bookmarkStart w:id="20" w:name="_Toc442343662"/>
      <w:bookmarkStart w:id="21" w:name="_Toc317687485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2025年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月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17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时30分。逾期送达的或者不按照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eastAsia="zh-CN"/>
        </w:rPr>
        <w:t>磋商谈判文件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要求密封的响应文件，招标代理机构不予受理。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十一、响应文件送达地点及磋商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地点</w:t>
      </w:r>
      <w:bookmarkEnd w:id="17"/>
      <w:bookmarkEnd w:id="18"/>
      <w:bookmarkEnd w:id="19"/>
      <w:bookmarkEnd w:id="20"/>
      <w:bookmarkEnd w:id="21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开标地点：</w:t>
      </w:r>
      <w:bookmarkStart w:id="22" w:name="OLE_LINK7"/>
      <w:bookmarkStart w:id="23" w:name="_Toc276368887"/>
      <w:bookmarkStart w:id="24" w:name="_Toc259607750"/>
      <w:bookmarkStart w:id="25" w:name="_Toc442343663"/>
      <w:bookmarkStart w:id="26" w:name="_Toc294094870"/>
      <w:bookmarkStart w:id="27" w:name="_Toc317687486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恩施市金龙大道与金凤大道交叉路口东南侧恩施州商会大厦A座6层999号房</w:t>
      </w:r>
      <w:bookmarkEnd w:id="22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十二、采购人及代理机构联系方式</w:t>
      </w:r>
      <w:bookmarkEnd w:id="23"/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采购人：湖北机场集团恩施机场有限责任公司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地址：恩施许家坪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国际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机场</w:t>
      </w:r>
    </w:p>
    <w:p>
      <w:pPr>
        <w:adjustRightInd w:val="0"/>
        <w:snapToGrid w:val="0"/>
        <w:spacing w:line="360" w:lineRule="auto"/>
        <w:ind w:left="420" w:leftChars="200"/>
        <w:rPr>
          <w:rFonts w:hint="default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联系人：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覃先生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电话：0718-8266980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代理机构：湖北省招标股份有限公司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地址：武汉市武昌区中北路108号兴业银行大厦五层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联系人：</w:t>
      </w:r>
      <w:bookmarkStart w:id="28" w:name="OLE_LINK10"/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刘开心、</w:t>
      </w: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周锋、马星辉</w:t>
      </w:r>
      <w:bookmarkEnd w:id="28"/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电话：0718-6988977</w:t>
      </w:r>
    </w:p>
    <w:p>
      <w:pPr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Cs w:val="21"/>
          <w:highlight w:val="none"/>
          <w:lang w:val="zh-CN"/>
        </w:rPr>
        <w:t>采购代理机构受理项目质疑部门：运营管理部，联系人：刘刚，联系电话：027-87816246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bookmarkStart w:id="29" w:name="_Toc434229237"/>
      <w:bookmarkStart w:id="30" w:name="_Toc429306647"/>
      <w:bookmarkStart w:id="31" w:name="_Toc442343665"/>
      <w:bookmarkStart w:id="32" w:name="_Toc431319379"/>
      <w:bookmarkStart w:id="33" w:name="_Toc437247057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十二、</w:t>
      </w:r>
      <w:bookmarkEnd w:id="29"/>
      <w:bookmarkEnd w:id="30"/>
      <w:bookmarkEnd w:id="31"/>
      <w:bookmarkEnd w:id="32"/>
      <w:bookmarkEnd w:id="33"/>
      <w:bookmarkStart w:id="34" w:name="_Toc442343666"/>
      <w:bookmarkStart w:id="35" w:name="_Toc429306648"/>
      <w:bookmarkStart w:id="36" w:name="_Toc434229238"/>
      <w:bookmarkStart w:id="37" w:name="_Toc437247058"/>
      <w:bookmarkStart w:id="38" w:name="_Toc431319380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信息发布媒体</w:t>
      </w:r>
      <w:bookmarkEnd w:id="34"/>
      <w:bookmarkEnd w:id="35"/>
      <w:bookmarkEnd w:id="36"/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</w:pPr>
      <w:bookmarkStart w:id="39" w:name="OLE_LINK6"/>
      <w:r>
        <w:rPr>
          <w:rFonts w:hint="eastAsia" w:ascii="宋体" w:hAnsi="宋体" w:eastAsia="宋体" w:cs="Times New Roman"/>
          <w:bCs/>
          <w:color w:val="auto"/>
          <w:szCs w:val="21"/>
          <w:highlight w:val="none"/>
        </w:rPr>
        <w:t>中国招标投标公共服务平台（https://bulletin.cebpubservice.com/）、湖北机场集团内外网（http://oa.hbairport.com/defaultroot/portal.jsp、http://www.hbairport.com/hbjcjtgs/zxzx/zbxx/）、湖北机场集团恩施机场有限责任公司官网（http://airport.enshi.cn/）</w:t>
      </w:r>
    </w:p>
    <w:bookmarkEnd w:id="0"/>
    <w:bookmarkEnd w:id="39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C963F4E"/>
    <w:rsid w:val="2AB14664"/>
    <w:rsid w:val="7C96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2025-06-06T01:22:00Z</dcterms:created>
  <dc:creator>NTKO</dc:creator>
  <cp:lastModifiedBy>覃珩</cp:lastModifiedBy>
  <dcterms:modified xsi:type="dcterms:W3CDTF">2025-06-06T01:37:30Z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02D8B8C7645D4E7BA97055601F7C2017_13</vt:lpwstr>
  </property>
</Properties>
</file>