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3531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武汉天河机场小型割草机采购项目成交结果公示</w:t>
      </w:r>
    </w:p>
    <w:p w14:paraId="1D81389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</w:p>
    <w:p w14:paraId="5D68928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一、成交供应商信息</w:t>
      </w:r>
    </w:p>
    <w:p w14:paraId="4D2748E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项目名称：武汉天河机场小型割草机采购</w:t>
      </w:r>
    </w:p>
    <w:p w14:paraId="392DD9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中标人：青岛为泰航空科技有限公司</w:t>
      </w:r>
    </w:p>
    <w:p w14:paraId="55DE73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中标金额：79.5万元</w:t>
      </w:r>
    </w:p>
    <w:p w14:paraId="439DDE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17CD1C7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bookmarkStart w:id="0" w:name="_Toc455408683"/>
      <w:bookmarkStart w:id="1" w:name="_Toc455408459"/>
      <w:bookmarkStart w:id="2" w:name="_Toc455408516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采购人名称：武汉天河机场有限责任公司</w:t>
      </w:r>
    </w:p>
    <w:p w14:paraId="6A1A96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地址：武汉黄陂区天河机场 </w:t>
      </w:r>
    </w:p>
    <w:p w14:paraId="443774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联系方式：027-85818687 </w:t>
      </w:r>
    </w:p>
    <w:p w14:paraId="7238830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采购代理机构名称：湖北中盛汇金项目管理有限公司</w:t>
      </w:r>
    </w:p>
    <w:p w14:paraId="60023F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地址：武汉市江岸区胜利街128号新源大厦4楼</w:t>
      </w:r>
    </w:p>
    <w:p w14:paraId="0D7B8A7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电话：027-82822983  82822296  82822091  8282337</w:t>
      </w:r>
      <w:bookmarkEnd w:id="0"/>
      <w:bookmarkEnd w:id="1"/>
      <w:bookmarkEnd w:id="2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9</w:t>
      </w:r>
    </w:p>
    <w:p w14:paraId="40DB964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5EFE5F0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：武汉天河机场有限责任公司</w:t>
      </w:r>
    </w:p>
    <w:p w14:paraId="3CAC20B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代理机构：湖北中盛汇金项目管理有限公司</w:t>
      </w:r>
    </w:p>
    <w:p w14:paraId="58FBE4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8C1617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0E06B8B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11D31A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C745C1E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武汉天河机场小型割草机采购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884"/>
        <w:gridCol w:w="2131"/>
        <w:gridCol w:w="2131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20A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青岛为泰航空</w:t>
            </w:r>
          </w:p>
          <w:p w14:paraId="3BEE4C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F6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天津航飞立达科</w:t>
            </w:r>
          </w:p>
          <w:p w14:paraId="7FD0B0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技有限公司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178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湖北荆沙江机械</w:t>
            </w:r>
          </w:p>
          <w:p w14:paraId="18C551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设备有限公司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79.5万元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81.9万元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96万元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5686D0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9B4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CA3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合同签订之后</w:t>
            </w:r>
          </w:p>
          <w:p w14:paraId="10B574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10日历天内交</w:t>
            </w:r>
          </w:p>
          <w:p w14:paraId="524834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付并通过采购</w:t>
            </w:r>
          </w:p>
          <w:p w14:paraId="6BE37B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人验收。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375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合同签订之后</w:t>
            </w:r>
          </w:p>
          <w:p w14:paraId="3EE454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10日历天内交</w:t>
            </w:r>
          </w:p>
          <w:p w14:paraId="2C243F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付并通过采购</w:t>
            </w:r>
          </w:p>
          <w:p w14:paraId="21B72E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人验收。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9DB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合同签订之后</w:t>
            </w:r>
          </w:p>
          <w:p w14:paraId="48D077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10日历天内交</w:t>
            </w:r>
          </w:p>
          <w:p w14:paraId="0F7241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付并通过采购</w:t>
            </w:r>
          </w:p>
          <w:p w14:paraId="043D8A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人验收。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整车质保3年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整车质保3年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整车质保3年</w:t>
            </w:r>
          </w:p>
        </w:tc>
      </w:tr>
    </w:tbl>
    <w:p w14:paraId="65673F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EFC271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B80DAD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1C5948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31DC0F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F45CDB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D0C2F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2CEBF3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9A01E7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7197DD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8DE1BB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6963CE5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7AAE42A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24EBBF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EEC5B38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561E1AE9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3EEF0DA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6E66B6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889F37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71DE"/>
    <w:rsid w:val="285D2B42"/>
    <w:rsid w:val="46DF3663"/>
    <w:rsid w:val="49E43AED"/>
    <w:rsid w:val="4C4243A5"/>
    <w:rsid w:val="4E4A71DE"/>
    <w:rsid w:val="55EC0332"/>
    <w:rsid w:val="59C8664E"/>
    <w:rsid w:val="60B33B2A"/>
    <w:rsid w:val="64B2360D"/>
    <w:rsid w:val="6B941BA9"/>
    <w:rsid w:val="75A7659C"/>
    <w:rsid w:val="76734FEC"/>
    <w:rsid w:val="7AAB3417"/>
    <w:rsid w:val="7C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693</Characters>
  <Lines>0</Lines>
  <Paragraphs>0</Paragraphs>
  <TotalTime>4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2025-01-22T04:17:00Z</dcterms:created>
  <dc:creator>家成</dc:creator>
  <cp:lastModifiedBy>667</cp:lastModifiedBy>
  <dcterms:modified xsi:type="dcterms:W3CDTF">2025-05-22T04:09:22Z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B3466D5FB3F14AAFB9F9ABD4F5941423_13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