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1" w:firstLineChars="100"/>
        <w:jc w:val="center"/>
        <w:outlineLvl w:val="0"/>
        <w:rPr>
          <w:rFonts w:hint="eastAsia" w:ascii="仿宋_GB2312" w:hAnsi="仿宋_GB2312" w:eastAsia="仿宋_GB2312" w:cs="仿宋_GB2312"/>
          <w:b/>
          <w:bCs/>
          <w:sz w:val="30"/>
          <w:szCs w:val="30"/>
        </w:rPr>
      </w:pPr>
      <w:bookmarkStart w:id="0" w:name="_Toc11762"/>
      <w:bookmarkStart w:id="1" w:name="_Toc32258"/>
      <w:r>
        <w:rPr>
          <w:rFonts w:hint="eastAsia" w:ascii="仿宋_GB2312" w:hAnsi="仿宋_GB2312" w:eastAsia="仿宋_GB2312" w:cs="仿宋_GB2312"/>
          <w:b/>
          <w:bCs/>
          <w:sz w:val="30"/>
          <w:szCs w:val="30"/>
        </w:rPr>
        <w:t>比选公告</w:t>
      </w:r>
      <w:bookmarkEnd w:id="0"/>
      <w:bookmarkEnd w:id="1"/>
    </w:p>
    <w:p>
      <w:pPr>
        <w:rPr>
          <w:rFonts w:hint="eastAsia" w:ascii="仿宋" w:hAnsi="仿宋" w:eastAsia="仿宋" w:cs="仿宋"/>
          <w:b/>
          <w:sz w:val="30"/>
          <w:szCs w:val="30"/>
        </w:rPr>
      </w:pPr>
      <w:bookmarkStart w:id="2" w:name="_Toc27256"/>
      <w:bookmarkStart w:id="3" w:name="_Toc20276"/>
    </w:p>
    <w:p>
      <w:pPr>
        <w:ind w:firstLine="602" w:firstLineChars="200"/>
        <w:rPr>
          <w:rFonts w:hint="eastAsia" w:ascii="仿宋" w:hAnsi="仿宋" w:eastAsia="仿宋" w:cs="仿宋"/>
          <w:b/>
          <w:sz w:val="30"/>
          <w:szCs w:val="30"/>
        </w:rPr>
      </w:pPr>
      <w:r>
        <w:rPr>
          <w:rFonts w:hint="eastAsia" w:ascii="仿宋" w:hAnsi="仿宋" w:eastAsia="仿宋" w:cs="仿宋"/>
          <w:b/>
          <w:sz w:val="30"/>
          <w:szCs w:val="30"/>
        </w:rPr>
        <w:t>1.比选条件</w:t>
      </w:r>
      <w:bookmarkStart w:id="17" w:name="_GoBack"/>
      <w:bookmarkEnd w:id="17"/>
    </w:p>
    <w:p>
      <w:pPr>
        <w:spacing w:line="360" w:lineRule="auto"/>
        <w:ind w:firstLine="606" w:firstLineChars="202"/>
        <w:jc w:val="left"/>
        <w:rPr>
          <w:rFonts w:hint="eastAsia" w:ascii="仿宋_GB2312" w:hAnsi="仿宋_GB2312" w:eastAsia="仿宋_GB2312" w:cs="仿宋_GB2312"/>
          <w:sz w:val="30"/>
          <w:szCs w:val="30"/>
        </w:rPr>
      </w:pPr>
      <w:bookmarkStart w:id="4" w:name="_Toc184635062"/>
      <w:bookmarkStart w:id="5" w:name="_Toc345141321"/>
      <w:bookmarkStart w:id="6" w:name="_Toc382377629"/>
      <w:bookmarkStart w:id="7" w:name="_Toc320435154"/>
      <w:bookmarkStart w:id="8" w:name="_Toc387284014"/>
      <w:bookmarkStart w:id="9" w:name="_Toc318719196"/>
      <w:bookmarkStart w:id="10" w:name="_Toc300213674"/>
      <w:r>
        <w:rPr>
          <w:rFonts w:hint="eastAsia" w:ascii="仿宋_GB2312" w:hAnsi="仿宋_GB2312" w:eastAsia="仿宋_GB2312" w:cs="仿宋_GB2312"/>
          <w:sz w:val="30"/>
          <w:szCs w:val="30"/>
        </w:rPr>
        <w:t>本采购项目：湖北空港首广联合传媒有限公司</w:t>
      </w:r>
      <w:r>
        <w:rPr>
          <w:rFonts w:hint="eastAsia" w:ascii="仿宋" w:hAnsi="仿宋" w:eastAsia="仿宋" w:cs="仿宋"/>
          <w:sz w:val="30"/>
          <w:szCs w:val="30"/>
        </w:rPr>
        <w:t>广</w:t>
      </w:r>
      <w:r>
        <w:rPr>
          <w:rFonts w:hint="eastAsia" w:ascii="仿宋_GB2312" w:hAnsi="仿宋_GB2312" w:eastAsia="仿宋_GB2312" w:cs="仿宋_GB2312"/>
          <w:sz w:val="30"/>
          <w:szCs w:val="30"/>
        </w:rPr>
        <w:t>告武汉天河机场航站楼广告媒体巡视、维护、保洁、画面安装服务采购项目。采购人为湖北空港首广联合传媒有限公司。本项目已具备比选条件，现对该项目进行公开比选。</w:t>
      </w:r>
    </w:p>
    <w:p>
      <w:pPr>
        <w:ind w:firstLine="602" w:firstLineChars="200"/>
        <w:rPr>
          <w:rFonts w:hint="eastAsia" w:ascii="仿宋" w:hAnsi="仿宋" w:eastAsia="仿宋" w:cs="仿宋"/>
          <w:b/>
          <w:sz w:val="30"/>
          <w:szCs w:val="30"/>
        </w:rPr>
      </w:pPr>
      <w:r>
        <w:rPr>
          <w:rFonts w:hint="eastAsia" w:ascii="仿宋" w:hAnsi="仿宋" w:eastAsia="仿宋" w:cs="仿宋"/>
          <w:b/>
          <w:sz w:val="30"/>
          <w:szCs w:val="30"/>
        </w:rPr>
        <w:t>2.项目概况与比选范围</w:t>
      </w:r>
      <w:bookmarkEnd w:id="4"/>
      <w:bookmarkEnd w:id="5"/>
      <w:bookmarkEnd w:id="6"/>
      <w:bookmarkEnd w:id="7"/>
      <w:bookmarkEnd w:id="8"/>
      <w:bookmarkEnd w:id="9"/>
      <w:bookmarkEnd w:id="10"/>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2.1项目概</w:t>
      </w:r>
      <w:bookmarkStart w:id="11" w:name="_Toc309683275"/>
      <w:bookmarkStart w:id="12" w:name="_Toc309934319"/>
      <w:bookmarkStart w:id="13" w:name="_Toc309749556"/>
      <w:r>
        <w:rPr>
          <w:rFonts w:hint="eastAsia" w:ascii="仿宋_GB2312" w:hAnsi="仿宋_GB2312" w:eastAsia="仿宋_GB2312" w:cs="仿宋_GB2312"/>
          <w:b/>
          <w:bCs/>
          <w:sz w:val="30"/>
          <w:szCs w:val="30"/>
        </w:rPr>
        <w:t>况</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本项目为武汉天河机场T2/T3航站楼的</w:t>
      </w:r>
      <w:r>
        <w:rPr>
          <w:rFonts w:hint="eastAsia" w:ascii="仿宋_GB2312" w:hAnsi="仿宋_GB2312" w:eastAsia="仿宋_GB2312" w:cs="仿宋_GB2312"/>
          <w:sz w:val="30"/>
          <w:szCs w:val="30"/>
          <w:lang w:val="zh-CN"/>
        </w:rPr>
        <w:t>广告媒体</w:t>
      </w:r>
      <w:r>
        <w:rPr>
          <w:rFonts w:hint="eastAsia" w:ascii="仿宋_GB2312" w:hAnsi="仿宋_GB2312" w:eastAsia="仿宋_GB2312" w:cs="仿宋_GB2312"/>
          <w:sz w:val="30"/>
          <w:szCs w:val="30"/>
        </w:rPr>
        <w:t>巡视</w:t>
      </w:r>
      <w:r>
        <w:rPr>
          <w:rFonts w:hint="eastAsia" w:ascii="仿宋_GB2312" w:hAnsi="仿宋_GB2312" w:eastAsia="仿宋_GB2312" w:cs="仿宋_GB2312"/>
          <w:sz w:val="30"/>
          <w:szCs w:val="30"/>
          <w:lang w:val="zh-CN"/>
        </w:rPr>
        <w:t>、</w:t>
      </w:r>
      <w:r>
        <w:rPr>
          <w:rFonts w:hint="eastAsia" w:ascii="仿宋_GB2312" w:hAnsi="仿宋_GB2312" w:eastAsia="仿宋_GB2312" w:cs="仿宋_GB2312"/>
          <w:sz w:val="30"/>
          <w:szCs w:val="30"/>
        </w:rPr>
        <w:t>维护、保洁、</w:t>
      </w:r>
      <w:r>
        <w:rPr>
          <w:rFonts w:hint="eastAsia" w:ascii="仿宋_GB2312" w:hAnsi="仿宋_GB2312" w:eastAsia="仿宋_GB2312" w:cs="仿宋_GB2312"/>
          <w:sz w:val="30"/>
          <w:szCs w:val="30"/>
          <w:lang w:val="zh-CN"/>
        </w:rPr>
        <w:t>画面安装</w:t>
      </w:r>
      <w:bookmarkStart w:id="14" w:name="_Toc262627554"/>
      <w:bookmarkStart w:id="15" w:name="_Toc262631320"/>
      <w:bookmarkStart w:id="16" w:name="_Toc262549752"/>
      <w:r>
        <w:rPr>
          <w:rFonts w:hint="eastAsia" w:ascii="仿宋_GB2312" w:hAnsi="仿宋_GB2312" w:eastAsia="仿宋_GB2312" w:cs="仿宋_GB2312"/>
          <w:sz w:val="30"/>
          <w:szCs w:val="30"/>
        </w:rPr>
        <w:t>服务项目。</w:t>
      </w:r>
      <w:bookmarkEnd w:id="14"/>
      <w:bookmarkEnd w:id="15"/>
      <w:bookmarkEnd w:id="16"/>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2.2比选范围</w:t>
      </w:r>
    </w:p>
    <w:bookmarkEnd w:id="11"/>
    <w:bookmarkEnd w:id="12"/>
    <w:bookmarkEnd w:id="13"/>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武汉天河机场T2/T3航站楼所有灯箱、实物展位（含汽车、沙盘、产品展示柜等）、玻璃贴（含内外廊桥、玻璃看板等）、电子类媒体、手推车、安检筐等</w:t>
      </w:r>
      <w:r>
        <w:rPr>
          <w:rFonts w:hint="eastAsia" w:ascii="仿宋_GB2312" w:hAnsi="仿宋_GB2312" w:eastAsia="仿宋_GB2312" w:cs="仿宋_GB2312"/>
          <w:sz w:val="30"/>
          <w:szCs w:val="30"/>
          <w:lang w:val="zh-CN"/>
        </w:rPr>
        <w:t>广告媒体</w:t>
      </w:r>
      <w:r>
        <w:rPr>
          <w:rFonts w:hint="eastAsia" w:ascii="仿宋_GB2312" w:hAnsi="仿宋_GB2312" w:eastAsia="仿宋_GB2312" w:cs="仿宋_GB2312"/>
          <w:sz w:val="30"/>
          <w:szCs w:val="30"/>
        </w:rPr>
        <w:t>巡视</w:t>
      </w:r>
      <w:r>
        <w:rPr>
          <w:rFonts w:hint="eastAsia" w:ascii="仿宋_GB2312" w:hAnsi="仿宋_GB2312" w:eastAsia="仿宋_GB2312" w:cs="仿宋_GB2312"/>
          <w:sz w:val="30"/>
          <w:szCs w:val="30"/>
          <w:lang w:val="zh-CN"/>
        </w:rPr>
        <w:t>、</w:t>
      </w:r>
      <w:r>
        <w:rPr>
          <w:rFonts w:hint="eastAsia" w:ascii="仿宋_GB2312" w:hAnsi="仿宋_GB2312" w:eastAsia="仿宋_GB2312" w:cs="仿宋_GB2312"/>
          <w:sz w:val="30"/>
          <w:szCs w:val="30"/>
        </w:rPr>
        <w:t>维护、保洁、</w:t>
      </w:r>
      <w:r>
        <w:rPr>
          <w:rFonts w:hint="eastAsia" w:ascii="仿宋_GB2312" w:hAnsi="仿宋_GB2312" w:eastAsia="仿宋_GB2312" w:cs="仿宋_GB2312"/>
          <w:sz w:val="30"/>
          <w:szCs w:val="30"/>
          <w:lang w:val="zh-CN"/>
        </w:rPr>
        <w:t>画面安装</w:t>
      </w:r>
      <w:r>
        <w:rPr>
          <w:rFonts w:hint="eastAsia" w:ascii="仿宋_GB2312" w:hAnsi="仿宋_GB2312" w:eastAsia="仿宋_GB2312" w:cs="仿宋_GB2312"/>
          <w:sz w:val="30"/>
          <w:szCs w:val="30"/>
        </w:rPr>
        <w:t>服务。</w:t>
      </w:r>
    </w:p>
    <w:p>
      <w:pPr>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2.3服务期限</w:t>
      </w:r>
    </w:p>
    <w:p>
      <w:pPr>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本项目自</w:t>
      </w:r>
      <w:r>
        <w:rPr>
          <w:rFonts w:ascii="仿宋_GB2312" w:hAnsi="宋体" w:eastAsia="仿宋_GB2312"/>
          <w:sz w:val="30"/>
          <w:szCs w:val="30"/>
        </w:rPr>
        <w:t>合同签订之日起为期</w:t>
      </w:r>
      <w:r>
        <w:rPr>
          <w:rFonts w:hint="eastAsia" w:ascii="仿宋_GB2312" w:hAnsi="宋体" w:eastAsia="仿宋_GB2312"/>
          <w:sz w:val="30"/>
          <w:szCs w:val="30"/>
        </w:rPr>
        <w:t>1</w:t>
      </w:r>
      <w:r>
        <w:rPr>
          <w:rFonts w:ascii="仿宋_GB2312" w:hAnsi="宋体" w:eastAsia="仿宋_GB2312"/>
          <w:sz w:val="30"/>
          <w:szCs w:val="30"/>
        </w:rPr>
        <w:t>年</w:t>
      </w:r>
      <w:r>
        <w:rPr>
          <w:rFonts w:hint="eastAsia" w:ascii="仿宋_GB2312" w:hAnsi="宋体" w:eastAsia="仿宋_GB2312"/>
          <w:sz w:val="30"/>
          <w:szCs w:val="30"/>
        </w:rPr>
        <w:t>。</w:t>
      </w:r>
    </w:p>
    <w:bookmarkEnd w:id="2"/>
    <w:bookmarkEnd w:id="3"/>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2.4</w:t>
      </w:r>
      <w:r>
        <w:rPr>
          <w:rFonts w:hint="eastAsia" w:ascii="仿宋_GB2312" w:hAnsi="宋体" w:eastAsia="仿宋_GB2312"/>
          <w:b/>
          <w:bCs/>
          <w:sz w:val="30"/>
          <w:szCs w:val="30"/>
        </w:rPr>
        <w:t>项目</w:t>
      </w:r>
      <w:r>
        <w:rPr>
          <w:rFonts w:ascii="仿宋_GB2312" w:hAnsi="宋体" w:eastAsia="仿宋_GB2312"/>
          <w:b/>
          <w:bCs/>
          <w:sz w:val="30"/>
          <w:szCs w:val="30"/>
        </w:rPr>
        <w:t>需求</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2.4.1巡视、维护内容需求</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2.4.1.1广告媒体电力巡视、维护项目检修范围和内容：比选方所辖机场范围内所有广告媒体的配电设备、配电箱所有380V/220V电气线路。机场办公室的照明用电、动力用电设备。</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2.4.1.2广告媒体常规巡视、维护项目检修范围和内容参照《广告媒体巡视管理制度》（见附件1）</w:t>
      </w:r>
    </w:p>
    <w:p>
      <w:pPr>
        <w:pStyle w:val="2"/>
      </w:pPr>
      <w:r>
        <w:rPr>
          <w:rFonts w:hint="eastAsia" w:ascii="仿宋_GB2312" w:hAnsi="仿宋_GB2312" w:eastAsia="仿宋_GB2312" w:cs="仿宋_GB2312"/>
          <w:sz w:val="30"/>
          <w:szCs w:val="30"/>
        </w:rPr>
        <w:t xml:space="preserve">    2.4.1.3媒体施工期间参照《媒体施工管理制度》（见附件2）。</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2.4.1.3 检修时间：</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广告媒体巡视、维护每天不少于二次；广告媒体配电设备每月检查（维护维修）至少一次；广告媒体安全大检查每季度至少一次（不包括客户自建电子媒体）；大型节假日及重大保障任务前夕，提前进行一次安全专项检查。</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2.4.2媒体保洁内容需求：</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按照比选方管理要求对所有灯箱、实物展位（含汽车、沙盘、产品展示柜等）、玻璃贴（含内外廊桥、玻璃看板等）、电子类媒体（不包括客户自建电子媒体）、手推车、安检筐等</w:t>
      </w:r>
      <w:r>
        <w:rPr>
          <w:rFonts w:hint="eastAsia" w:ascii="仿宋_GB2312" w:hAnsi="仿宋_GB2312" w:eastAsia="仿宋_GB2312" w:cs="仿宋_GB2312"/>
          <w:sz w:val="30"/>
          <w:szCs w:val="30"/>
          <w:lang w:val="zh-CN"/>
        </w:rPr>
        <w:t>广告媒体</w:t>
      </w:r>
      <w:r>
        <w:rPr>
          <w:rFonts w:hint="eastAsia" w:ascii="仿宋_GB2312" w:hAnsi="仿宋_GB2312" w:eastAsia="仿宋_GB2312" w:cs="仿宋_GB2312"/>
          <w:sz w:val="30"/>
          <w:szCs w:val="30"/>
        </w:rPr>
        <w:t>每半年开展一次全面保洁、形成书面记录。积极配合比选方及属地机场相关检查，不定期开展媒体保洁工作。</w:t>
      </w:r>
    </w:p>
    <w:p>
      <w:pPr>
        <w:spacing w:line="360" w:lineRule="auto"/>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2.4.3专业团队需求：</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2.4.3.1武汉天河机场T2/T3航站楼范围内：常驻工作人员不得低于5人（其中常驻有电工操作证人员至少3名，常驻有高空作业证人员至少3名）；常驻工作人员需配置3人执行业务班工作，每日一人（每日8：30至22：30），配置2人执行行政班工作（根据属地机场工作时间进行变动，每日工作时间不低于8小时）。</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2.4.3.2参选方拟派人员需提供户籍所在地公安派出所提供的无犯罪记录证明。施工须配备专用施工工具及设备（楼内外不同的施工警示标牌、围挡、多功能工具箱、反光背心、安全头盔、安全绳、绝缘手套、绝缘鞋、脚手架等），临时聘请的其他特种作业人员、工程测量人员也必须根据施工、维护维修项目提供所需的法定资格证书。</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rPr>
        <w:t>2.4.3.3</w:t>
      </w:r>
      <w:r>
        <w:rPr>
          <w:rFonts w:hint="eastAsia" w:ascii="仿宋_GB2312" w:hAnsi="仿宋_GB2312" w:eastAsia="仿宋_GB2312" w:cs="仿宋_GB2312"/>
          <w:bCs/>
          <w:sz w:val="30"/>
          <w:szCs w:val="30"/>
          <w:lang w:val="zh-CN"/>
        </w:rPr>
        <w:t>承包方式：本项目</w:t>
      </w:r>
      <w:r>
        <w:rPr>
          <w:rFonts w:hint="eastAsia" w:ascii="仿宋_GB2312" w:hAnsi="仿宋_GB2312" w:eastAsia="仿宋_GB2312" w:cs="仿宋_GB2312"/>
          <w:sz w:val="30"/>
          <w:szCs w:val="30"/>
        </w:rPr>
        <w:t>采用包干的方式，包工不包料（需更换、维修的广告媒体零配件、元器件由比选方提供，不包含承包人施工过程中所需的交通工具、操作工具、辅助材料、加工耗材、安全防护装置等）。</w:t>
      </w:r>
    </w:p>
    <w:p>
      <w:pPr>
        <w:spacing w:line="360" w:lineRule="auto"/>
        <w:ind w:firstLine="600" w:firstLineChars="20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rPr>
        <w:t>2.4.3.4</w:t>
      </w:r>
      <w:r>
        <w:rPr>
          <w:rFonts w:hint="eastAsia" w:ascii="仿宋_GB2312" w:hAnsi="仿宋_GB2312" w:eastAsia="仿宋_GB2312" w:cs="仿宋_GB2312"/>
          <w:sz w:val="30"/>
          <w:szCs w:val="30"/>
          <w:lang w:val="zh-CN"/>
        </w:rPr>
        <w:t>签订合同：中选方应充分考虑到项目外所有可能发生的费用。</w:t>
      </w:r>
      <w:r>
        <w:rPr>
          <w:rFonts w:hint="eastAsia" w:ascii="仿宋_GB2312" w:hAnsi="仿宋_GB2312" w:eastAsia="仿宋_GB2312" w:cs="仿宋_GB2312"/>
          <w:sz w:val="30"/>
          <w:szCs w:val="30"/>
        </w:rPr>
        <w:t>比选方</w:t>
      </w:r>
      <w:r>
        <w:rPr>
          <w:rFonts w:hint="eastAsia" w:ascii="仿宋_GB2312" w:hAnsi="仿宋_GB2312" w:eastAsia="仿宋_GB2312" w:cs="仿宋_GB2312"/>
          <w:sz w:val="30"/>
          <w:szCs w:val="30"/>
          <w:lang w:val="zh-CN"/>
        </w:rPr>
        <w:t>和中选方根据比选文件和中选方的参选文件订立书面合同。中选方无正当理由拒签合同的，</w:t>
      </w:r>
      <w:r>
        <w:rPr>
          <w:rFonts w:hint="eastAsia" w:ascii="仿宋_GB2312" w:hAnsi="仿宋_GB2312" w:eastAsia="仿宋_GB2312" w:cs="仿宋_GB2312"/>
          <w:sz w:val="30"/>
          <w:szCs w:val="30"/>
        </w:rPr>
        <w:t>比选方</w:t>
      </w:r>
      <w:r>
        <w:rPr>
          <w:rFonts w:hint="eastAsia" w:ascii="仿宋_GB2312" w:hAnsi="仿宋_GB2312" w:eastAsia="仿宋_GB2312" w:cs="仿宋_GB2312"/>
          <w:sz w:val="30"/>
          <w:szCs w:val="30"/>
          <w:lang w:val="zh-CN"/>
        </w:rPr>
        <w:t>有权取消其中选资格，同时中选方给比选方造成的损失应予以</w:t>
      </w:r>
      <w:r>
        <w:rPr>
          <w:rFonts w:hint="eastAsia" w:ascii="仿宋_GB2312" w:hAnsi="仿宋_GB2312" w:eastAsia="仿宋_GB2312" w:cs="仿宋_GB2312"/>
          <w:sz w:val="30"/>
          <w:szCs w:val="30"/>
        </w:rPr>
        <w:t>相关</w:t>
      </w:r>
      <w:r>
        <w:rPr>
          <w:rFonts w:hint="eastAsia" w:ascii="仿宋_GB2312" w:hAnsi="仿宋_GB2312" w:eastAsia="仿宋_GB2312" w:cs="仿宋_GB2312"/>
          <w:sz w:val="30"/>
          <w:szCs w:val="30"/>
          <w:lang w:val="zh-CN"/>
        </w:rPr>
        <w:t>赔偿。</w:t>
      </w:r>
    </w:p>
    <w:p>
      <w:pPr>
        <w:spacing w:line="360" w:lineRule="auto"/>
        <w:ind w:firstLine="600" w:firstLineChars="200"/>
        <w:rPr>
          <w:rFonts w:hint="eastAsia" w:ascii="仿宋" w:hAnsi="仿宋" w:eastAsia="仿宋"/>
          <w:color w:val="auto"/>
          <w:sz w:val="30"/>
          <w:szCs w:val="30"/>
          <w:highlight w:val="none"/>
        </w:rPr>
      </w:pPr>
      <w:r>
        <w:rPr>
          <w:rFonts w:hint="eastAsia" w:ascii="仿宋_GB2312" w:hAnsi="仿宋_GB2312" w:eastAsia="仿宋_GB2312" w:cs="仿宋_GB2312"/>
          <w:color w:val="auto"/>
          <w:sz w:val="30"/>
          <w:szCs w:val="30"/>
          <w:highlight w:val="none"/>
        </w:rPr>
        <w:t>2.4.3.5</w:t>
      </w:r>
      <w:r>
        <w:rPr>
          <w:rFonts w:hint="eastAsia" w:ascii="仿宋_GB2312" w:hAnsi="仿宋_GB2312" w:eastAsia="仿宋_GB2312" w:cs="仿宋_GB2312"/>
          <w:color w:val="auto"/>
          <w:sz w:val="30"/>
          <w:szCs w:val="30"/>
          <w:highlight w:val="none"/>
          <w:lang w:val="zh-CN"/>
        </w:rPr>
        <w:t>合同期限：本合同期限为</w:t>
      </w:r>
      <w:r>
        <w:rPr>
          <w:rFonts w:hint="eastAsia" w:ascii="仿宋_GB2312" w:hAnsi="仿宋_GB2312" w:eastAsia="仿宋_GB2312" w:cs="仿宋_GB2312"/>
          <w:color w:val="auto"/>
          <w:sz w:val="30"/>
          <w:szCs w:val="30"/>
          <w:highlight w:val="none"/>
          <w:u w:val="single"/>
        </w:rPr>
        <w:t>一</w:t>
      </w:r>
      <w:r>
        <w:rPr>
          <w:rFonts w:hint="eastAsia" w:ascii="仿宋_GB2312" w:hAnsi="仿宋_GB2312" w:eastAsia="仿宋_GB2312" w:cs="仿宋_GB2312"/>
          <w:color w:val="auto"/>
          <w:sz w:val="30"/>
          <w:szCs w:val="30"/>
          <w:highlight w:val="none"/>
          <w:lang w:val="zh-CN"/>
        </w:rPr>
        <w:t>年，期间每</w:t>
      </w:r>
      <w:r>
        <w:rPr>
          <w:rFonts w:hint="eastAsia" w:ascii="仿宋_GB2312" w:hAnsi="仿宋_GB2312" w:eastAsia="仿宋_GB2312" w:cs="仿宋_GB2312"/>
          <w:color w:val="auto"/>
          <w:sz w:val="30"/>
          <w:szCs w:val="30"/>
          <w:highlight w:val="none"/>
        </w:rPr>
        <w:t>月度</w:t>
      </w:r>
      <w:r>
        <w:rPr>
          <w:rFonts w:hint="eastAsia" w:ascii="仿宋_GB2312" w:hAnsi="仿宋_GB2312" w:eastAsia="仿宋_GB2312" w:cs="仿宋_GB2312"/>
          <w:color w:val="auto"/>
          <w:sz w:val="30"/>
          <w:szCs w:val="30"/>
          <w:highlight w:val="none"/>
          <w:lang w:val="zh-CN"/>
        </w:rPr>
        <w:t>将</w:t>
      </w:r>
      <w:r>
        <w:rPr>
          <w:rFonts w:hint="eastAsia" w:ascii="仿宋_GB2312" w:hAnsi="仿宋_GB2312" w:eastAsia="仿宋_GB2312" w:cs="仿宋_GB2312"/>
          <w:color w:val="auto"/>
          <w:sz w:val="30"/>
          <w:szCs w:val="30"/>
          <w:highlight w:val="none"/>
        </w:rPr>
        <w:t>对中选方的服务情况</w:t>
      </w:r>
      <w:r>
        <w:rPr>
          <w:rFonts w:hint="eastAsia" w:ascii="仿宋_GB2312" w:hAnsi="仿宋_GB2312" w:eastAsia="仿宋_GB2312" w:cs="仿宋_GB2312"/>
          <w:color w:val="auto"/>
          <w:sz w:val="30"/>
          <w:szCs w:val="30"/>
          <w:highlight w:val="none"/>
          <w:lang w:val="zh-CN"/>
        </w:rPr>
        <w:t>进行一次考核评分，合同期满</w:t>
      </w:r>
      <w:r>
        <w:rPr>
          <w:rFonts w:hint="eastAsia" w:ascii="仿宋_GB2312" w:hAnsi="仿宋_GB2312" w:eastAsia="仿宋_GB2312" w:cs="仿宋_GB2312"/>
          <w:color w:val="auto"/>
          <w:sz w:val="30"/>
          <w:szCs w:val="30"/>
          <w:highlight w:val="none"/>
        </w:rPr>
        <w:t>将对每月的考核结果进行年度汇总，年度</w:t>
      </w:r>
      <w:r>
        <w:rPr>
          <w:rFonts w:hint="eastAsia" w:ascii="仿宋_GB2312" w:hAnsi="仿宋_GB2312" w:eastAsia="仿宋_GB2312" w:cs="仿宋_GB2312"/>
          <w:color w:val="auto"/>
          <w:sz w:val="30"/>
          <w:szCs w:val="30"/>
          <w:highlight w:val="none"/>
          <w:lang w:val="zh-CN"/>
        </w:rPr>
        <w:t>服务考核结果</w:t>
      </w:r>
      <w:r>
        <w:rPr>
          <w:rFonts w:hint="eastAsia" w:ascii="仿宋" w:hAnsi="仿宋" w:eastAsia="仿宋"/>
          <w:color w:val="auto"/>
          <w:sz w:val="30"/>
          <w:szCs w:val="30"/>
          <w:highlight w:val="none"/>
        </w:rPr>
        <w:t>高于90分（含），原则上可与该中选方续签一次为期一年的采购合同，</w:t>
      </w:r>
      <w:r>
        <w:rPr>
          <w:rFonts w:hint="eastAsia" w:ascii="仿宋_GB2312" w:eastAsia="仿宋_GB2312"/>
          <w:color w:val="auto"/>
          <w:sz w:val="30"/>
          <w:szCs w:val="30"/>
          <w:highlight w:val="none"/>
        </w:rPr>
        <w:t>逐年考核后进行合同续签不超过两年</w:t>
      </w:r>
      <w:r>
        <w:rPr>
          <w:rFonts w:hint="eastAsia" w:ascii="仿宋" w:hAnsi="仿宋" w:eastAsia="仿宋"/>
          <w:color w:val="auto"/>
          <w:sz w:val="30"/>
          <w:szCs w:val="30"/>
          <w:highlight w:val="none"/>
        </w:rPr>
        <w:t>（含）</w:t>
      </w:r>
      <w:r>
        <w:rPr>
          <w:rFonts w:hint="eastAsia" w:ascii="仿宋_GB2312" w:eastAsia="仿宋_GB2312"/>
          <w:color w:val="auto"/>
          <w:sz w:val="30"/>
          <w:szCs w:val="30"/>
          <w:highlight w:val="none"/>
        </w:rPr>
        <w:t>。</w:t>
      </w:r>
    </w:p>
    <w:p>
      <w:pPr>
        <w:spacing w:line="360" w:lineRule="auto"/>
        <w:ind w:firstLine="600" w:firstLineChars="200"/>
        <w:rPr>
          <w:rFonts w:hint="eastAsia" w:ascii="仿宋_GB2312" w:hAnsi="仿宋_GB2312" w:eastAsia="仿宋_GB2312" w:cs="仿宋_GB2312"/>
          <w:bCs/>
          <w:sz w:val="30"/>
          <w:szCs w:val="30"/>
          <w:lang w:val="zh-CN"/>
        </w:rPr>
      </w:pPr>
      <w:r>
        <w:rPr>
          <w:rFonts w:hint="eastAsia" w:ascii="仿宋_GB2312" w:hAnsi="仿宋_GB2312" w:eastAsia="仿宋_GB2312" w:cs="仿宋_GB2312"/>
          <w:bCs/>
          <w:sz w:val="30"/>
          <w:szCs w:val="30"/>
        </w:rPr>
        <w:t>2.4.4</w:t>
      </w:r>
      <w:r>
        <w:rPr>
          <w:rFonts w:hint="eastAsia" w:ascii="仿宋_GB2312" w:hAnsi="仿宋_GB2312" w:eastAsia="仿宋_GB2312" w:cs="仿宋_GB2312"/>
          <w:bCs/>
          <w:sz w:val="30"/>
          <w:szCs w:val="30"/>
          <w:lang w:val="zh-CN"/>
        </w:rPr>
        <w:t>结款要求：</w:t>
      </w:r>
    </w:p>
    <w:p>
      <w:pPr>
        <w:spacing w:line="360" w:lineRule="auto"/>
        <w:ind w:firstLine="600" w:firstLineChars="20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rPr>
        <w:t>2.4.1媒体巡视、维护、保洁：中选方巡视、维护、保洁后由比选方验收合格，比选方根据广告巡视、维护记录单、保洁记录单进行统计记录。中选方每月度初上报上个月的服务费结款材料，经比选方核准后每两个月度支付一次服务费。</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2.4.2广告画面安装：中选方更换画面后由比选方验收合格，比选方根据广告施工监理验收单进行统计记录。中选方每季度初上报上个季度的换刊费结款材料，</w:t>
      </w:r>
      <w:r>
        <w:rPr>
          <w:rFonts w:hint="eastAsia" w:ascii="仿宋_GB2312" w:hAnsi="仿宋_GB2312" w:eastAsia="仿宋_GB2312" w:cs="仿宋_GB2312"/>
          <w:sz w:val="30"/>
          <w:szCs w:val="30"/>
          <w:lang w:val="zh-CN"/>
        </w:rPr>
        <w:t>画面安装</w:t>
      </w:r>
      <w:r>
        <w:rPr>
          <w:rFonts w:hint="eastAsia" w:ascii="仿宋_GB2312" w:hAnsi="仿宋_GB2312" w:eastAsia="仿宋_GB2312" w:cs="仿宋_GB2312"/>
          <w:sz w:val="30"/>
          <w:szCs w:val="30"/>
        </w:rPr>
        <w:t>价格清单参考（见附件3）。</w:t>
      </w:r>
    </w:p>
    <w:p>
      <w:pPr>
        <w:spacing w:line="360" w:lineRule="auto"/>
        <w:ind w:firstLine="602" w:firstLineChars="200"/>
        <w:rPr>
          <w:rFonts w:hint="eastAsia" w:ascii="仿宋_GB2312" w:hAnsi="宋体" w:eastAsia="仿宋_GB2312"/>
          <w:b/>
          <w:bCs/>
          <w:sz w:val="30"/>
          <w:szCs w:val="30"/>
          <w:u w:val="single"/>
        </w:rPr>
      </w:pPr>
      <w:r>
        <w:rPr>
          <w:rFonts w:ascii="仿宋_GB2312" w:hAnsi="宋体" w:eastAsia="仿宋_GB2312"/>
          <w:b/>
          <w:bCs/>
          <w:sz w:val="30"/>
          <w:szCs w:val="30"/>
        </w:rPr>
        <w:t>2.5</w:t>
      </w:r>
      <w:r>
        <w:rPr>
          <w:rFonts w:hint="eastAsia" w:ascii="仿宋_GB2312" w:hAnsi="宋体" w:eastAsia="仿宋_GB2312"/>
          <w:b/>
          <w:bCs/>
          <w:sz w:val="30"/>
          <w:szCs w:val="30"/>
        </w:rPr>
        <w:t>控制价</w:t>
      </w:r>
    </w:p>
    <w:p>
      <w:pPr>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本项目总控制价为30.75万元以内，包含媒体巡视、维护、保洁，不含画面安装费（安装费以实际结算为准）。比选方与湖北机场集团特许经营合同如终止，则该采购服务自动终止，双方均不承担赔偿责任。</w:t>
      </w:r>
    </w:p>
    <w:p>
      <w:pPr>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2.5.1</w:t>
      </w:r>
      <w:r>
        <w:rPr>
          <w:rFonts w:hint="eastAsia" w:ascii="仿宋_GB2312" w:hAnsi="仿宋_GB2312" w:eastAsia="仿宋_GB2312" w:cs="仿宋_GB2312"/>
          <w:sz w:val="30"/>
          <w:szCs w:val="30"/>
          <w:lang w:val="zh-CN"/>
        </w:rPr>
        <w:t>媒体巡视、维护、</w:t>
      </w:r>
      <w:r>
        <w:rPr>
          <w:rFonts w:hint="eastAsia" w:ascii="仿宋_GB2312" w:hAnsi="仿宋_GB2312" w:eastAsia="仿宋_GB2312" w:cs="仿宋_GB2312"/>
          <w:sz w:val="30"/>
          <w:szCs w:val="30"/>
        </w:rPr>
        <w:t>保洁</w:t>
      </w:r>
      <w:r>
        <w:rPr>
          <w:rFonts w:hint="eastAsia" w:ascii="仿宋_GB2312" w:hAnsi="仿宋_GB2312" w:eastAsia="仿宋_GB2312" w:cs="仿宋_GB2312"/>
          <w:sz w:val="30"/>
          <w:szCs w:val="30"/>
          <w:lang w:val="zh-CN"/>
        </w:rPr>
        <w:t>部分</w:t>
      </w:r>
      <w:r>
        <w:rPr>
          <w:rFonts w:hint="eastAsia" w:ascii="仿宋_GB2312" w:hAnsi="宋体" w:eastAsia="仿宋_GB2312"/>
          <w:sz w:val="30"/>
          <w:szCs w:val="30"/>
        </w:rPr>
        <w:t>控制价为人民币</w:t>
      </w:r>
      <w:r>
        <w:rPr>
          <w:rFonts w:hint="eastAsia" w:ascii="仿宋_GB2312" w:hAnsi="宋体" w:eastAsia="仿宋_GB2312"/>
          <w:sz w:val="30"/>
          <w:szCs w:val="30"/>
          <w:u w:val="single"/>
        </w:rPr>
        <w:t>叁拾万柒仟伍佰元整（307500.00）</w:t>
      </w:r>
      <w:r>
        <w:rPr>
          <w:rFonts w:hint="eastAsia" w:ascii="仿宋_GB2312" w:hAnsi="宋体" w:eastAsia="仿宋_GB2312"/>
          <w:sz w:val="30"/>
          <w:szCs w:val="30"/>
        </w:rPr>
        <w:t>，参选方报价不得超过此价格，否则比选方将拒绝参选方的参选文件。</w:t>
      </w:r>
    </w:p>
    <w:p>
      <w:pPr>
        <w:spacing w:line="360" w:lineRule="auto"/>
        <w:ind w:firstLine="600" w:firstLineChars="20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rPr>
        <w:t>2.5.2</w:t>
      </w:r>
      <w:r>
        <w:rPr>
          <w:rFonts w:hint="eastAsia" w:ascii="仿宋_GB2312" w:hAnsi="宋体" w:eastAsia="仿宋_GB2312"/>
          <w:sz w:val="30"/>
          <w:szCs w:val="30"/>
        </w:rPr>
        <w:t>中选方</w:t>
      </w:r>
      <w:r>
        <w:rPr>
          <w:rFonts w:hint="eastAsia" w:ascii="仿宋_GB2312" w:hAnsi="仿宋_GB2312" w:eastAsia="仿宋_GB2312" w:cs="仿宋_GB2312"/>
          <w:sz w:val="30"/>
          <w:szCs w:val="30"/>
          <w:lang w:val="zh-CN"/>
        </w:rPr>
        <w:t>在签订的合同有效期限内，比选方不再支付媒体画面安装以后的不限次数加固、修整费用，</w:t>
      </w:r>
      <w:r>
        <w:rPr>
          <w:rFonts w:hint="eastAsia" w:ascii="仿宋_GB2312" w:hAnsi="仿宋_GB2312" w:eastAsia="仿宋_GB2312" w:cs="仿宋_GB2312"/>
          <w:sz w:val="30"/>
          <w:szCs w:val="30"/>
        </w:rPr>
        <w:t>中</w:t>
      </w:r>
      <w:r>
        <w:rPr>
          <w:rFonts w:hint="eastAsia" w:ascii="仿宋_GB2312" w:hAnsi="仿宋_GB2312" w:eastAsia="仿宋_GB2312" w:cs="仿宋_GB2312"/>
          <w:sz w:val="30"/>
          <w:szCs w:val="30"/>
          <w:lang w:val="zh-CN"/>
        </w:rPr>
        <w:t>选人应对其完成的工作负责，按要求进行巡查，及时发现和消除媒体运行中的安全隐患，在特殊情况（如恶劣天气）下，</w:t>
      </w:r>
      <w:r>
        <w:rPr>
          <w:rFonts w:hint="eastAsia" w:ascii="仿宋_GB2312" w:hAnsi="仿宋_GB2312" w:eastAsia="仿宋_GB2312" w:cs="仿宋_GB2312"/>
          <w:sz w:val="30"/>
          <w:szCs w:val="30"/>
        </w:rPr>
        <w:t>中</w:t>
      </w:r>
      <w:r>
        <w:rPr>
          <w:rFonts w:hint="eastAsia" w:ascii="仿宋_GB2312" w:hAnsi="仿宋_GB2312" w:eastAsia="仿宋_GB2312" w:cs="仿宋_GB2312"/>
          <w:sz w:val="30"/>
          <w:szCs w:val="30"/>
          <w:lang w:val="zh-CN"/>
        </w:rPr>
        <w:t>选</w:t>
      </w:r>
      <w:r>
        <w:rPr>
          <w:rFonts w:hint="eastAsia" w:ascii="仿宋_GB2312" w:hAnsi="仿宋_GB2312" w:eastAsia="仿宋_GB2312" w:cs="仿宋_GB2312"/>
          <w:sz w:val="30"/>
          <w:szCs w:val="30"/>
        </w:rPr>
        <w:t>方</w:t>
      </w:r>
      <w:r>
        <w:rPr>
          <w:rFonts w:hint="eastAsia" w:ascii="仿宋_GB2312" w:hAnsi="仿宋_GB2312" w:eastAsia="仿宋_GB2312" w:cs="仿宋_GB2312"/>
          <w:sz w:val="30"/>
          <w:szCs w:val="30"/>
          <w:lang w:val="zh-CN"/>
        </w:rPr>
        <w:t>有义务按照</w:t>
      </w:r>
      <w:r>
        <w:rPr>
          <w:rFonts w:hint="eastAsia" w:ascii="仿宋_GB2312" w:hAnsi="仿宋_GB2312" w:eastAsia="仿宋_GB2312" w:cs="仿宋_GB2312"/>
          <w:sz w:val="30"/>
          <w:szCs w:val="30"/>
        </w:rPr>
        <w:t>比选</w:t>
      </w:r>
      <w:r>
        <w:rPr>
          <w:rFonts w:hint="eastAsia" w:ascii="仿宋_GB2312" w:hAnsi="仿宋_GB2312" w:eastAsia="仿宋_GB2312" w:cs="仿宋_GB2312"/>
          <w:sz w:val="30"/>
          <w:szCs w:val="30"/>
          <w:lang w:val="zh-CN"/>
        </w:rPr>
        <w:t>方要求完成对媒体的应急抢修工作。上述工作是</w:t>
      </w:r>
      <w:r>
        <w:rPr>
          <w:rFonts w:hint="eastAsia" w:ascii="仿宋_GB2312" w:hAnsi="仿宋_GB2312" w:eastAsia="仿宋_GB2312" w:cs="仿宋_GB2312"/>
          <w:sz w:val="30"/>
          <w:szCs w:val="30"/>
        </w:rPr>
        <w:t>中</w:t>
      </w:r>
      <w:r>
        <w:rPr>
          <w:rFonts w:hint="eastAsia" w:ascii="仿宋_GB2312" w:hAnsi="仿宋_GB2312" w:eastAsia="仿宋_GB2312" w:cs="仿宋_GB2312"/>
          <w:sz w:val="30"/>
          <w:szCs w:val="30"/>
          <w:lang w:val="zh-CN"/>
        </w:rPr>
        <w:t>选</w:t>
      </w:r>
      <w:r>
        <w:rPr>
          <w:rFonts w:hint="eastAsia" w:ascii="仿宋_GB2312" w:hAnsi="仿宋_GB2312" w:eastAsia="仿宋_GB2312" w:cs="仿宋_GB2312"/>
          <w:sz w:val="30"/>
          <w:szCs w:val="30"/>
        </w:rPr>
        <w:t>方</w:t>
      </w:r>
      <w:r>
        <w:rPr>
          <w:rFonts w:hint="eastAsia" w:ascii="仿宋_GB2312" w:hAnsi="仿宋_GB2312" w:eastAsia="仿宋_GB2312" w:cs="仿宋_GB2312"/>
          <w:sz w:val="30"/>
          <w:szCs w:val="30"/>
          <w:lang w:val="zh-CN"/>
        </w:rPr>
        <w:t>应尽的合同义务，除应急抢修所新增的材料费外，双方不另行计费。</w:t>
      </w:r>
    </w:p>
    <w:p>
      <w:pPr>
        <w:ind w:right="560" w:firstLine="602" w:firstLineChars="200"/>
        <w:rPr>
          <w:rFonts w:hint="eastAsia" w:ascii="仿宋_GB2312" w:hAnsi="仿宋_GB2312" w:eastAsia="仿宋_GB2312" w:cs="仿宋_GB2312"/>
          <w:b/>
          <w:bCs/>
          <w:sz w:val="30"/>
          <w:szCs w:val="30"/>
        </w:rPr>
      </w:pPr>
    </w:p>
    <w:p>
      <w:pPr>
        <w:ind w:right="560" w:firstLine="602" w:firstLineChars="200"/>
        <w:rPr>
          <w:rFonts w:hint="eastAsia" w:ascii="仿宋_GB2312" w:hAnsi="仿宋_GB2312" w:eastAsia="仿宋_GB2312" w:cs="仿宋_GB2312"/>
          <w:b/>
          <w:bCs/>
          <w:sz w:val="30"/>
          <w:szCs w:val="30"/>
          <w:highlight w:val="none"/>
        </w:rPr>
      </w:pPr>
      <w:r>
        <w:rPr>
          <w:rFonts w:hint="eastAsia" w:ascii="仿宋_GB2312" w:hAnsi="仿宋_GB2312" w:eastAsia="仿宋_GB2312" w:cs="仿宋_GB2312"/>
          <w:b/>
          <w:bCs/>
          <w:sz w:val="30"/>
          <w:szCs w:val="30"/>
          <w:highlight w:val="none"/>
        </w:rPr>
        <w:t>3.参选方资格要求</w:t>
      </w:r>
    </w:p>
    <w:p>
      <w:pPr>
        <w:widowControl/>
        <w:ind w:firstLine="602" w:firstLineChars="200"/>
        <w:jc w:val="left"/>
        <w:rPr>
          <w:rFonts w:hint="eastAsia" w:ascii="仿宋_GB2312" w:hAnsi="宋体" w:eastAsia="仿宋_GB2312"/>
          <w:b/>
          <w:bCs/>
          <w:sz w:val="30"/>
          <w:szCs w:val="30"/>
          <w:highlight w:val="none"/>
        </w:rPr>
      </w:pPr>
      <w:r>
        <w:rPr>
          <w:rFonts w:hint="eastAsia" w:ascii="仿宋_GB2312" w:hAnsi="仿宋_GB2312" w:eastAsia="仿宋_GB2312" w:cs="仿宋_GB2312"/>
          <w:b/>
          <w:bCs/>
          <w:sz w:val="30"/>
          <w:szCs w:val="30"/>
          <w:highlight w:val="none"/>
        </w:rPr>
        <w:t>3.1参选方</w:t>
      </w:r>
      <w:r>
        <w:rPr>
          <w:rFonts w:hint="eastAsia" w:ascii="仿宋_GB2312" w:hAnsi="宋体" w:eastAsia="仿宋_GB2312"/>
          <w:b/>
          <w:bCs/>
          <w:sz w:val="30"/>
          <w:szCs w:val="30"/>
          <w:highlight w:val="none"/>
        </w:rPr>
        <w:t>须满足的基本要求</w:t>
      </w:r>
    </w:p>
    <w:p>
      <w:pPr>
        <w:widowControl/>
        <w:ind w:firstLine="600" w:firstLineChars="200"/>
        <w:jc w:val="left"/>
        <w:rPr>
          <w:rFonts w:hint="eastAsia" w:ascii="仿宋_GB2312" w:hAnsi="宋体" w:eastAsia="仿宋_GB2312"/>
          <w:sz w:val="30"/>
          <w:szCs w:val="30"/>
          <w:highlight w:val="none"/>
        </w:rPr>
      </w:pPr>
      <w:r>
        <w:rPr>
          <w:rFonts w:hint="eastAsia" w:ascii="仿宋_GB2312" w:hAnsi="宋体" w:eastAsia="仿宋_GB2312"/>
          <w:sz w:val="30"/>
          <w:szCs w:val="30"/>
          <w:highlight w:val="none"/>
        </w:rPr>
        <w:t>参选方须是依照中华人民共和国有关法律设立，并在中华人民共和国正式注册，</w:t>
      </w:r>
      <w:r>
        <w:rPr>
          <w:rFonts w:hint="eastAsia" w:ascii="仿宋_GB2312" w:hAnsi="宋体" w:eastAsia="仿宋_GB2312"/>
          <w:color w:val="auto"/>
          <w:sz w:val="30"/>
          <w:szCs w:val="30"/>
          <w:highlight w:val="none"/>
        </w:rPr>
        <w:t>注册年限在 1年以上（原则上需满1年），</w:t>
      </w:r>
      <w:r>
        <w:rPr>
          <w:rFonts w:hint="eastAsia" w:ascii="仿宋_GB2312" w:hAnsi="宋体" w:eastAsia="仿宋_GB2312"/>
          <w:sz w:val="30"/>
          <w:szCs w:val="30"/>
          <w:highlight w:val="none"/>
        </w:rPr>
        <w:t>注册资金为50万元及以上，具有独立法人资格的合法实体。</w:t>
      </w:r>
    </w:p>
    <w:p>
      <w:pPr>
        <w:widowControl/>
        <w:ind w:firstLine="602" w:firstLineChars="200"/>
        <w:jc w:val="left"/>
        <w:rPr>
          <w:rFonts w:hint="eastAsia" w:ascii="仿宋_GB2312" w:hAnsi="宋体" w:eastAsia="仿宋_GB2312"/>
          <w:b/>
          <w:bCs/>
          <w:sz w:val="30"/>
          <w:szCs w:val="30"/>
          <w:highlight w:val="none"/>
        </w:rPr>
      </w:pPr>
      <w:r>
        <w:rPr>
          <w:rFonts w:hint="eastAsia" w:ascii="仿宋_GB2312" w:hAnsi="仿宋_GB2312" w:eastAsia="仿宋_GB2312" w:cs="仿宋_GB2312"/>
          <w:b/>
          <w:bCs/>
          <w:sz w:val="30"/>
          <w:szCs w:val="30"/>
          <w:highlight w:val="none"/>
        </w:rPr>
        <w:t>3.2参选方</w:t>
      </w:r>
      <w:r>
        <w:rPr>
          <w:rFonts w:hint="eastAsia" w:ascii="仿宋_GB2312" w:hAnsi="宋体" w:eastAsia="仿宋_GB2312"/>
          <w:b/>
          <w:bCs/>
          <w:sz w:val="30"/>
          <w:szCs w:val="30"/>
          <w:highlight w:val="none"/>
        </w:rPr>
        <w:t>须满足的财务要求</w:t>
      </w:r>
    </w:p>
    <w:p>
      <w:pPr>
        <w:widowControl/>
        <w:ind w:firstLine="600" w:firstLineChars="200"/>
        <w:jc w:val="left"/>
        <w:rPr>
          <w:rFonts w:hint="eastAsia" w:ascii="仿宋_GB2312" w:hAnsi="宋体" w:eastAsia="仿宋_GB2312"/>
          <w:color w:val="auto"/>
          <w:sz w:val="30"/>
          <w:szCs w:val="30"/>
          <w:highlight w:val="none"/>
        </w:rPr>
      </w:pPr>
      <w:r>
        <w:rPr>
          <w:rFonts w:hint="eastAsia" w:ascii="仿宋_GB2312" w:hAnsi="宋体" w:eastAsia="仿宋_GB2312"/>
          <w:sz w:val="30"/>
          <w:szCs w:val="30"/>
          <w:highlight w:val="none"/>
        </w:rPr>
        <w:t>3.2.1具有健全的财务会计制度，</w:t>
      </w:r>
      <w:r>
        <w:rPr>
          <w:rFonts w:hint="eastAsia" w:ascii="仿宋_GB2312" w:hAnsi="宋体" w:eastAsia="仿宋_GB2312"/>
          <w:color w:val="auto"/>
          <w:sz w:val="30"/>
          <w:szCs w:val="30"/>
          <w:highlight w:val="none"/>
        </w:rPr>
        <w:t>需提供 202</w:t>
      </w:r>
      <w:r>
        <w:rPr>
          <w:rFonts w:hint="eastAsia" w:ascii="仿宋_GB2312" w:hAnsi="宋体" w:eastAsia="仿宋_GB2312"/>
          <w:color w:val="auto"/>
          <w:sz w:val="30"/>
          <w:szCs w:val="30"/>
          <w:highlight w:val="none"/>
          <w:lang w:val="en-US" w:eastAsia="zh-CN"/>
        </w:rPr>
        <w:t>4</w:t>
      </w:r>
      <w:r>
        <w:rPr>
          <w:rFonts w:hint="eastAsia" w:ascii="仿宋_GB2312" w:hAnsi="宋体" w:eastAsia="仿宋_GB2312"/>
          <w:color w:val="auto"/>
          <w:sz w:val="30"/>
          <w:szCs w:val="30"/>
          <w:highlight w:val="none"/>
        </w:rPr>
        <w:t xml:space="preserve"> 年的报告（须盖有单位公章）。 </w:t>
      </w:r>
    </w:p>
    <w:p>
      <w:pPr>
        <w:widowControl/>
        <w:ind w:firstLine="600" w:firstLineChars="200"/>
        <w:jc w:val="left"/>
        <w:rPr>
          <w:rFonts w:hint="eastAsia" w:ascii="仿宋_GB2312" w:hAnsi="宋体" w:eastAsia="仿宋_GB2312"/>
          <w:sz w:val="30"/>
          <w:szCs w:val="30"/>
          <w:highlight w:val="none"/>
        </w:rPr>
      </w:pPr>
      <w:r>
        <w:rPr>
          <w:rFonts w:hint="eastAsia" w:ascii="仿宋_GB2312" w:hAnsi="宋体" w:eastAsia="仿宋_GB2312"/>
          <w:sz w:val="30"/>
          <w:szCs w:val="30"/>
          <w:highlight w:val="none"/>
        </w:rPr>
        <w:t>3.2.2能提供增值税专用发票，须提供承诺书加盖参选方单位公章。</w:t>
      </w:r>
      <w:r>
        <w:rPr>
          <w:rFonts w:hint="eastAsia" w:ascii="仿宋_GB2312" w:hAnsi="宋体" w:eastAsia="仿宋_GB2312"/>
          <w:color w:val="auto"/>
          <w:sz w:val="30"/>
          <w:szCs w:val="30"/>
          <w:highlight w:val="none"/>
        </w:rPr>
        <w:t>需提供提供2024年资信证明。</w:t>
      </w:r>
      <w:r>
        <w:rPr>
          <w:rFonts w:hint="eastAsia" w:ascii="仿宋_GB2312" w:hAnsi="宋体" w:eastAsia="仿宋_GB2312"/>
          <w:color w:val="FF0000"/>
          <w:sz w:val="30"/>
          <w:szCs w:val="30"/>
          <w:highlight w:val="none"/>
        </w:rPr>
        <w:t xml:space="preserve"> </w:t>
      </w:r>
    </w:p>
    <w:p>
      <w:pPr>
        <w:ind w:right="560" w:firstLine="600" w:firstLineChars="200"/>
        <w:rPr>
          <w:rFonts w:hint="eastAsia" w:ascii="仿宋_GB2312" w:hAnsi="仿宋_GB2312" w:eastAsia="仿宋_GB2312" w:cs="仿宋_GB2312"/>
          <w:color w:val="auto"/>
          <w:kern w:val="0"/>
          <w:sz w:val="30"/>
          <w:szCs w:val="30"/>
          <w:highlight w:val="none"/>
          <w:lang w:bidi="ar"/>
        </w:rPr>
      </w:pPr>
      <w:r>
        <w:rPr>
          <w:rFonts w:hint="eastAsia" w:ascii="仿宋_GB2312" w:hAnsi="宋体" w:eastAsia="仿宋_GB2312"/>
          <w:color w:val="auto"/>
          <w:sz w:val="30"/>
          <w:szCs w:val="30"/>
          <w:highlight w:val="none"/>
        </w:rPr>
        <w:t>3.2.3参选方须提供税款所属时间为 2024年上半年任意一个月的完税证明</w:t>
      </w:r>
      <w:r>
        <w:rPr>
          <w:rFonts w:ascii="仿宋_GB2312" w:hAnsi="仿宋_GB2312" w:eastAsia="仿宋_GB2312" w:cs="仿宋_GB2312"/>
          <w:color w:val="auto"/>
          <w:kern w:val="0"/>
          <w:sz w:val="30"/>
          <w:szCs w:val="30"/>
          <w:highlight w:val="none"/>
          <w:lang w:bidi="ar"/>
        </w:rPr>
        <w:t>。</w:t>
      </w:r>
    </w:p>
    <w:p>
      <w:pPr>
        <w:widowControl/>
        <w:ind w:firstLine="602" w:firstLineChars="200"/>
        <w:jc w:val="left"/>
        <w:rPr>
          <w:rFonts w:hint="eastAsia" w:ascii="仿宋_GB2312" w:hAnsi="宋体" w:eastAsia="仿宋_GB2312"/>
          <w:b/>
          <w:bCs/>
          <w:sz w:val="30"/>
          <w:szCs w:val="30"/>
          <w:highlight w:val="none"/>
        </w:rPr>
      </w:pPr>
      <w:r>
        <w:rPr>
          <w:rFonts w:hint="eastAsia" w:ascii="仿宋_GB2312" w:hAnsi="宋体" w:eastAsia="仿宋_GB2312"/>
          <w:b/>
          <w:bCs/>
          <w:sz w:val="30"/>
          <w:szCs w:val="30"/>
          <w:highlight w:val="none"/>
        </w:rPr>
        <w:t>3.3</w:t>
      </w:r>
      <w:r>
        <w:rPr>
          <w:rFonts w:hint="eastAsia" w:ascii="仿宋_GB2312" w:hAnsi="仿宋_GB2312" w:eastAsia="仿宋_GB2312" w:cs="仿宋_GB2312"/>
          <w:b/>
          <w:bCs/>
          <w:sz w:val="30"/>
          <w:szCs w:val="30"/>
          <w:highlight w:val="none"/>
        </w:rPr>
        <w:t>参选方</w:t>
      </w:r>
      <w:r>
        <w:rPr>
          <w:rFonts w:hint="eastAsia" w:ascii="仿宋_GB2312" w:hAnsi="宋体" w:eastAsia="仿宋_GB2312"/>
          <w:b/>
          <w:bCs/>
          <w:sz w:val="30"/>
          <w:szCs w:val="30"/>
          <w:highlight w:val="none"/>
        </w:rPr>
        <w:t>须满足的人员要求</w:t>
      </w:r>
    </w:p>
    <w:p>
      <w:pPr>
        <w:widowControl/>
        <w:ind w:firstLine="600" w:firstLineChars="200"/>
        <w:jc w:val="left"/>
        <w:rPr>
          <w:rFonts w:hint="eastAsia" w:ascii="仿宋_GB2312" w:hAnsi="宋体" w:eastAsia="仿宋_GB2312"/>
          <w:sz w:val="30"/>
          <w:szCs w:val="30"/>
          <w:highlight w:val="none"/>
        </w:rPr>
      </w:pPr>
      <w:r>
        <w:rPr>
          <w:rFonts w:hint="eastAsia" w:ascii="仿宋_GB2312" w:hAnsi="宋体" w:eastAsia="仿宋_GB2312"/>
          <w:sz w:val="30"/>
          <w:szCs w:val="30"/>
          <w:highlight w:val="none"/>
        </w:rPr>
        <w:t>参选方拟派人员须具有 3 个（含）以上电工证且在有限期内，具有 3个（含）以上高空作业证且在有限期内。</w:t>
      </w:r>
    </w:p>
    <w:p>
      <w:pPr>
        <w:widowControl/>
        <w:ind w:firstLine="602" w:firstLineChars="200"/>
        <w:jc w:val="left"/>
        <w:rPr>
          <w:rFonts w:hint="eastAsia" w:ascii="仿宋_GB2312" w:hAnsi="宋体" w:eastAsia="仿宋_GB2312"/>
          <w:b/>
          <w:bCs/>
          <w:sz w:val="30"/>
          <w:szCs w:val="30"/>
          <w:highlight w:val="none"/>
        </w:rPr>
      </w:pPr>
      <w:r>
        <w:rPr>
          <w:rFonts w:hint="eastAsia" w:ascii="仿宋_GB2312" w:hAnsi="宋体" w:eastAsia="仿宋_GB2312"/>
          <w:b/>
          <w:bCs/>
          <w:sz w:val="30"/>
          <w:szCs w:val="30"/>
          <w:highlight w:val="none"/>
        </w:rPr>
        <w:t>3.4</w:t>
      </w:r>
      <w:r>
        <w:rPr>
          <w:rFonts w:hint="eastAsia" w:ascii="仿宋_GB2312" w:hAnsi="仿宋_GB2312" w:eastAsia="仿宋_GB2312" w:cs="仿宋_GB2312"/>
          <w:b/>
          <w:bCs/>
          <w:sz w:val="30"/>
          <w:szCs w:val="30"/>
          <w:highlight w:val="none"/>
        </w:rPr>
        <w:t>参选方</w:t>
      </w:r>
      <w:r>
        <w:rPr>
          <w:rFonts w:hint="eastAsia" w:ascii="仿宋_GB2312" w:hAnsi="宋体" w:eastAsia="仿宋_GB2312"/>
          <w:b/>
          <w:bCs/>
          <w:sz w:val="30"/>
          <w:szCs w:val="30"/>
          <w:highlight w:val="none"/>
        </w:rPr>
        <w:t>须满足的能力要求</w:t>
      </w:r>
    </w:p>
    <w:p>
      <w:pPr>
        <w:widowControl/>
        <w:ind w:firstLine="600" w:firstLineChars="200"/>
        <w:jc w:val="left"/>
        <w:rPr>
          <w:rFonts w:hint="eastAsia" w:ascii="仿宋_GB2312" w:hAnsi="宋体" w:eastAsia="仿宋_GB2312"/>
          <w:sz w:val="30"/>
          <w:szCs w:val="30"/>
          <w:highlight w:val="none"/>
        </w:rPr>
      </w:pPr>
      <w:r>
        <w:rPr>
          <w:rFonts w:hint="eastAsia" w:ascii="仿宋_GB2312" w:hAnsi="宋体" w:eastAsia="仿宋_GB2312"/>
          <w:sz w:val="30"/>
          <w:szCs w:val="30"/>
          <w:highlight w:val="none"/>
        </w:rPr>
        <w:t>本项目拟派行政班人员能够熟练掌握并使用电脑办公软件（word、excel 等）及手机 app 软件，制作、统计、汇总相关信息、数据。（参选方需提供承诺书）。</w:t>
      </w:r>
    </w:p>
    <w:p>
      <w:pPr>
        <w:widowControl/>
        <w:ind w:firstLine="602" w:firstLineChars="200"/>
        <w:jc w:val="left"/>
        <w:rPr>
          <w:rFonts w:hint="eastAsia" w:ascii="仿宋_GB2312" w:hAnsi="宋体" w:eastAsia="仿宋_GB2312"/>
          <w:b/>
          <w:bCs/>
          <w:sz w:val="30"/>
          <w:szCs w:val="30"/>
          <w:highlight w:val="none"/>
        </w:rPr>
      </w:pPr>
      <w:r>
        <w:rPr>
          <w:rFonts w:hint="eastAsia" w:ascii="仿宋_GB2312" w:hAnsi="宋体" w:eastAsia="仿宋_GB2312"/>
          <w:b/>
          <w:bCs/>
          <w:sz w:val="30"/>
          <w:szCs w:val="30"/>
          <w:highlight w:val="none"/>
        </w:rPr>
        <w:t>3.5</w:t>
      </w:r>
      <w:r>
        <w:rPr>
          <w:rFonts w:hint="eastAsia" w:ascii="仿宋_GB2312" w:hAnsi="仿宋_GB2312" w:eastAsia="仿宋_GB2312" w:cs="仿宋_GB2312"/>
          <w:b/>
          <w:bCs/>
          <w:sz w:val="30"/>
          <w:szCs w:val="30"/>
          <w:highlight w:val="none"/>
        </w:rPr>
        <w:t>参选方</w:t>
      </w:r>
      <w:r>
        <w:rPr>
          <w:rFonts w:hint="eastAsia" w:ascii="仿宋_GB2312" w:hAnsi="宋体" w:eastAsia="仿宋_GB2312"/>
          <w:b/>
          <w:bCs/>
          <w:sz w:val="30"/>
          <w:szCs w:val="30"/>
          <w:highlight w:val="none"/>
        </w:rPr>
        <w:t>须满足的经验要求，以下两个条件具备其一即可：</w:t>
      </w:r>
    </w:p>
    <w:p>
      <w:pPr>
        <w:widowControl/>
        <w:ind w:firstLine="600" w:firstLineChars="200"/>
        <w:jc w:val="left"/>
        <w:rPr>
          <w:rFonts w:hint="eastAsia" w:ascii="仿宋_GB2312" w:hAnsi="宋体" w:eastAsia="仿宋_GB2312"/>
          <w:sz w:val="30"/>
          <w:szCs w:val="30"/>
          <w:highlight w:val="none"/>
        </w:rPr>
      </w:pPr>
      <w:r>
        <w:rPr>
          <w:rFonts w:hint="eastAsia" w:ascii="仿宋_GB2312" w:hAnsi="宋体" w:eastAsia="仿宋_GB2312"/>
          <w:sz w:val="30"/>
          <w:szCs w:val="30"/>
          <w:highlight w:val="none"/>
        </w:rPr>
        <w:t>3.5.1参选方须具有干线机场航站楼或地铁、公交车站、商场等交通或公共场所的相关服务保障经验，</w:t>
      </w:r>
      <w:r>
        <w:rPr>
          <w:rFonts w:hint="eastAsia" w:ascii="仿宋_GB2312" w:hAnsi="宋体" w:eastAsia="仿宋_GB2312"/>
          <w:color w:val="auto"/>
          <w:sz w:val="30"/>
          <w:szCs w:val="30"/>
          <w:highlight w:val="none"/>
        </w:rPr>
        <w:t>参选方须提供202</w:t>
      </w:r>
      <w:r>
        <w:rPr>
          <w:rFonts w:hint="eastAsia" w:ascii="仿宋_GB2312" w:hAnsi="宋体" w:eastAsia="仿宋_GB2312"/>
          <w:color w:val="auto"/>
          <w:sz w:val="30"/>
          <w:szCs w:val="30"/>
          <w:highlight w:val="none"/>
          <w:lang w:val="en-US" w:eastAsia="zh-CN"/>
        </w:rPr>
        <w:t>3</w:t>
      </w:r>
      <w:r>
        <w:rPr>
          <w:rFonts w:hint="eastAsia" w:ascii="仿宋_GB2312" w:hAnsi="宋体" w:eastAsia="仿宋_GB2312"/>
          <w:color w:val="auto"/>
          <w:sz w:val="30"/>
          <w:szCs w:val="30"/>
          <w:highlight w:val="none"/>
        </w:rPr>
        <w:t>年至2024年期间，</w:t>
      </w:r>
      <w:r>
        <w:rPr>
          <w:rFonts w:hint="eastAsia" w:ascii="仿宋_GB2312" w:hAnsi="宋体" w:eastAsia="仿宋_GB2312"/>
          <w:sz w:val="30"/>
          <w:szCs w:val="30"/>
          <w:highlight w:val="none"/>
        </w:rPr>
        <w:t xml:space="preserve">由本公司签订的服务保障类相关合同，提供相关关联公司的合同证明，采购方不予认可。（需提供1份含有合同首页、关键页、签字页的完整合同复印件）  </w:t>
      </w:r>
    </w:p>
    <w:p>
      <w:pPr>
        <w:widowControl/>
        <w:ind w:firstLine="600" w:firstLineChars="200"/>
        <w:jc w:val="left"/>
        <w:rPr>
          <w:rFonts w:hint="eastAsia" w:ascii="仿宋_GB2312" w:hAnsi="宋体" w:eastAsia="仿宋_GB2312"/>
          <w:sz w:val="30"/>
          <w:szCs w:val="30"/>
          <w:highlight w:val="none"/>
        </w:rPr>
      </w:pPr>
      <w:r>
        <w:rPr>
          <w:rFonts w:hint="eastAsia" w:ascii="仿宋_GB2312" w:hAnsi="宋体" w:eastAsia="仿宋_GB2312"/>
          <w:sz w:val="30"/>
          <w:szCs w:val="30"/>
          <w:highlight w:val="none"/>
        </w:rPr>
        <w:t>3.5.2参选方须具有媒体发布资质1年以上，且202</w:t>
      </w:r>
      <w:r>
        <w:rPr>
          <w:rFonts w:hint="eastAsia" w:ascii="仿宋_GB2312" w:hAnsi="宋体" w:eastAsia="仿宋_GB2312"/>
          <w:sz w:val="30"/>
          <w:szCs w:val="30"/>
          <w:highlight w:val="none"/>
          <w:lang w:val="en-US" w:eastAsia="zh-CN"/>
        </w:rPr>
        <w:t>3</w:t>
      </w:r>
      <w:r>
        <w:rPr>
          <w:rFonts w:hint="eastAsia" w:ascii="仿宋_GB2312" w:hAnsi="宋体" w:eastAsia="仿宋_GB2312"/>
          <w:sz w:val="30"/>
          <w:szCs w:val="30"/>
          <w:highlight w:val="none"/>
        </w:rPr>
        <w:t>年起至报名截止日期间，在机场或其他公共交通场所独立完成灯箱制作安装项目达 2 个（含）以上，每个项目要求不低于 50㎡。参选方须提供由本公司签订的相关合同，提供相关关联公司的合同证明，采购方不予认可。</w:t>
      </w:r>
    </w:p>
    <w:p>
      <w:pPr>
        <w:spacing w:line="360" w:lineRule="auto"/>
        <w:ind w:firstLine="602" w:firstLineChars="200"/>
        <w:rPr>
          <w:rFonts w:hint="eastAsia" w:ascii="仿宋_GB2312" w:hAnsi="宋体" w:eastAsia="仿宋_GB2312"/>
          <w:b/>
          <w:bCs/>
          <w:sz w:val="30"/>
          <w:szCs w:val="30"/>
          <w:highlight w:val="none"/>
        </w:rPr>
      </w:pPr>
      <w:r>
        <w:rPr>
          <w:rFonts w:hint="eastAsia" w:ascii="仿宋_GB2312" w:hAnsi="宋体" w:eastAsia="仿宋_GB2312"/>
          <w:b/>
          <w:bCs/>
          <w:sz w:val="30"/>
          <w:szCs w:val="30"/>
          <w:highlight w:val="none"/>
        </w:rPr>
        <w:t>3.6</w:t>
      </w:r>
      <w:r>
        <w:rPr>
          <w:rFonts w:hint="eastAsia" w:ascii="仿宋_GB2312" w:eastAsia="仿宋_GB2312"/>
          <w:b/>
          <w:bCs/>
          <w:spacing w:val="-4"/>
          <w:sz w:val="30"/>
          <w:szCs w:val="30"/>
          <w:highlight w:val="none"/>
        </w:rPr>
        <w:t>在“信用中国”网站（www.creditchina.gov.cn）中显示无违规违法行为及失信被执行人记录</w:t>
      </w:r>
      <w:r>
        <w:rPr>
          <w:rFonts w:hint="eastAsia"/>
          <w:b/>
          <w:bCs/>
          <w:sz w:val="30"/>
          <w:szCs w:val="30"/>
          <w:highlight w:val="none"/>
        </w:rPr>
        <w:t>、</w:t>
      </w:r>
      <w:r>
        <w:rPr>
          <w:rFonts w:hint="eastAsia" w:ascii="仿宋_GB2312" w:eastAsia="仿宋_GB2312"/>
          <w:b/>
          <w:bCs/>
          <w:spacing w:val="-4"/>
          <w:sz w:val="30"/>
          <w:szCs w:val="30"/>
          <w:highlight w:val="none"/>
        </w:rPr>
        <w:t>正常运营。</w:t>
      </w:r>
    </w:p>
    <w:p>
      <w:pPr>
        <w:spacing w:line="360" w:lineRule="auto"/>
        <w:ind w:firstLine="602" w:firstLineChars="200"/>
        <w:rPr>
          <w:rFonts w:hint="eastAsia" w:ascii="仿宋_GB2312" w:hAnsi="宋体" w:eastAsia="仿宋_GB2312"/>
          <w:b/>
          <w:bCs/>
          <w:sz w:val="30"/>
          <w:szCs w:val="30"/>
          <w:highlight w:val="none"/>
        </w:rPr>
      </w:pPr>
      <w:r>
        <w:rPr>
          <w:rFonts w:hint="eastAsia" w:ascii="仿宋_GB2312" w:hAnsi="宋体" w:eastAsia="仿宋_GB2312"/>
          <w:b/>
          <w:bCs/>
          <w:sz w:val="30"/>
          <w:szCs w:val="30"/>
          <w:highlight w:val="none"/>
        </w:rPr>
        <w:t>3.7</w:t>
      </w:r>
      <w:r>
        <w:rPr>
          <w:rFonts w:hint="eastAsia" w:ascii="仿宋_GB2312" w:hAnsi="仿宋_GB2312" w:eastAsia="仿宋_GB2312" w:cs="仿宋_GB2312"/>
          <w:b/>
          <w:bCs/>
          <w:sz w:val="30"/>
          <w:szCs w:val="30"/>
          <w:highlight w:val="none"/>
        </w:rPr>
        <w:t>参选方</w:t>
      </w:r>
      <w:r>
        <w:rPr>
          <w:rFonts w:ascii="仿宋_GB2312" w:hAnsi="宋体" w:eastAsia="仿宋_GB2312"/>
          <w:b/>
          <w:bCs/>
          <w:sz w:val="30"/>
          <w:szCs w:val="30"/>
          <w:highlight w:val="none"/>
        </w:rPr>
        <w:t>负责人为同一人或者存在参股、控股、管理关系的不同单位，不得参</w:t>
      </w:r>
      <w:r>
        <w:rPr>
          <w:rFonts w:hint="eastAsia" w:ascii="仿宋_GB2312" w:hAnsi="宋体" w:eastAsia="仿宋_GB2312"/>
          <w:b/>
          <w:bCs/>
          <w:sz w:val="30"/>
          <w:szCs w:val="30"/>
          <w:highlight w:val="none"/>
        </w:rPr>
        <w:t>与</w:t>
      </w:r>
      <w:r>
        <w:rPr>
          <w:rFonts w:ascii="仿宋_GB2312" w:hAnsi="宋体" w:eastAsia="仿宋_GB2312"/>
          <w:b/>
          <w:bCs/>
          <w:sz w:val="30"/>
          <w:szCs w:val="30"/>
          <w:highlight w:val="none"/>
        </w:rPr>
        <w:t>同</w:t>
      </w:r>
      <w:r>
        <w:rPr>
          <w:rFonts w:hint="eastAsia" w:ascii="仿宋_GB2312" w:hAnsi="宋体" w:eastAsia="仿宋_GB2312"/>
          <w:b/>
          <w:bCs/>
          <w:sz w:val="30"/>
          <w:szCs w:val="30"/>
          <w:highlight w:val="none"/>
        </w:rPr>
        <w:t>一</w:t>
      </w:r>
      <w:r>
        <w:rPr>
          <w:rFonts w:ascii="仿宋_GB2312" w:hAnsi="宋体" w:eastAsia="仿宋_GB2312"/>
          <w:b/>
          <w:bCs/>
          <w:sz w:val="30"/>
          <w:szCs w:val="30"/>
          <w:highlight w:val="none"/>
        </w:rPr>
        <w:t>项目</w:t>
      </w:r>
      <w:r>
        <w:rPr>
          <w:rFonts w:hint="eastAsia" w:ascii="仿宋_GB2312" w:hAnsi="宋体" w:eastAsia="仿宋_GB2312"/>
          <w:b/>
          <w:bCs/>
          <w:sz w:val="30"/>
          <w:szCs w:val="30"/>
          <w:highlight w:val="none"/>
        </w:rPr>
        <w:t>比选，</w:t>
      </w:r>
      <w:r>
        <w:rPr>
          <w:rFonts w:ascii="仿宋_GB2312" w:hAnsi="宋体" w:eastAsia="仿宋_GB2312"/>
          <w:b/>
          <w:bCs/>
          <w:sz w:val="30"/>
          <w:szCs w:val="30"/>
          <w:highlight w:val="none"/>
        </w:rPr>
        <w:t>否则其参选将被拒绝</w:t>
      </w:r>
      <w:r>
        <w:rPr>
          <w:rFonts w:hint="eastAsia" w:ascii="仿宋_GB2312" w:hAnsi="宋体" w:eastAsia="仿宋_GB2312"/>
          <w:b/>
          <w:bCs/>
          <w:sz w:val="30"/>
          <w:szCs w:val="30"/>
          <w:highlight w:val="none"/>
        </w:rPr>
        <w:t>。</w:t>
      </w:r>
    </w:p>
    <w:p>
      <w:pPr>
        <w:spacing w:line="360" w:lineRule="auto"/>
        <w:ind w:firstLine="602" w:firstLineChars="200"/>
        <w:rPr>
          <w:rFonts w:hint="eastAsia" w:ascii="仿宋_GB2312" w:hAnsi="宋体" w:eastAsia="仿宋_GB2312"/>
          <w:sz w:val="30"/>
          <w:szCs w:val="30"/>
          <w:highlight w:val="none"/>
        </w:rPr>
      </w:pPr>
      <w:r>
        <w:rPr>
          <w:rFonts w:hint="eastAsia" w:ascii="仿宋_GB2312" w:hAnsi="宋体" w:eastAsia="仿宋_GB2312"/>
          <w:b/>
          <w:bCs/>
          <w:sz w:val="30"/>
          <w:szCs w:val="30"/>
          <w:highlight w:val="none"/>
        </w:rPr>
        <w:t>3.8本项目不接受联合体报名</w:t>
      </w:r>
      <w:r>
        <w:rPr>
          <w:rFonts w:ascii="仿宋_GB2312" w:hAnsi="宋体" w:eastAsia="仿宋_GB2312"/>
          <w:b/>
          <w:bCs/>
          <w:sz w:val="30"/>
          <w:szCs w:val="30"/>
          <w:highlight w:val="none"/>
        </w:rPr>
        <w:t>，否则其参选将被拒绝</w:t>
      </w:r>
      <w:r>
        <w:rPr>
          <w:rFonts w:hint="eastAsia" w:ascii="仿宋_GB2312" w:hAnsi="宋体" w:eastAsia="仿宋_GB2312"/>
          <w:b/>
          <w:bCs/>
          <w:sz w:val="30"/>
          <w:szCs w:val="30"/>
          <w:highlight w:val="none"/>
        </w:rPr>
        <w:t>。参选方需提供《非联合体形式参选承诺书》。</w:t>
      </w:r>
    </w:p>
    <w:p>
      <w:pPr>
        <w:spacing w:line="360" w:lineRule="auto"/>
        <w:ind w:firstLine="602" w:firstLineChars="200"/>
        <w:rPr>
          <w:rFonts w:hint="eastAsia" w:ascii="仿宋_GB2312" w:hAnsi="仿宋_GB2312" w:eastAsia="仿宋_GB2312" w:cs="仿宋_GB2312"/>
          <w:b/>
          <w:bCs/>
          <w:sz w:val="32"/>
          <w:szCs w:val="32"/>
        </w:rPr>
      </w:pPr>
      <w:r>
        <w:rPr>
          <w:rFonts w:hint="eastAsia" w:ascii="仿宋_GB2312" w:hAnsi="宋体" w:eastAsia="仿宋_GB2312"/>
          <w:b/>
          <w:bCs/>
          <w:sz w:val="30"/>
          <w:szCs w:val="30"/>
        </w:rPr>
        <w:t>3.9能响应</w:t>
      </w:r>
      <w:r>
        <w:rPr>
          <w:rFonts w:ascii="仿宋_GB2312" w:hAnsi="宋体" w:eastAsia="仿宋_GB2312"/>
          <w:b/>
          <w:bCs/>
          <w:sz w:val="30"/>
          <w:szCs w:val="30"/>
        </w:rPr>
        <w:t>采购</w:t>
      </w:r>
      <w:r>
        <w:rPr>
          <w:rFonts w:hint="eastAsia" w:ascii="仿宋_GB2312" w:hAnsi="宋体" w:eastAsia="仿宋_GB2312"/>
          <w:b/>
          <w:bCs/>
          <w:sz w:val="30"/>
          <w:szCs w:val="30"/>
        </w:rPr>
        <w:t>方提出的其他合理要求。</w:t>
      </w:r>
    </w:p>
    <w:p>
      <w:pPr>
        <w:ind w:firstLine="602" w:firstLineChars="200"/>
        <w:jc w:val="left"/>
        <w:outlineLvl w:val="1"/>
        <w:rPr>
          <w:rFonts w:hint="eastAsia" w:ascii="仿宋_GB2312" w:hAnsi="仿宋_GB2312" w:eastAsia="仿宋_GB2312" w:cs="仿宋_GB2312"/>
          <w:b/>
          <w:bCs/>
          <w:sz w:val="30"/>
          <w:szCs w:val="30"/>
        </w:rPr>
      </w:pPr>
      <w:r>
        <w:rPr>
          <w:rFonts w:ascii="仿宋_GB2312" w:hAnsi="仿宋_GB2312" w:eastAsia="仿宋_GB2312" w:cs="仿宋_GB2312"/>
          <w:b/>
          <w:bCs/>
          <w:sz w:val="30"/>
          <w:szCs w:val="30"/>
        </w:rPr>
        <w:t>4.</w:t>
      </w:r>
      <w:r>
        <w:rPr>
          <w:rFonts w:hint="eastAsia" w:ascii="仿宋_GB2312" w:hAnsi="仿宋_GB2312" w:eastAsia="仿宋_GB2312" w:cs="仿宋_GB2312"/>
          <w:b/>
          <w:bCs/>
          <w:sz w:val="30"/>
          <w:szCs w:val="30"/>
        </w:rPr>
        <w:t>发布公告的时间及媒介</w:t>
      </w:r>
    </w:p>
    <w:p>
      <w:pPr>
        <w:ind w:firstLine="600" w:firstLineChars="200"/>
        <w:jc w:val="left"/>
        <w:outlineLvl w:val="1"/>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发布时间：</w:t>
      </w:r>
      <w:r>
        <w:rPr>
          <w:rFonts w:ascii="仿宋_GB2312" w:hAnsi="仿宋_GB2312" w:eastAsia="仿宋_GB2312" w:cs="仿宋_GB2312"/>
          <w:sz w:val="30"/>
          <w:szCs w:val="30"/>
          <w:u w:val="single"/>
        </w:rPr>
        <w:t>20</w:t>
      </w:r>
      <w:r>
        <w:rPr>
          <w:rFonts w:hint="eastAsia" w:ascii="仿宋_GB2312" w:hAnsi="仿宋_GB2312" w:eastAsia="仿宋_GB2312" w:cs="仿宋_GB2312"/>
          <w:sz w:val="30"/>
          <w:szCs w:val="30"/>
          <w:u w:val="single"/>
        </w:rPr>
        <w:t>25年</w:t>
      </w:r>
      <w:r>
        <w:rPr>
          <w:rFonts w:hint="eastAsia" w:ascii="仿宋_GB2312" w:hAnsi="仿宋_GB2312" w:eastAsia="仿宋_GB2312" w:cs="仿宋_GB2312"/>
          <w:sz w:val="30"/>
          <w:szCs w:val="30"/>
          <w:u w:val="single"/>
          <w:lang w:val="en-US" w:eastAsia="zh-CN"/>
        </w:rPr>
        <w:t>5</w:t>
      </w:r>
      <w:r>
        <w:rPr>
          <w:rFonts w:ascii="仿宋_GB2312" w:hAnsi="仿宋_GB2312" w:eastAsia="仿宋_GB2312" w:cs="仿宋_GB2312"/>
          <w:sz w:val="30"/>
          <w:szCs w:val="30"/>
          <w:u w:val="single"/>
        </w:rPr>
        <w:t>月</w:t>
      </w:r>
      <w:r>
        <w:rPr>
          <w:rFonts w:hint="eastAsia" w:ascii="仿宋_GB2312" w:hAnsi="仿宋_GB2312" w:eastAsia="仿宋_GB2312" w:cs="仿宋_GB2312"/>
          <w:sz w:val="30"/>
          <w:szCs w:val="30"/>
          <w:u w:val="single"/>
          <w:lang w:val="en-US" w:eastAsia="zh-CN"/>
        </w:rPr>
        <w:t>20</w:t>
      </w:r>
      <w:r>
        <w:rPr>
          <w:rFonts w:hint="eastAsia" w:ascii="仿宋_GB2312" w:hAnsi="仿宋_GB2312" w:eastAsia="仿宋_GB2312" w:cs="仿宋_GB2312"/>
          <w:sz w:val="30"/>
          <w:szCs w:val="30"/>
          <w:u w:val="single"/>
        </w:rPr>
        <w:t>日至</w:t>
      </w:r>
      <w:r>
        <w:rPr>
          <w:rFonts w:ascii="仿宋_GB2312" w:hAnsi="仿宋_GB2312" w:eastAsia="仿宋_GB2312" w:cs="仿宋_GB2312"/>
          <w:sz w:val="30"/>
          <w:szCs w:val="30"/>
          <w:u w:val="single"/>
        </w:rPr>
        <w:t>20</w:t>
      </w:r>
      <w:r>
        <w:rPr>
          <w:rFonts w:hint="eastAsia" w:ascii="仿宋_GB2312" w:hAnsi="仿宋_GB2312" w:eastAsia="仿宋_GB2312" w:cs="仿宋_GB2312"/>
          <w:sz w:val="30"/>
          <w:szCs w:val="30"/>
          <w:u w:val="single"/>
        </w:rPr>
        <w:t>25年</w:t>
      </w:r>
      <w:r>
        <w:rPr>
          <w:rFonts w:hint="eastAsia" w:ascii="仿宋_GB2312" w:hAnsi="仿宋_GB2312" w:eastAsia="仿宋_GB2312" w:cs="仿宋_GB2312"/>
          <w:sz w:val="30"/>
          <w:szCs w:val="30"/>
          <w:u w:val="single"/>
          <w:lang w:val="en-US" w:eastAsia="zh-CN"/>
        </w:rPr>
        <w:t>5</w:t>
      </w:r>
      <w:r>
        <w:rPr>
          <w:rFonts w:hint="eastAsia"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月</w:t>
      </w:r>
      <w:r>
        <w:rPr>
          <w:rFonts w:hint="eastAsia" w:ascii="仿宋_GB2312" w:hAnsi="仿宋_GB2312" w:eastAsia="仿宋_GB2312" w:cs="仿宋_GB2312"/>
          <w:sz w:val="30"/>
          <w:szCs w:val="30"/>
          <w:u w:val="single"/>
          <w:lang w:val="en-US" w:eastAsia="zh-CN"/>
        </w:rPr>
        <w:t>26</w:t>
      </w:r>
      <w:r>
        <w:rPr>
          <w:rFonts w:hint="eastAsia" w:ascii="仿宋_GB2312" w:hAnsi="仿宋_GB2312" w:eastAsia="仿宋_GB2312" w:cs="仿宋_GB2312"/>
          <w:sz w:val="30"/>
          <w:szCs w:val="30"/>
          <w:u w:val="single"/>
        </w:rPr>
        <w:t>日</w:t>
      </w:r>
    </w:p>
    <w:p>
      <w:pPr>
        <w:ind w:firstLine="600" w:firstLineChars="200"/>
        <w:jc w:val="left"/>
        <w:outlineLvl w:val="1"/>
        <w:rPr>
          <w:rFonts w:hint="eastAsia" w:ascii="仿宋_GB2312" w:hAnsi="宋体" w:eastAsia="仿宋_GB2312"/>
          <w:sz w:val="30"/>
          <w:szCs w:val="30"/>
          <w:u w:val="single"/>
        </w:rPr>
      </w:pPr>
      <w:r>
        <w:rPr>
          <w:rFonts w:hint="eastAsia" w:ascii="仿宋_GB2312" w:hAnsi="仿宋_GB2312" w:eastAsia="仿宋_GB2312" w:cs="仿宋_GB2312"/>
          <w:sz w:val="30"/>
          <w:szCs w:val="30"/>
        </w:rPr>
        <w:t>发布媒介：本次比选公告在“首都机场集团传媒有限公司官网”“湖北机场集团有限公司官网”上发布。</w:t>
      </w:r>
    </w:p>
    <w:p>
      <w:pPr>
        <w:ind w:firstLine="602" w:firstLineChars="200"/>
        <w:jc w:val="left"/>
        <w:outlineLvl w:val="1"/>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5.资格审查</w:t>
      </w:r>
    </w:p>
    <w:p>
      <w:pPr>
        <w:ind w:firstLine="600" w:firstLineChars="200"/>
        <w:jc w:val="left"/>
        <w:outlineLvl w:val="1"/>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5.1参选意向方需依照“3.参选方资格要求”递交资格证明材料，审核资料需提交纸质复印件（逐页加盖公章），并提交以上资料的电子版扫描件。</w:t>
      </w:r>
    </w:p>
    <w:p>
      <w:pPr>
        <w:ind w:firstLine="600" w:firstLineChars="200"/>
        <w:jc w:val="left"/>
        <w:outlineLvl w:val="1"/>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5.2递交截止时间：</w:t>
      </w:r>
      <w:r>
        <w:rPr>
          <w:rFonts w:ascii="仿宋_GB2312" w:hAnsi="仿宋_GB2312" w:eastAsia="仿宋_GB2312" w:cs="仿宋_GB2312"/>
          <w:sz w:val="30"/>
          <w:szCs w:val="30"/>
          <w:u w:val="single"/>
        </w:rPr>
        <w:t>202</w:t>
      </w:r>
      <w:r>
        <w:rPr>
          <w:rFonts w:hint="eastAsia" w:ascii="仿宋_GB2312" w:hAnsi="仿宋_GB2312" w:eastAsia="仿宋_GB2312" w:cs="仿宋_GB2312"/>
          <w:sz w:val="30"/>
          <w:szCs w:val="30"/>
          <w:u w:val="single"/>
        </w:rPr>
        <w:t>5年</w:t>
      </w:r>
      <w:r>
        <w:rPr>
          <w:rFonts w:hint="eastAsia" w:ascii="仿宋_GB2312" w:hAnsi="仿宋_GB2312" w:eastAsia="仿宋_GB2312" w:cs="仿宋_GB2312"/>
          <w:sz w:val="30"/>
          <w:szCs w:val="30"/>
          <w:u w:val="single"/>
          <w:lang w:val="en-US" w:eastAsia="zh-CN"/>
        </w:rPr>
        <w:t>5</w:t>
      </w:r>
      <w:r>
        <w:rPr>
          <w:rFonts w:ascii="仿宋_GB2312" w:hAnsi="仿宋_GB2312" w:eastAsia="仿宋_GB2312" w:cs="仿宋_GB2312"/>
          <w:sz w:val="30"/>
          <w:szCs w:val="30"/>
          <w:u w:val="single"/>
        </w:rPr>
        <w:t>月</w:t>
      </w:r>
      <w:r>
        <w:rPr>
          <w:rFonts w:hint="eastAsia" w:ascii="仿宋_GB2312" w:hAnsi="仿宋_GB2312" w:eastAsia="仿宋_GB2312" w:cs="仿宋_GB2312"/>
          <w:sz w:val="30"/>
          <w:szCs w:val="30"/>
          <w:u w:val="single"/>
          <w:lang w:val="en-US" w:eastAsia="zh-CN"/>
        </w:rPr>
        <w:t>26</w:t>
      </w:r>
      <w:r>
        <w:rPr>
          <w:rFonts w:hint="eastAsia" w:ascii="仿宋_GB2312" w:hAnsi="仿宋_GB2312" w:eastAsia="仿宋_GB2312" w:cs="仿宋_GB2312"/>
          <w:sz w:val="30"/>
          <w:szCs w:val="30"/>
          <w:u w:val="single"/>
        </w:rPr>
        <w:t>日</w:t>
      </w:r>
      <w:r>
        <w:rPr>
          <w:rFonts w:hint="eastAsia" w:ascii="仿宋_GB2312" w:hAnsi="仿宋_GB2312" w:eastAsia="仿宋_GB2312" w:cs="仿宋_GB2312"/>
          <w:sz w:val="30"/>
          <w:szCs w:val="30"/>
          <w:u w:val="single"/>
          <w:lang w:val="en-US" w:eastAsia="zh-CN"/>
        </w:rPr>
        <w:t>17</w:t>
      </w:r>
      <w:r>
        <w:rPr>
          <w:rFonts w:hint="eastAsia" w:ascii="仿宋_GB2312" w:hAnsi="仿宋_GB2312" w:eastAsia="仿宋_GB2312" w:cs="仿宋_GB2312"/>
          <w:sz w:val="30"/>
          <w:szCs w:val="30"/>
          <w:u w:val="single"/>
        </w:rPr>
        <w:t>时</w:t>
      </w:r>
    </w:p>
    <w:p>
      <w:pPr>
        <w:spacing w:line="360" w:lineRule="auto"/>
        <w:ind w:firstLine="600" w:firstLineChars="200"/>
        <w:rPr>
          <w:rFonts w:hint="eastAsia" w:ascii="仿宋" w:hAnsi="仿宋" w:eastAsia="仿宋" w:cs="仿宋"/>
          <w:sz w:val="30"/>
          <w:szCs w:val="30"/>
        </w:rPr>
      </w:pPr>
      <w:r>
        <w:rPr>
          <w:rFonts w:hint="eastAsia" w:ascii="仿宋_GB2312" w:hAnsi="仿宋_GB2312" w:eastAsia="仿宋_GB2312" w:cs="仿宋_GB2312"/>
          <w:sz w:val="30"/>
          <w:szCs w:val="30"/>
        </w:rPr>
        <w:t>递交地点：</w:t>
      </w:r>
      <w:r>
        <w:rPr>
          <w:rFonts w:hint="eastAsia" w:ascii="仿宋" w:hAnsi="仿宋" w:eastAsia="仿宋" w:cs="仿宋"/>
          <w:sz w:val="30"/>
          <w:szCs w:val="30"/>
        </w:rPr>
        <w:t>湖北机场集团综合楼</w:t>
      </w:r>
      <w:r>
        <w:rPr>
          <w:rFonts w:hint="eastAsia" w:ascii="仿宋" w:hAnsi="仿宋" w:eastAsia="仿宋" w:cs="仿宋"/>
          <w:sz w:val="30"/>
          <w:szCs w:val="30"/>
          <w:lang w:val="en-US" w:eastAsia="zh-CN"/>
        </w:rPr>
        <w:t>B607</w:t>
      </w:r>
      <w:r>
        <w:rPr>
          <w:rFonts w:hint="eastAsia" w:ascii="仿宋" w:hAnsi="仿宋" w:eastAsia="仿宋" w:cs="仿宋"/>
          <w:sz w:val="30"/>
          <w:szCs w:val="30"/>
        </w:rPr>
        <w:t>室。</w:t>
      </w:r>
    </w:p>
    <w:p>
      <w:pPr>
        <w:ind w:firstLine="600" w:firstLineChars="200"/>
        <w:jc w:val="left"/>
        <w:outlineLvl w:val="1"/>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5.3比选</w:t>
      </w:r>
      <w:r>
        <w:rPr>
          <w:rFonts w:ascii="仿宋_GB2312" w:hAnsi="仿宋_GB2312" w:eastAsia="仿宋_GB2312" w:cs="仿宋_GB2312"/>
          <w:sz w:val="30"/>
          <w:szCs w:val="30"/>
        </w:rPr>
        <w:t>公告发出后,</w:t>
      </w:r>
      <w:r>
        <w:rPr>
          <w:rFonts w:hint="eastAsia" w:ascii="仿宋_GB2312" w:hAnsi="仿宋_GB2312" w:eastAsia="仿宋_GB2312" w:cs="仿宋_GB2312"/>
          <w:sz w:val="30"/>
          <w:szCs w:val="30"/>
        </w:rPr>
        <w:t>比选方</w:t>
      </w:r>
      <w:r>
        <w:rPr>
          <w:rFonts w:ascii="仿宋_GB2312" w:hAnsi="仿宋_GB2312" w:eastAsia="仿宋_GB2312" w:cs="仿宋_GB2312"/>
          <w:sz w:val="30"/>
          <w:szCs w:val="30"/>
        </w:rPr>
        <w:t>对</w:t>
      </w:r>
      <w:r>
        <w:rPr>
          <w:rFonts w:hint="eastAsia" w:ascii="仿宋_GB2312" w:hAnsi="仿宋_GB2312" w:eastAsia="仿宋_GB2312" w:cs="仿宋_GB2312"/>
          <w:sz w:val="30"/>
          <w:szCs w:val="30"/>
        </w:rPr>
        <w:t>收到的</w:t>
      </w:r>
      <w:r>
        <w:rPr>
          <w:rFonts w:ascii="仿宋_GB2312" w:hAnsi="仿宋_GB2312" w:eastAsia="仿宋_GB2312" w:cs="仿宋_GB2312"/>
          <w:sz w:val="30"/>
          <w:szCs w:val="30"/>
        </w:rPr>
        <w:t>参选意向方</w:t>
      </w:r>
      <w:r>
        <w:rPr>
          <w:rFonts w:hint="eastAsia" w:ascii="仿宋_GB2312" w:hAnsi="仿宋_GB2312" w:eastAsia="仿宋_GB2312" w:cs="仿宋_GB2312"/>
          <w:sz w:val="30"/>
          <w:szCs w:val="30"/>
        </w:rPr>
        <w:t>所提交的</w:t>
      </w:r>
      <w:r>
        <w:rPr>
          <w:rFonts w:ascii="仿宋_GB2312" w:hAnsi="仿宋_GB2312" w:eastAsia="仿宋_GB2312" w:cs="仿宋_GB2312"/>
          <w:sz w:val="30"/>
          <w:szCs w:val="30"/>
        </w:rPr>
        <w:t>参选资格</w:t>
      </w:r>
      <w:r>
        <w:rPr>
          <w:rFonts w:hint="eastAsia" w:ascii="仿宋_GB2312" w:hAnsi="仿宋_GB2312" w:eastAsia="仿宋_GB2312" w:cs="仿宋_GB2312"/>
          <w:sz w:val="30"/>
          <w:szCs w:val="30"/>
        </w:rPr>
        <w:t>材料进行</w:t>
      </w:r>
      <w:r>
        <w:rPr>
          <w:rFonts w:ascii="仿宋_GB2312" w:hAnsi="仿宋_GB2312" w:eastAsia="仿宋_GB2312" w:cs="仿宋_GB2312"/>
          <w:sz w:val="30"/>
          <w:szCs w:val="30"/>
        </w:rPr>
        <w:t>审查</w:t>
      </w:r>
      <w:r>
        <w:rPr>
          <w:rFonts w:hint="eastAsia" w:ascii="仿宋_GB2312" w:hAnsi="仿宋_GB2312" w:eastAsia="仿宋_GB2312" w:cs="仿宋_GB2312"/>
          <w:sz w:val="30"/>
          <w:szCs w:val="30"/>
        </w:rPr>
        <w:t>，审查结果将在</w:t>
      </w:r>
      <w:r>
        <w:rPr>
          <w:rFonts w:hint="eastAsia" w:ascii="仿宋_GB2312" w:hAnsi="仿宋_GB2312" w:eastAsia="仿宋_GB2312" w:cs="仿宋_GB2312"/>
          <w:sz w:val="30"/>
          <w:szCs w:val="30"/>
          <w:u w:val="single"/>
        </w:rPr>
        <w:t>2025年</w:t>
      </w:r>
      <w:r>
        <w:rPr>
          <w:rFonts w:hint="eastAsia" w:ascii="仿宋_GB2312" w:hAnsi="仿宋_GB2312" w:eastAsia="仿宋_GB2312" w:cs="仿宋_GB2312"/>
          <w:sz w:val="30"/>
          <w:szCs w:val="30"/>
          <w:u w:val="single"/>
          <w:lang w:val="en-US" w:eastAsia="zh-CN"/>
        </w:rPr>
        <w:t>5</w:t>
      </w:r>
      <w:r>
        <w:rPr>
          <w:rFonts w:hint="eastAsia" w:ascii="仿宋_GB2312" w:hAnsi="仿宋_GB2312" w:eastAsia="仿宋_GB2312" w:cs="仿宋_GB2312"/>
          <w:sz w:val="30"/>
          <w:szCs w:val="30"/>
          <w:u w:val="single"/>
        </w:rPr>
        <w:t>月</w:t>
      </w:r>
      <w:r>
        <w:rPr>
          <w:rFonts w:hint="eastAsia" w:ascii="仿宋_GB2312" w:hAnsi="仿宋_GB2312" w:eastAsia="仿宋_GB2312" w:cs="仿宋_GB2312"/>
          <w:sz w:val="30"/>
          <w:szCs w:val="30"/>
          <w:u w:val="single"/>
          <w:lang w:val="en-US" w:eastAsia="zh-CN"/>
        </w:rPr>
        <w:t>26</w:t>
      </w:r>
      <w:r>
        <w:rPr>
          <w:rFonts w:hint="eastAsia" w:ascii="仿宋_GB2312" w:hAnsi="仿宋_GB2312" w:eastAsia="仿宋_GB2312" w:cs="仿宋_GB2312"/>
          <w:sz w:val="30"/>
          <w:szCs w:val="30"/>
          <w:u w:val="single"/>
        </w:rPr>
        <w:t>日</w:t>
      </w:r>
      <w:r>
        <w:rPr>
          <w:rFonts w:ascii="仿宋_GB2312" w:hAnsi="仿宋_GB2312" w:eastAsia="仿宋_GB2312" w:cs="仿宋_GB2312"/>
          <w:sz w:val="30"/>
          <w:szCs w:val="30"/>
          <w:u w:val="single"/>
        </w:rPr>
        <w:t>1</w:t>
      </w:r>
      <w:r>
        <w:rPr>
          <w:rFonts w:hint="eastAsia" w:ascii="仿宋_GB2312" w:hAnsi="仿宋_GB2312" w:eastAsia="仿宋_GB2312" w:cs="仿宋_GB2312"/>
          <w:sz w:val="30"/>
          <w:szCs w:val="30"/>
          <w:u w:val="single"/>
          <w:lang w:val="en-US" w:eastAsia="zh-CN"/>
        </w:rPr>
        <w:t>7</w:t>
      </w:r>
      <w:r>
        <w:rPr>
          <w:rFonts w:hint="eastAsia" w:ascii="仿宋_GB2312" w:hAnsi="仿宋_GB2312" w:eastAsia="仿宋_GB2312" w:cs="仿宋_GB2312"/>
          <w:sz w:val="30"/>
          <w:szCs w:val="30"/>
          <w:u w:val="single"/>
        </w:rPr>
        <w:t>时前</w:t>
      </w:r>
      <w:r>
        <w:rPr>
          <w:rFonts w:hint="eastAsia" w:ascii="仿宋_GB2312" w:hAnsi="仿宋_GB2312" w:eastAsia="仿宋_GB2312" w:cs="仿宋_GB2312"/>
          <w:sz w:val="30"/>
          <w:szCs w:val="30"/>
        </w:rPr>
        <w:t>通知参选意向方（法定节假日除外，时间顺延）。</w:t>
      </w:r>
    </w:p>
    <w:p>
      <w:pPr>
        <w:ind w:firstLine="602" w:firstLineChars="200"/>
        <w:jc w:val="left"/>
        <w:outlineLvl w:val="1"/>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6.比选</w:t>
      </w:r>
      <w:r>
        <w:rPr>
          <w:rFonts w:ascii="仿宋_GB2312" w:hAnsi="仿宋_GB2312" w:eastAsia="仿宋_GB2312" w:cs="仿宋_GB2312"/>
          <w:b/>
          <w:bCs/>
          <w:sz w:val="30"/>
          <w:szCs w:val="30"/>
        </w:rPr>
        <w:t>方案的发放</w:t>
      </w:r>
    </w:p>
    <w:p>
      <w:pPr>
        <w:ind w:firstLine="600" w:firstLineChars="200"/>
        <w:jc w:val="left"/>
        <w:outlineLvl w:val="1"/>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比选方将盖</w:t>
      </w:r>
      <w:r>
        <w:rPr>
          <w:rFonts w:ascii="仿宋_GB2312" w:hAnsi="仿宋_GB2312" w:eastAsia="仿宋_GB2312" w:cs="仿宋_GB2312"/>
          <w:sz w:val="30"/>
          <w:szCs w:val="30"/>
        </w:rPr>
        <w:t>有公章(含骑缝章)的</w:t>
      </w:r>
      <w:r>
        <w:rPr>
          <w:rFonts w:hint="eastAsia" w:ascii="仿宋_GB2312" w:hAnsi="仿宋_GB2312" w:eastAsia="仿宋_GB2312" w:cs="仿宋_GB2312"/>
          <w:sz w:val="30"/>
          <w:szCs w:val="30"/>
        </w:rPr>
        <w:t>比选</w:t>
      </w:r>
      <w:r>
        <w:rPr>
          <w:rFonts w:ascii="仿宋_GB2312" w:hAnsi="仿宋_GB2312" w:eastAsia="仿宋_GB2312" w:cs="仿宋_GB2312"/>
          <w:sz w:val="30"/>
          <w:szCs w:val="30"/>
        </w:rPr>
        <w:t>方案电子版</w:t>
      </w:r>
      <w:r>
        <w:rPr>
          <w:rFonts w:hint="eastAsia" w:ascii="仿宋_GB2312" w:hAnsi="仿宋_GB2312" w:eastAsia="仿宋_GB2312" w:cs="仿宋_GB2312"/>
          <w:sz w:val="30"/>
          <w:szCs w:val="30"/>
        </w:rPr>
        <w:t>发放</w:t>
      </w:r>
      <w:r>
        <w:rPr>
          <w:rFonts w:ascii="仿宋_GB2312" w:hAnsi="仿宋_GB2312" w:eastAsia="仿宋_GB2312" w:cs="仿宋_GB2312"/>
          <w:sz w:val="30"/>
          <w:szCs w:val="30"/>
        </w:rPr>
        <w:t>给</w:t>
      </w:r>
      <w:r>
        <w:rPr>
          <w:rFonts w:hint="eastAsia" w:ascii="仿宋_GB2312" w:hAnsi="仿宋_GB2312" w:eastAsia="仿宋_GB2312" w:cs="仿宋_GB2312"/>
          <w:sz w:val="30"/>
          <w:szCs w:val="30"/>
        </w:rPr>
        <w:t>资格审核通过的参选</w:t>
      </w:r>
      <w:r>
        <w:rPr>
          <w:rFonts w:ascii="仿宋_GB2312" w:hAnsi="仿宋_GB2312" w:eastAsia="仿宋_GB2312" w:cs="仿宋_GB2312"/>
          <w:sz w:val="30"/>
          <w:szCs w:val="30"/>
        </w:rPr>
        <w:t>意向方,要求参选意向方填写“</w:t>
      </w:r>
      <w:r>
        <w:rPr>
          <w:rFonts w:hint="eastAsia" w:ascii="仿宋_GB2312" w:hAnsi="仿宋_GB2312" w:eastAsia="仿宋_GB2312" w:cs="仿宋_GB2312"/>
          <w:sz w:val="30"/>
          <w:szCs w:val="30"/>
        </w:rPr>
        <w:t>比选方</w:t>
      </w:r>
      <w:r>
        <w:rPr>
          <w:rFonts w:ascii="仿宋_GB2312" w:hAnsi="仿宋_GB2312" w:eastAsia="仿宋_GB2312" w:cs="仿宋_GB2312"/>
          <w:sz w:val="30"/>
          <w:szCs w:val="30"/>
        </w:rPr>
        <w:t>案发放记录表”</w:t>
      </w:r>
      <w:r>
        <w:rPr>
          <w:rFonts w:hint="eastAsia" w:ascii="仿宋_GB2312" w:hAnsi="仿宋_GB2312" w:eastAsia="仿宋_GB2312" w:cs="仿宋_GB2312"/>
          <w:sz w:val="30"/>
          <w:szCs w:val="30"/>
        </w:rPr>
        <w:t>并</w:t>
      </w:r>
      <w:r>
        <w:rPr>
          <w:rFonts w:ascii="仿宋_GB2312" w:hAnsi="仿宋_GB2312" w:eastAsia="仿宋_GB2312" w:cs="仿宋_GB2312"/>
          <w:sz w:val="30"/>
          <w:szCs w:val="30"/>
        </w:rPr>
        <w:t>盖公章。</w:t>
      </w:r>
    </w:p>
    <w:p>
      <w:pPr>
        <w:ind w:firstLine="602" w:firstLineChars="200"/>
        <w:jc w:val="left"/>
        <w:outlineLvl w:val="1"/>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7</w:t>
      </w:r>
      <w:r>
        <w:rPr>
          <w:rFonts w:ascii="仿宋_GB2312" w:hAnsi="仿宋_GB2312" w:eastAsia="仿宋_GB2312" w:cs="仿宋_GB2312"/>
          <w:b/>
          <w:bCs/>
          <w:sz w:val="30"/>
          <w:szCs w:val="30"/>
        </w:rPr>
        <w:t>.</w:t>
      </w:r>
      <w:r>
        <w:rPr>
          <w:rFonts w:hint="eastAsia" w:ascii="仿宋_GB2312" w:hAnsi="仿宋_GB2312" w:eastAsia="仿宋_GB2312" w:cs="仿宋_GB2312"/>
          <w:b/>
          <w:bCs/>
          <w:sz w:val="30"/>
          <w:szCs w:val="30"/>
        </w:rPr>
        <w:t>现场踏勘</w:t>
      </w:r>
    </w:p>
    <w:p>
      <w:pPr>
        <w:ind w:firstLine="600" w:firstLineChars="200"/>
        <w:jc w:val="left"/>
        <w:outlineLvl w:val="1"/>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w:t>
      </w:r>
      <w:r>
        <w:rPr>
          <w:rFonts w:ascii="仿宋_GB2312" w:hAnsi="仿宋_GB2312" w:eastAsia="仿宋_GB2312" w:cs="仿宋_GB2312"/>
          <w:sz w:val="30"/>
          <w:szCs w:val="30"/>
        </w:rPr>
        <w:t>.1集合时间：</w:t>
      </w:r>
      <w:r>
        <w:rPr>
          <w:rFonts w:ascii="仿宋_GB2312" w:hAnsi="仿宋_GB2312" w:eastAsia="仿宋_GB2312" w:cs="仿宋_GB2312"/>
          <w:sz w:val="30"/>
          <w:szCs w:val="30"/>
          <w:u w:val="single"/>
        </w:rPr>
        <w:t>202</w:t>
      </w:r>
      <w:r>
        <w:rPr>
          <w:rFonts w:hint="eastAsia" w:ascii="仿宋_GB2312" w:hAnsi="仿宋_GB2312" w:eastAsia="仿宋_GB2312" w:cs="仿宋_GB2312"/>
          <w:sz w:val="30"/>
          <w:szCs w:val="30"/>
          <w:u w:val="single"/>
        </w:rPr>
        <w:t>5年</w:t>
      </w:r>
      <w:r>
        <w:rPr>
          <w:rFonts w:hint="eastAsia" w:ascii="仿宋_GB2312" w:hAnsi="仿宋_GB2312" w:eastAsia="仿宋_GB2312" w:cs="仿宋_GB2312"/>
          <w:sz w:val="30"/>
          <w:szCs w:val="30"/>
          <w:u w:val="single"/>
          <w:lang w:val="en-US" w:eastAsia="zh-CN"/>
        </w:rPr>
        <w:t>5</w:t>
      </w:r>
      <w:r>
        <w:rPr>
          <w:rFonts w:ascii="仿宋_GB2312" w:hAnsi="仿宋_GB2312" w:eastAsia="仿宋_GB2312" w:cs="仿宋_GB2312"/>
          <w:sz w:val="30"/>
          <w:szCs w:val="30"/>
          <w:u w:val="single"/>
        </w:rPr>
        <w:t>月</w:t>
      </w:r>
      <w:r>
        <w:rPr>
          <w:rFonts w:hint="eastAsia" w:ascii="仿宋_GB2312" w:hAnsi="仿宋_GB2312" w:eastAsia="仿宋_GB2312" w:cs="仿宋_GB2312"/>
          <w:sz w:val="30"/>
          <w:szCs w:val="30"/>
          <w:u w:val="single"/>
          <w:lang w:val="en-US" w:eastAsia="zh-CN"/>
        </w:rPr>
        <w:t>22</w:t>
      </w:r>
      <w:r>
        <w:rPr>
          <w:rFonts w:hint="eastAsia" w:ascii="仿宋_GB2312" w:hAnsi="仿宋_GB2312" w:eastAsia="仿宋_GB2312" w:cs="仿宋_GB2312"/>
          <w:sz w:val="30"/>
          <w:szCs w:val="30"/>
          <w:u w:val="single"/>
        </w:rPr>
        <w:t>日下午</w:t>
      </w:r>
      <w:r>
        <w:rPr>
          <w:rFonts w:hint="eastAsia" w:ascii="仿宋_GB2312" w:hAnsi="仿宋_GB2312" w:eastAsia="仿宋_GB2312" w:cs="仿宋_GB2312"/>
          <w:sz w:val="30"/>
          <w:szCs w:val="30"/>
          <w:u w:val="single"/>
          <w:lang w:val="en-US" w:eastAsia="zh-CN"/>
        </w:rPr>
        <w:t>15</w:t>
      </w:r>
      <w:r>
        <w:rPr>
          <w:rFonts w:hint="eastAsia" w:ascii="仿宋_GB2312" w:hAnsi="仿宋_GB2312" w:eastAsia="仿宋_GB2312" w:cs="仿宋_GB2312"/>
          <w:sz w:val="30"/>
          <w:szCs w:val="30"/>
          <w:u w:val="single"/>
        </w:rPr>
        <w:t>时</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w:t>
      </w:r>
      <w:r>
        <w:rPr>
          <w:rFonts w:ascii="仿宋_GB2312" w:hAnsi="仿宋_GB2312" w:eastAsia="仿宋_GB2312" w:cs="仿宋_GB2312"/>
          <w:sz w:val="30"/>
          <w:szCs w:val="30"/>
        </w:rPr>
        <w:t>.2</w:t>
      </w:r>
      <w:r>
        <w:rPr>
          <w:rFonts w:hint="eastAsia" w:ascii="仿宋_GB2312" w:hAnsi="仿宋_GB2312" w:eastAsia="仿宋_GB2312" w:cs="仿宋_GB2312"/>
          <w:sz w:val="30"/>
          <w:szCs w:val="30"/>
        </w:rPr>
        <w:t>集合地点：武汉天河机场</w:t>
      </w:r>
      <w:r>
        <w:rPr>
          <w:rFonts w:hint="eastAsia" w:ascii="仿宋" w:hAnsi="仿宋" w:eastAsia="仿宋" w:cs="仿宋"/>
          <w:sz w:val="30"/>
          <w:szCs w:val="30"/>
        </w:rPr>
        <w:t>T3航站楼四</w:t>
      </w:r>
      <w:r>
        <w:rPr>
          <w:rFonts w:hint="eastAsia" w:ascii="仿宋" w:hAnsi="仿宋" w:eastAsia="仿宋" w:cs="仿宋"/>
          <w:sz w:val="30"/>
          <w:szCs w:val="30"/>
          <w:lang w:val="zh-CN"/>
        </w:rPr>
        <w:t>层</w:t>
      </w:r>
      <w:r>
        <w:rPr>
          <w:rFonts w:hint="eastAsia" w:ascii="仿宋" w:hAnsi="仿宋" w:eastAsia="仿宋" w:cs="仿宋"/>
          <w:sz w:val="30"/>
          <w:szCs w:val="30"/>
        </w:rPr>
        <w:t>3</w:t>
      </w:r>
      <w:r>
        <w:rPr>
          <w:rFonts w:hint="eastAsia" w:ascii="仿宋" w:hAnsi="仿宋" w:eastAsia="仿宋" w:cs="仿宋"/>
          <w:sz w:val="30"/>
          <w:szCs w:val="30"/>
          <w:lang w:val="zh-CN"/>
        </w:rPr>
        <w:t>号门（自行前往，相关费用自理）</w:t>
      </w:r>
      <w:r>
        <w:rPr>
          <w:rFonts w:hint="eastAsia" w:ascii="仿宋_GB2312" w:hAnsi="仿宋_GB2312" w:eastAsia="仿宋_GB2312" w:cs="仿宋_GB2312"/>
          <w:sz w:val="30"/>
          <w:szCs w:val="30"/>
        </w:rPr>
        <w:t xml:space="preserve"> </w:t>
      </w:r>
    </w:p>
    <w:p>
      <w:pPr>
        <w:ind w:firstLine="600" w:firstLineChars="200"/>
        <w:jc w:val="left"/>
        <w:outlineLvl w:val="1"/>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w:t>
      </w:r>
      <w:r>
        <w:rPr>
          <w:rFonts w:ascii="仿宋_GB2312" w:hAnsi="仿宋_GB2312" w:eastAsia="仿宋_GB2312" w:cs="仿宋_GB2312"/>
          <w:sz w:val="30"/>
          <w:szCs w:val="30"/>
        </w:rPr>
        <w:t>.3现场踏勘要求：自动放弃踏勘的</w:t>
      </w:r>
      <w:r>
        <w:rPr>
          <w:rFonts w:hint="eastAsia" w:ascii="仿宋_GB2312" w:hAnsi="仿宋_GB2312" w:eastAsia="仿宋_GB2312" w:cs="仿宋_GB2312"/>
          <w:sz w:val="30"/>
          <w:szCs w:val="30"/>
        </w:rPr>
        <w:t>参选方</w:t>
      </w:r>
      <w:r>
        <w:rPr>
          <w:rFonts w:ascii="仿宋_GB2312" w:hAnsi="仿宋_GB2312" w:eastAsia="仿宋_GB2312" w:cs="仿宋_GB2312"/>
          <w:sz w:val="30"/>
          <w:szCs w:val="30"/>
        </w:rPr>
        <w:t>将视为对项目情况已经了解，任何由于未踏勘造成的项目延误及其他问题，责任将由</w:t>
      </w:r>
      <w:r>
        <w:rPr>
          <w:rFonts w:hint="eastAsia" w:ascii="仿宋_GB2312" w:hAnsi="仿宋_GB2312" w:eastAsia="仿宋_GB2312" w:cs="仿宋_GB2312"/>
          <w:sz w:val="30"/>
          <w:szCs w:val="30"/>
        </w:rPr>
        <w:t>参选方</w:t>
      </w:r>
      <w:r>
        <w:rPr>
          <w:rFonts w:ascii="仿宋_GB2312" w:hAnsi="仿宋_GB2312" w:eastAsia="仿宋_GB2312" w:cs="仿宋_GB2312"/>
          <w:sz w:val="30"/>
          <w:szCs w:val="30"/>
        </w:rPr>
        <w:t>自行承担。</w:t>
      </w:r>
    </w:p>
    <w:p>
      <w:pPr>
        <w:ind w:firstLine="602" w:firstLineChars="200"/>
        <w:jc w:val="left"/>
        <w:outlineLvl w:val="1"/>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8</w:t>
      </w:r>
      <w:r>
        <w:rPr>
          <w:rFonts w:ascii="仿宋_GB2312" w:hAnsi="仿宋_GB2312" w:eastAsia="仿宋_GB2312" w:cs="仿宋_GB2312"/>
          <w:b/>
          <w:bCs/>
          <w:sz w:val="30"/>
          <w:szCs w:val="30"/>
        </w:rPr>
        <w:t>.</w:t>
      </w:r>
      <w:r>
        <w:rPr>
          <w:rFonts w:hint="eastAsia" w:ascii="仿宋_GB2312" w:hAnsi="仿宋_GB2312" w:eastAsia="仿宋_GB2312" w:cs="仿宋_GB2312"/>
          <w:b/>
          <w:bCs/>
          <w:sz w:val="30"/>
          <w:szCs w:val="30"/>
        </w:rPr>
        <w:t>参选文件的递交</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8.1参选文件递交的截止时间为</w:t>
      </w:r>
      <w:r>
        <w:rPr>
          <w:rFonts w:hint="eastAsia" w:ascii="仿宋" w:hAnsi="仿宋" w:eastAsia="仿宋" w:cs="仿宋"/>
          <w:sz w:val="30"/>
          <w:szCs w:val="30"/>
          <w:u w:val="single"/>
        </w:rPr>
        <w:t>2025年</w:t>
      </w:r>
      <w:r>
        <w:rPr>
          <w:rFonts w:hint="eastAsia" w:ascii="仿宋" w:hAnsi="仿宋" w:eastAsia="仿宋" w:cs="仿宋"/>
          <w:sz w:val="30"/>
          <w:szCs w:val="30"/>
          <w:u w:val="single"/>
          <w:lang w:val="en-US" w:eastAsia="zh-CN"/>
        </w:rPr>
        <w:t>5</w:t>
      </w:r>
      <w:r>
        <w:rPr>
          <w:rFonts w:hint="eastAsia" w:ascii="仿宋" w:hAnsi="仿宋" w:eastAsia="仿宋" w:cs="仿宋"/>
          <w:sz w:val="30"/>
          <w:szCs w:val="30"/>
          <w:u w:val="single"/>
        </w:rPr>
        <w:t>月</w:t>
      </w:r>
      <w:r>
        <w:rPr>
          <w:rFonts w:hint="eastAsia" w:ascii="仿宋" w:hAnsi="仿宋" w:eastAsia="仿宋" w:cs="仿宋"/>
          <w:sz w:val="30"/>
          <w:szCs w:val="30"/>
          <w:u w:val="single"/>
          <w:lang w:val="en-US" w:eastAsia="zh-CN"/>
        </w:rPr>
        <w:t>27</w:t>
      </w:r>
      <w:r>
        <w:rPr>
          <w:rFonts w:hint="eastAsia" w:ascii="仿宋" w:hAnsi="仿宋" w:eastAsia="仿宋" w:cs="仿宋"/>
          <w:sz w:val="30"/>
          <w:szCs w:val="30"/>
          <w:u w:val="single"/>
        </w:rPr>
        <w:t>日上午</w:t>
      </w:r>
      <w:r>
        <w:rPr>
          <w:rFonts w:hint="eastAsia" w:ascii="仿宋" w:hAnsi="仿宋" w:eastAsia="仿宋" w:cs="仿宋"/>
          <w:sz w:val="30"/>
          <w:szCs w:val="30"/>
          <w:u w:val="single"/>
          <w:lang w:val="en-US" w:eastAsia="zh-CN"/>
        </w:rPr>
        <w:t>9</w:t>
      </w:r>
      <w:r>
        <w:rPr>
          <w:rFonts w:hint="eastAsia" w:ascii="仿宋" w:hAnsi="仿宋" w:eastAsia="仿宋" w:cs="仿宋"/>
          <w:sz w:val="30"/>
          <w:szCs w:val="30"/>
          <w:u w:val="single"/>
        </w:rPr>
        <w:t>时</w:t>
      </w:r>
      <w:r>
        <w:rPr>
          <w:rFonts w:hint="eastAsia" w:ascii="仿宋" w:hAnsi="仿宋" w:eastAsia="仿宋" w:cs="仿宋"/>
          <w:sz w:val="30"/>
          <w:szCs w:val="30"/>
        </w:rPr>
        <w:t>，地点为：湖北机场集团综合楼A208室。</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8.2逾期送达的或者未送达指定地点的参选文件，比选方不予受理。提交文件的同时，请携带营业执照复印件（加盖公章）。</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8.3参选方的法定代表人前来报价需携带本人身份证及身份证正反面复印件并加盖公章，非法人前来报价需提供授权委托书，法人、被授权人身份证正反面复印件并加盖公章，被授权人需携带本人身份证，如不提供此类证件，比选方有权取消参选资格。</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8.4除营业执照、《非联合体形式参选承诺书》及参选方法定代表人相关身份证明外，其他参选文件需要密封完好，并于封口处加盖公章，否则视为废标。</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kern w:val="0"/>
          <w:sz w:val="30"/>
          <w:szCs w:val="30"/>
        </w:rPr>
        <w:t>8.5在出现本公司认为不予缔约的合理情形时，本公司保留在签约之前任何时间接受或</w:t>
      </w:r>
      <w:r>
        <w:rPr>
          <w:rFonts w:hint="eastAsia" w:ascii="仿宋" w:hAnsi="仿宋" w:eastAsia="仿宋" w:cs="仿宋"/>
          <w:sz w:val="30"/>
          <w:szCs w:val="30"/>
        </w:rPr>
        <w:t>拒绝任何中选单位缔约的权利，且对受影响的单位不承担任何责任。</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8.6比选方式：召开比选评审会进行现场评审。</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8.7此次比选不进行现场二次报价。</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8.8比选方在任何时候发现参选方所提交的参选文件有下列情形的，有权取消其参选资格，已签订服务协议的，有权终止服务协议，不承担任何责任并取消其今后一切项目的参与资格：</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8.8.1提供虚假的资料。</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8.8.2在实质性方面失实。</w:t>
      </w:r>
    </w:p>
    <w:p>
      <w:pPr>
        <w:spacing w:line="360" w:lineRule="auto"/>
        <w:ind w:firstLine="600" w:firstLineChars="200"/>
        <w:rPr>
          <w:rFonts w:hint="eastAsia" w:ascii="仿宋_GB2312" w:hAnsi="仿宋" w:eastAsia="仿宋_GB2312" w:cs="Arial"/>
          <w:sz w:val="30"/>
          <w:szCs w:val="30"/>
        </w:rPr>
      </w:pPr>
      <w:r>
        <w:rPr>
          <w:rFonts w:hint="eastAsia" w:ascii="仿宋" w:hAnsi="仿宋" w:eastAsia="仿宋" w:cs="仿宋"/>
          <w:sz w:val="30"/>
          <w:szCs w:val="30"/>
        </w:rPr>
        <w:t>8.8.3存在违法、违规行为。</w:t>
      </w:r>
    </w:p>
    <w:p>
      <w:pPr>
        <w:ind w:firstLine="602" w:firstLineChars="200"/>
        <w:jc w:val="left"/>
        <w:outlineLvl w:val="1"/>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9</w:t>
      </w:r>
      <w:r>
        <w:rPr>
          <w:rFonts w:ascii="仿宋_GB2312" w:hAnsi="仿宋_GB2312" w:eastAsia="仿宋_GB2312" w:cs="仿宋_GB2312"/>
          <w:b/>
          <w:bCs/>
          <w:sz w:val="30"/>
          <w:szCs w:val="30"/>
        </w:rPr>
        <w:t>.</w:t>
      </w:r>
      <w:r>
        <w:rPr>
          <w:rFonts w:hint="eastAsia" w:ascii="仿宋_GB2312" w:hAnsi="仿宋_GB2312" w:eastAsia="仿宋_GB2312" w:cs="仿宋_GB2312"/>
          <w:b/>
          <w:bCs/>
          <w:sz w:val="30"/>
          <w:szCs w:val="30"/>
        </w:rPr>
        <w:t>联系方式</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联系人</w:t>
      </w:r>
      <w:r>
        <w:rPr>
          <w:rFonts w:hint="eastAsia" w:ascii="仿宋_GB2312" w:hAnsi="仿宋_GB2312" w:eastAsia="仿宋_GB2312" w:cs="仿宋_GB2312"/>
          <w:b/>
          <w:bCs/>
          <w:sz w:val="30"/>
          <w:szCs w:val="30"/>
        </w:rPr>
        <w:t xml:space="preserve">:   </w:t>
      </w:r>
      <w:r>
        <w:rPr>
          <w:rFonts w:hint="eastAsia" w:ascii="仿宋_GB2312" w:hAnsi="仿宋_GB2312" w:eastAsia="仿宋_GB2312" w:cs="仿宋_GB2312"/>
          <w:sz w:val="30"/>
          <w:szCs w:val="30"/>
        </w:rPr>
        <w:t>潘鑫刚</w:t>
      </w:r>
    </w:p>
    <w:p>
      <w:pPr>
        <w:spacing w:line="360" w:lineRule="auto"/>
        <w:ind w:firstLine="600" w:firstLineChars="200"/>
        <w:rPr>
          <w:rFonts w:hint="eastAsia" w:ascii="仿宋_GB2312" w:hAnsi="仿宋" w:eastAsia="仿宋_GB2312" w:cs="Arial"/>
          <w:sz w:val="30"/>
          <w:szCs w:val="30"/>
        </w:rPr>
      </w:pPr>
      <w:r>
        <w:rPr>
          <w:rFonts w:hint="eastAsia" w:ascii="仿宋_GB2312" w:hAnsi="仿宋_GB2312" w:eastAsia="仿宋_GB2312" w:cs="仿宋_GB2312"/>
          <w:sz w:val="30"/>
          <w:szCs w:val="30"/>
        </w:rPr>
        <w:t>联系电话：</w:t>
      </w:r>
      <w:r>
        <w:rPr>
          <w:rFonts w:hint="eastAsia" w:ascii="仿宋_GB2312" w:hAnsi="仿宋" w:eastAsia="仿宋_GB2312" w:cs="Arial"/>
          <w:sz w:val="30"/>
          <w:szCs w:val="30"/>
        </w:rPr>
        <w:t>18674085067</w:t>
      </w:r>
    </w:p>
    <w:p>
      <w:pPr>
        <w:spacing w:line="360" w:lineRule="auto"/>
        <w:ind w:firstLine="600" w:firstLineChars="200"/>
      </w:pPr>
      <w:r>
        <w:rPr>
          <w:rFonts w:hint="eastAsia" w:ascii="仿宋_GB2312" w:hAnsi="仿宋_GB2312" w:eastAsia="仿宋_GB2312" w:cs="仿宋_GB2312"/>
          <w:sz w:val="30"/>
          <w:szCs w:val="30"/>
        </w:rPr>
        <w:t>地  址：</w:t>
      </w:r>
      <w:r>
        <w:rPr>
          <w:rFonts w:hint="eastAsia" w:ascii="仿宋" w:hAnsi="仿宋" w:eastAsia="仿宋" w:cs="仿宋"/>
          <w:sz w:val="30"/>
          <w:szCs w:val="30"/>
        </w:rPr>
        <w:t>湖北机场集团综合楼B607室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1MGVhMzIwMjc3Mzk5MTBiODFiOTJkZTRhMjIzODMifQ=="/>
  </w:docVars>
  <w:rsids>
    <w:rsidRoot w:val="446020CE"/>
    <w:rsid w:val="44602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rPr>
      <w:rFonts w:ascii="Calibri" w:hAnsi="Calibri"/>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2025-05-20T03:28:00Z</dcterms:created>
  <dc:creator>孙文鹏</dc:creator>
  <cp:lastModifiedBy>孙文鹏</cp:lastModifiedBy>
  <dcterms:modified xsi:type="dcterms:W3CDTF">2025-05-20T03:28:51Z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9C10048992DA462AB2D99B91B540E9C7</vt:lpwstr>
  </property>
</Properties>
</file>