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1D8E">
      <w:pPr>
        <w:tabs>
          <w:tab w:val="left" w:pos="1118"/>
        </w:tabs>
        <w:autoSpaceDE w:val="0"/>
        <w:autoSpaceDN w:val="0"/>
        <w:spacing w:before="307" w:line="560" w:lineRule="exact"/>
        <w:ind w:right="296"/>
        <w:jc w:val="center"/>
        <w:rPr>
          <w:rFonts w:hint="eastAsia" w:ascii="宋体" w:hAnsi="宋体" w:eastAsia="宋体" w:cs="宋体"/>
          <w:kern w:val="0"/>
          <w:sz w:val="32"/>
          <w:szCs w:val="32"/>
          <w:highlight w:val="none"/>
          <w:u w:val="none"/>
          <w:lang w:val="zh-CN" w:bidi="zh-CN"/>
        </w:rPr>
      </w:pPr>
      <w:r>
        <w:rPr>
          <w:rFonts w:ascii="Times New Roman" w:hAnsi="宋体" w:eastAsia="Times New Roman" w:cs="宋体"/>
          <w:kern w:val="0"/>
          <w:sz w:val="32"/>
          <w:szCs w:val="32"/>
          <w:highlight w:val="none"/>
          <w:u w:val="none"/>
          <w:lang w:val="zh-CN" w:bidi="zh-CN"/>
        </w:rPr>
        <w:t xml:space="preserve"> </w:t>
      </w:r>
      <w:r>
        <w:rPr>
          <w:rFonts w:hint="eastAsia" w:ascii="Times New Roman" w:hAnsi="宋体" w:eastAsia="Times New Roman" w:cs="宋体"/>
          <w:kern w:val="0"/>
          <w:sz w:val="32"/>
          <w:szCs w:val="32"/>
          <w:highlight w:val="none"/>
          <w:u w:val="none"/>
          <w:lang w:val="zh-CN" w:eastAsia="zh-CN" w:bidi="zh-CN"/>
        </w:rPr>
        <w:t>武汉天河机场小型割草机采购项目</w:t>
      </w:r>
      <w:r>
        <w:rPr>
          <w:rFonts w:hint="eastAsia" w:ascii="Times New Roman" w:hAnsi="宋体" w:eastAsia="Times New Roman" w:cs="宋体"/>
          <w:kern w:val="0"/>
          <w:sz w:val="32"/>
          <w:szCs w:val="32"/>
          <w:highlight w:val="none"/>
          <w:u w:val="none"/>
          <w:lang w:val="en-US" w:eastAsia="zh-CN" w:bidi="zh-CN"/>
        </w:rPr>
        <w:t>询价</w:t>
      </w:r>
      <w:bookmarkStart w:id="15" w:name="_GoBack"/>
      <w:bookmarkEnd w:id="15"/>
      <w:r>
        <w:rPr>
          <w:rFonts w:hint="eastAsia" w:ascii="宋体" w:hAnsi="宋体" w:eastAsia="宋体" w:cs="宋体"/>
          <w:spacing w:val="-2"/>
          <w:kern w:val="0"/>
          <w:sz w:val="32"/>
          <w:szCs w:val="32"/>
          <w:highlight w:val="none"/>
          <w:u w:val="none"/>
          <w:lang w:val="en-US" w:bidi="zh-CN"/>
        </w:rPr>
        <w:t>采购</w:t>
      </w:r>
      <w:r>
        <w:rPr>
          <w:rFonts w:ascii="宋体" w:hAnsi="宋体" w:eastAsia="宋体" w:cs="宋体"/>
          <w:spacing w:val="-2"/>
          <w:kern w:val="0"/>
          <w:sz w:val="32"/>
          <w:szCs w:val="32"/>
          <w:highlight w:val="none"/>
          <w:u w:val="none"/>
          <w:lang w:val="zh-CN" w:bidi="zh-CN"/>
        </w:rPr>
        <w:t>公告</w:t>
      </w:r>
    </w:p>
    <w:p w14:paraId="1511E1C0">
      <w:pPr>
        <w:widowControl w:val="0"/>
        <w:autoSpaceDE w:val="0"/>
        <w:autoSpaceDN w:val="0"/>
        <w:spacing w:line="560" w:lineRule="exact"/>
        <w:rPr>
          <w:rFonts w:hint="eastAsia" w:ascii="宋体" w:hAnsi="宋体" w:eastAsia="宋体" w:cs="宋体"/>
          <w:sz w:val="20"/>
          <w:szCs w:val="21"/>
          <w:highlight w:val="none"/>
          <w:u w:val="none"/>
          <w:lang w:val="zh-CN" w:eastAsia="zh-CN" w:bidi="zh-CN"/>
        </w:rPr>
      </w:pPr>
    </w:p>
    <w:p w14:paraId="5642E956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spacing w:before="92" w:line="560" w:lineRule="exact"/>
        <w:ind w:left="400" w:hanging="402"/>
        <w:outlineLvl w:val="1"/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</w:pPr>
      <w:bookmarkStart w:id="0" w:name="_bookmark2"/>
      <w:bookmarkEnd w:id="0"/>
      <w:bookmarkStart w:id="1" w:name="_Toc16525"/>
      <w:r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  <w:t>招标条件</w:t>
      </w:r>
      <w:bookmarkEnd w:id="1"/>
    </w:p>
    <w:p w14:paraId="020BF3EC">
      <w:pPr>
        <w:widowControl w:val="0"/>
        <w:tabs>
          <w:tab w:val="left" w:pos="1190"/>
          <w:tab w:val="left" w:pos="4694"/>
          <w:tab w:val="left" w:pos="6290"/>
        </w:tabs>
        <w:autoSpaceDE w:val="0"/>
        <w:autoSpaceDN w:val="0"/>
        <w:spacing w:line="560" w:lineRule="exact"/>
        <w:ind w:left="416" w:leftChars="198" w:right="105" w:rightChars="50" w:firstLine="443" w:firstLineChars="211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本招标项目 武汉天河机场小型割草机采购项目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招标人为 武汉天河机场有限责任公司，招标项目资金来自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 xml:space="preserve"> 企业自筹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（资金来源）。该项目已具备招标条件，现对 小型割草机采购项目进行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>询价采购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。</w:t>
      </w:r>
    </w:p>
    <w:p w14:paraId="64D196AD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spacing w:before="92" w:line="560" w:lineRule="exact"/>
        <w:ind w:left="400" w:right="105" w:rightChars="50" w:hanging="402"/>
        <w:outlineLvl w:val="1"/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</w:pPr>
      <w:bookmarkStart w:id="2" w:name="_bookmark3"/>
      <w:bookmarkEnd w:id="2"/>
      <w:bookmarkStart w:id="3" w:name="_Toc23885"/>
      <w:r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  <w:t>项目概况与招标范围</w:t>
      </w:r>
      <w:bookmarkEnd w:id="3"/>
    </w:p>
    <w:p w14:paraId="7230D12E">
      <w:pPr>
        <w:widowControl w:val="0"/>
        <w:numPr>
          <w:ilvl w:val="1"/>
          <w:numId w:val="1"/>
        </w:numPr>
        <w:tabs>
          <w:tab w:val="left" w:pos="1190"/>
          <w:tab w:val="left" w:pos="4694"/>
          <w:tab w:val="left" w:pos="6290"/>
          <w:tab w:val="left" w:pos="7560"/>
        </w:tabs>
        <w:autoSpaceDE w:val="0"/>
        <w:autoSpaceDN w:val="0"/>
        <w:spacing w:line="560" w:lineRule="exact"/>
        <w:ind w:left="400" w:right="105" w:rightChars="50" w:firstLine="419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>招标范围：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武汉天河机场小型割草机采购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>。本项目不分标段，具体详见询价文件第三章采购需求。</w:t>
      </w:r>
    </w:p>
    <w:p w14:paraId="17B4A8BC">
      <w:pPr>
        <w:widowControl w:val="0"/>
        <w:numPr>
          <w:ilvl w:val="1"/>
          <w:numId w:val="1"/>
        </w:numPr>
        <w:tabs>
          <w:tab w:val="left" w:pos="1190"/>
          <w:tab w:val="left" w:pos="4694"/>
          <w:tab w:val="left" w:pos="6290"/>
        </w:tabs>
        <w:autoSpaceDE w:val="0"/>
        <w:autoSpaceDN w:val="0"/>
        <w:spacing w:line="560" w:lineRule="exact"/>
        <w:ind w:left="400" w:right="105" w:rightChars="50" w:firstLine="419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>本次招标合同估算价：</w:t>
      </w:r>
      <w:r>
        <w:rPr>
          <w:rFonts w:hint="eastAsia" w:ascii="宋体" w:hAnsi="宋体" w:cs="宋体"/>
          <w:highlight w:val="none"/>
          <w:u w:val="none"/>
          <w:lang w:val="en-US" w:eastAsia="zh-CN"/>
        </w:rPr>
        <w:t>126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>万元</w:t>
      </w:r>
    </w:p>
    <w:p w14:paraId="45F91729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spacing w:before="92" w:line="560" w:lineRule="exact"/>
        <w:ind w:left="400" w:hanging="402"/>
        <w:outlineLvl w:val="1"/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</w:pPr>
      <w:bookmarkStart w:id="4" w:name="_bookmark4"/>
      <w:bookmarkEnd w:id="4"/>
      <w:bookmarkStart w:id="5" w:name="_Toc23187"/>
      <w:r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en-US" w:eastAsia="zh-CN" w:bidi="zh-CN"/>
        </w:rPr>
        <w:t>供应商</w:t>
      </w:r>
      <w:r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  <w:t>资格要求</w:t>
      </w:r>
      <w:bookmarkEnd w:id="5"/>
    </w:p>
    <w:p w14:paraId="7870F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bookmarkStart w:id="6" w:name="_bookmark5"/>
      <w:bookmarkEnd w:id="6"/>
      <w:bookmarkStart w:id="7" w:name="_Toc20768"/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3.1、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供应商须为中华人民共和国境内注册的独立企业法人单位，具备合法有效的营业执照。</w:t>
      </w:r>
    </w:p>
    <w:p w14:paraId="1324F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3.2、供应商须为所投产品的制造商或代理商；如为代理商，须提供所投产品的制造商出具的产品代理授权书；</w:t>
      </w:r>
    </w:p>
    <w:p w14:paraId="0FE89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3.3、2022年1月至响应文件提交截止时间，至少一项金额在50万元及以上的类似供货（割草机）业绩（须提供合同首页、合同服务内容、签章页等关键复印件）。</w:t>
      </w:r>
    </w:p>
    <w:p w14:paraId="06017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3.4、供应商未被列入“信用中国”网站(www.creditchina.gov.cn)或中国执行信息公开网（http://zxgk.court.gov.cn）失信被执行人名单（提供查询截图）。</w:t>
      </w:r>
    </w:p>
    <w:p w14:paraId="58523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3.5、供应商应针对《湖北机场集团有限公司“供应商不良行为”管理办法》在报价文件中出示承诺书（提供承诺函）。</w:t>
      </w:r>
    </w:p>
    <w:p w14:paraId="4B3D0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3.6、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本次询价不接受联合体报价。</w:t>
      </w:r>
    </w:p>
    <w:p w14:paraId="32FA3ECA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spacing w:before="92" w:line="560" w:lineRule="exact"/>
        <w:ind w:left="400" w:hanging="402"/>
        <w:outlineLvl w:val="1"/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</w:pPr>
      <w:r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en-US" w:eastAsia="zh-CN" w:bidi="zh-CN"/>
        </w:rPr>
        <w:t>磋商</w:t>
      </w:r>
      <w:r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  <w:t>文件的获取</w:t>
      </w:r>
      <w:bookmarkEnd w:id="7"/>
    </w:p>
    <w:p w14:paraId="6645F8CE">
      <w:pPr>
        <w:widowControl w:val="0"/>
        <w:tabs>
          <w:tab w:val="left" w:pos="7538"/>
          <w:tab w:val="left" w:pos="8693"/>
        </w:tabs>
        <w:autoSpaceDE w:val="0"/>
        <w:autoSpaceDN w:val="0"/>
        <w:spacing w:line="560" w:lineRule="exact"/>
        <w:ind w:left="420" w:leftChars="0" w:firstLine="420" w:firstLineChars="200"/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</w:pPr>
      <w:bookmarkStart w:id="8" w:name="_bookmark6"/>
      <w:bookmarkEnd w:id="8"/>
      <w:bookmarkStart w:id="9" w:name="_Toc10122"/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 xml:space="preserve">4.1 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获取时间：</w:t>
      </w:r>
      <w:r>
        <w:rPr>
          <w:rFonts w:hint="default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 xml:space="preserve"> </w:t>
      </w:r>
      <w:r>
        <w:rPr>
          <w:rFonts w:hint="default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202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5</w:t>
      </w:r>
      <w:r>
        <w:rPr>
          <w:rFonts w:hint="default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年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5</w:t>
      </w:r>
      <w:r>
        <w:rPr>
          <w:rFonts w:hint="default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月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9</w:t>
      </w:r>
      <w:r>
        <w:rPr>
          <w:rFonts w:hint="default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日至</w:t>
      </w:r>
      <w:r>
        <w:rPr>
          <w:rFonts w:hint="default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202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5</w:t>
      </w:r>
      <w:r>
        <w:rPr>
          <w:rFonts w:hint="default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年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5</w:t>
      </w:r>
      <w:r>
        <w:rPr>
          <w:rFonts w:hint="default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月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13</w:t>
      </w:r>
      <w:r>
        <w:rPr>
          <w:rFonts w:hint="default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日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（北京时间每天上午9：00～11:30、下午14：00～17：00，法定节假日以及休息日（周六周日）除外）。</w:t>
      </w:r>
    </w:p>
    <w:p w14:paraId="269F3E85">
      <w:pPr>
        <w:widowControl w:val="0"/>
        <w:tabs>
          <w:tab w:val="left" w:pos="7538"/>
          <w:tab w:val="left" w:pos="8693"/>
        </w:tabs>
        <w:autoSpaceDE w:val="0"/>
        <w:autoSpaceDN w:val="0"/>
        <w:spacing w:line="560" w:lineRule="exact"/>
        <w:ind w:left="420" w:leftChars="0" w:firstLine="420" w:firstLineChars="200"/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 xml:space="preserve">4.2 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获取地点：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现场领取、网上获取（具体内容详见本公告附件）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。</w:t>
      </w:r>
    </w:p>
    <w:p w14:paraId="59D61D4D">
      <w:pPr>
        <w:widowControl w:val="0"/>
        <w:tabs>
          <w:tab w:val="left" w:pos="7538"/>
          <w:tab w:val="left" w:pos="8693"/>
        </w:tabs>
        <w:autoSpaceDE w:val="0"/>
        <w:autoSpaceDN w:val="0"/>
        <w:spacing w:line="560" w:lineRule="exact"/>
        <w:ind w:left="420" w:leftChars="0" w:firstLine="420" w:firstLineChars="200"/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 xml:space="preserve">4.3 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获取方式：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现场领取、网上获取（具体内容详见本公告附件）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。</w:t>
      </w:r>
    </w:p>
    <w:p w14:paraId="3956EEA3">
      <w:pPr>
        <w:widowControl w:val="0"/>
        <w:tabs>
          <w:tab w:val="left" w:pos="7538"/>
          <w:tab w:val="left" w:pos="8693"/>
        </w:tabs>
        <w:autoSpaceDE w:val="0"/>
        <w:autoSpaceDN w:val="0"/>
        <w:spacing w:line="560" w:lineRule="exact"/>
        <w:ind w:left="420" w:leftChars="0" w:firstLine="420" w:firstLineChars="200"/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 xml:space="preserve">4.4 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磋商文件售价：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 xml:space="preserve"> 500 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元，售后不退</w:t>
      </w:r>
    </w:p>
    <w:bookmarkEnd w:id="9"/>
    <w:p w14:paraId="68FA1A99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spacing w:before="92" w:line="560" w:lineRule="exact"/>
        <w:ind w:left="400" w:hanging="402"/>
        <w:outlineLvl w:val="1"/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</w:pPr>
      <w:r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  <w:t>提交响应文件截止时间及地点</w:t>
      </w:r>
    </w:p>
    <w:p w14:paraId="2A7F0077">
      <w:pPr>
        <w:widowControl w:val="0"/>
        <w:tabs>
          <w:tab w:val="left" w:pos="7538"/>
          <w:tab w:val="left" w:pos="8693"/>
        </w:tabs>
        <w:autoSpaceDE w:val="0"/>
        <w:autoSpaceDN w:val="0"/>
        <w:spacing w:line="560" w:lineRule="exact"/>
        <w:ind w:left="420" w:leftChars="0" w:firstLine="420" w:firstLineChars="200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ascii="Times New Roman" w:hAnsi="宋体" w:eastAsia="Times New Roman" w:cs="宋体"/>
          <w:sz w:val="21"/>
          <w:szCs w:val="21"/>
          <w:highlight w:val="none"/>
          <w:u w:val="none"/>
          <w:lang w:val="zh-CN" w:eastAsia="zh-CN" w:bidi="zh-CN"/>
        </w:rPr>
        <w:t>5.1</w:t>
      </w:r>
      <w:r>
        <w:rPr>
          <w:rFonts w:hint="eastAsia" w:ascii="宋体" w:hAnsi="宋体" w:eastAsia="宋体" w:cs="宋体"/>
          <w:spacing w:val="-3"/>
          <w:sz w:val="21"/>
          <w:szCs w:val="21"/>
          <w:highlight w:val="none"/>
          <w:u w:val="none"/>
          <w:lang w:val="en-US" w:eastAsia="zh-CN" w:bidi="zh-CN"/>
        </w:rPr>
        <w:t>响应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文件递交的截止时间为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2025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年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5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月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16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日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14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时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30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分，地点为湖北中盛汇金项目管理有限公司（江岸区胜利街128号新源大厦4楼）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会议室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。</w:t>
      </w:r>
    </w:p>
    <w:p w14:paraId="1587A879">
      <w:pPr>
        <w:widowControl w:val="0"/>
        <w:tabs>
          <w:tab w:val="left" w:pos="9900"/>
        </w:tabs>
        <w:autoSpaceDE w:val="0"/>
        <w:autoSpaceDN w:val="0"/>
        <w:spacing w:line="560" w:lineRule="exact"/>
        <w:ind w:left="400" w:right="400" w:firstLine="419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ascii="Times New Roman" w:hAnsi="宋体" w:eastAsia="Times New Roman" w:cs="宋体"/>
          <w:sz w:val="21"/>
          <w:szCs w:val="21"/>
          <w:highlight w:val="none"/>
          <w:u w:val="none"/>
          <w:lang w:val="zh-CN" w:eastAsia="zh-CN" w:bidi="zh-CN"/>
        </w:rPr>
        <w:t xml:space="preserve">5.2 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逾期送达的、未送达指定地点的或者不按照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磋商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文件要求密封的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响应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文件，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采购人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将予以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拒收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。</w:t>
      </w:r>
    </w:p>
    <w:p w14:paraId="6018E36E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spacing w:before="92" w:line="560" w:lineRule="exact"/>
        <w:ind w:left="400" w:hanging="402"/>
        <w:outlineLvl w:val="1"/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</w:pPr>
      <w:bookmarkStart w:id="10" w:name="_bookmark7"/>
      <w:bookmarkEnd w:id="10"/>
      <w:bookmarkStart w:id="11" w:name="_Toc9865"/>
      <w:r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  <w:t>发布公告的媒介</w:t>
      </w:r>
      <w:bookmarkEnd w:id="11"/>
    </w:p>
    <w:p w14:paraId="7E38400E">
      <w:pPr>
        <w:widowControl w:val="0"/>
        <w:tabs>
          <w:tab w:val="left" w:pos="9900"/>
        </w:tabs>
        <w:autoSpaceDE w:val="0"/>
        <w:autoSpaceDN w:val="0"/>
        <w:spacing w:line="560" w:lineRule="exact"/>
        <w:ind w:left="400" w:right="400" w:firstLine="419"/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本次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询价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公告在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en-US" w:eastAsia="zh-CN" w:bidi="zh-CN"/>
        </w:rPr>
        <w:t>中国招标投标公共服务平台</w:t>
      </w:r>
      <w:r>
        <w:rPr>
          <w:rFonts w:hint="eastAsia" w:ascii="Times New Roman" w:hAnsi="宋体" w:eastAsia="Times New Roman" w:cs="宋体"/>
          <w:kern w:val="2"/>
          <w:sz w:val="21"/>
          <w:szCs w:val="21"/>
          <w:highlight w:val="none"/>
          <w:u w:val="none"/>
          <w:lang w:val="zh-CN" w:eastAsia="zh-CN" w:bidi="zh-CN"/>
        </w:rPr>
        <w:t>上发布。</w:t>
      </w:r>
    </w:p>
    <w:p w14:paraId="70D53211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spacing w:before="92" w:line="560" w:lineRule="exact"/>
        <w:ind w:left="799" w:hanging="403"/>
        <w:outlineLvl w:val="1"/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</w:pPr>
      <w:bookmarkStart w:id="12" w:name="_bookmark8"/>
      <w:bookmarkEnd w:id="12"/>
      <w:bookmarkStart w:id="13" w:name="_Toc20872"/>
      <w:r>
        <w:rPr>
          <w:rFonts w:hint="eastAsia" w:ascii="黑体" w:hAnsi="黑体" w:eastAsia="黑体" w:cs="黑体"/>
          <w:b/>
          <w:sz w:val="32"/>
          <w:szCs w:val="22"/>
          <w:highlight w:val="none"/>
          <w:u w:val="none"/>
          <w:lang w:val="zh-CN" w:eastAsia="zh-CN" w:bidi="zh-CN"/>
        </w:rPr>
        <w:t>联系方式</w:t>
      </w:r>
      <w:bookmarkEnd w:id="13"/>
    </w:p>
    <w:p w14:paraId="5CA12F25">
      <w:pPr>
        <w:widowControl w:val="0"/>
        <w:tabs>
          <w:tab w:val="left" w:pos="4528"/>
          <w:tab w:val="left" w:pos="9680"/>
        </w:tabs>
        <w:autoSpaceDE w:val="0"/>
        <w:autoSpaceDN w:val="0"/>
        <w:spacing w:line="560" w:lineRule="exact"/>
        <w:ind w:left="820" w:right="60"/>
        <w:jc w:val="both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1.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>采购人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信息</w:t>
      </w:r>
    </w:p>
    <w:p w14:paraId="77762785">
      <w:pPr>
        <w:widowControl w:val="0"/>
        <w:tabs>
          <w:tab w:val="left" w:pos="4528"/>
          <w:tab w:val="left" w:pos="9680"/>
        </w:tabs>
        <w:autoSpaceDE w:val="0"/>
        <w:autoSpaceDN w:val="0"/>
        <w:spacing w:line="560" w:lineRule="exact"/>
        <w:ind w:left="822" w:right="62"/>
        <w:jc w:val="both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名    称：</w:t>
      </w:r>
      <w:bookmarkStart w:id="14" w:name="OLE_LINK3"/>
      <w:r>
        <w:rPr>
          <w:rFonts w:hint="eastAsia"/>
          <w:kern w:val="0"/>
          <w:szCs w:val="21"/>
          <w:lang w:val="en-US" w:eastAsia="zh-CN"/>
        </w:rPr>
        <w:t>武汉天河机场有限责任公司</w:t>
      </w:r>
      <w:bookmarkEnd w:id="14"/>
    </w:p>
    <w:p w14:paraId="091329AE">
      <w:pPr>
        <w:widowControl w:val="0"/>
        <w:tabs>
          <w:tab w:val="left" w:pos="4528"/>
          <w:tab w:val="left" w:pos="9680"/>
        </w:tabs>
        <w:autoSpaceDE w:val="0"/>
        <w:autoSpaceDN w:val="0"/>
        <w:spacing w:line="560" w:lineRule="exact"/>
        <w:ind w:left="822" w:right="62"/>
        <w:jc w:val="both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地    址：</w:t>
      </w:r>
      <w:r>
        <w:rPr>
          <w:rFonts w:hint="eastAsia"/>
          <w:kern w:val="0"/>
          <w:szCs w:val="21"/>
          <w:lang w:val="en-US" w:eastAsia="zh-CN"/>
        </w:rPr>
        <w:t>武汉黄陂区天河机场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 xml:space="preserve"> </w:t>
      </w:r>
    </w:p>
    <w:p w14:paraId="7862C3A6">
      <w:pPr>
        <w:widowControl w:val="0"/>
        <w:tabs>
          <w:tab w:val="left" w:pos="4528"/>
          <w:tab w:val="left" w:pos="9680"/>
        </w:tabs>
        <w:autoSpaceDE w:val="0"/>
        <w:autoSpaceDN w:val="0"/>
        <w:spacing w:line="560" w:lineRule="exact"/>
        <w:ind w:left="822" w:right="62"/>
        <w:jc w:val="both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联系方式：</w:t>
      </w:r>
      <w:r>
        <w:rPr>
          <w:rFonts w:hint="eastAsia" w:eastAsia="宋体"/>
          <w:kern w:val="0"/>
          <w:szCs w:val="21"/>
          <w:lang w:val="en-US" w:eastAsia="zh-CN"/>
        </w:rPr>
        <w:t>杨扬</w:t>
      </w:r>
      <w:r>
        <w:rPr>
          <w:rFonts w:hint="eastAsia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 xml:space="preserve">  027-85818687  </w:t>
      </w:r>
    </w:p>
    <w:p w14:paraId="7E9535A3">
      <w:pPr>
        <w:widowControl w:val="0"/>
        <w:tabs>
          <w:tab w:val="left" w:pos="4528"/>
          <w:tab w:val="left" w:pos="9680"/>
        </w:tabs>
        <w:autoSpaceDE w:val="0"/>
        <w:autoSpaceDN w:val="0"/>
        <w:spacing w:line="560" w:lineRule="exact"/>
        <w:ind w:left="822" w:right="62"/>
        <w:jc w:val="both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2.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>招标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代理机构信息</w:t>
      </w:r>
    </w:p>
    <w:p w14:paraId="11840911">
      <w:pPr>
        <w:widowControl w:val="0"/>
        <w:tabs>
          <w:tab w:val="left" w:pos="4528"/>
          <w:tab w:val="left" w:pos="9680"/>
        </w:tabs>
        <w:autoSpaceDE w:val="0"/>
        <w:autoSpaceDN w:val="0"/>
        <w:spacing w:line="560" w:lineRule="exact"/>
        <w:ind w:left="820" w:right="60"/>
        <w:jc w:val="both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 xml:space="preserve">名    称：湖北中盛汇金项目管理有限公司　　　　　　　　 </w:t>
      </w:r>
    </w:p>
    <w:p w14:paraId="1814D289">
      <w:pPr>
        <w:widowControl w:val="0"/>
        <w:tabs>
          <w:tab w:val="left" w:pos="4528"/>
          <w:tab w:val="left" w:pos="9680"/>
        </w:tabs>
        <w:autoSpaceDE w:val="0"/>
        <w:autoSpaceDN w:val="0"/>
        <w:spacing w:line="560" w:lineRule="exact"/>
        <w:ind w:left="820" w:right="60"/>
        <w:jc w:val="both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 xml:space="preserve">地　  址：武汉市江岸区胜利街128号新源大厦4楼　　　　 </w:t>
      </w:r>
    </w:p>
    <w:p w14:paraId="166B3160">
      <w:pPr>
        <w:widowControl w:val="0"/>
        <w:overflowPunct w:val="0"/>
        <w:autoSpaceDE/>
        <w:autoSpaceDN/>
        <w:spacing w:line="560" w:lineRule="exact"/>
        <w:ind w:firstLine="840" w:firstLineChars="400"/>
        <w:rPr>
          <w:rFonts w:ascii="Times New Roman" w:hAnsi="Times New Roman" w:eastAsia="宋体" w:cs="Times New Roman"/>
          <w:color w:val="0000FF"/>
          <w:sz w:val="21"/>
          <w:szCs w:val="21"/>
          <w:highlight w:val="none"/>
          <w:u w:val="none"/>
          <w:lang w:val="en-US" w:eastAsia="zh-CN" w:bidi="zh-CN"/>
        </w:rPr>
      </w:pPr>
      <w:r>
        <w:rPr>
          <w:rFonts w:ascii="Times New Roman" w:hAnsi="Times New Roman" w:eastAsia="宋体" w:cs="Times New Roman"/>
          <w:sz w:val="21"/>
          <w:szCs w:val="21"/>
          <w:highlight w:val="none"/>
          <w:u w:val="none"/>
          <w:lang w:val="zh-CN" w:eastAsia="zh-CN" w:bidi="zh-CN"/>
        </w:rPr>
        <w:t>项目联系人：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 xml:space="preserve">齐家成  王蓓 </w:t>
      </w:r>
      <w:r>
        <w:rPr>
          <w:rFonts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 xml:space="preserve"> 周喆   武金凤</w:t>
      </w:r>
    </w:p>
    <w:p w14:paraId="5E3EFD70">
      <w:pPr>
        <w:overflowPunct w:val="0"/>
        <w:autoSpaceDE/>
        <w:autoSpaceDN/>
        <w:spacing w:line="560" w:lineRule="exact"/>
        <w:ind w:firstLine="840" w:firstLineChars="400"/>
        <w:jc w:val="left"/>
        <w:rPr>
          <w:rFonts w:hint="eastAsia" w:ascii="宋体" w:hAnsi="宋体" w:eastAsia="宋体" w:cs="宋体"/>
          <w:kern w:val="0"/>
          <w:sz w:val="22"/>
          <w:szCs w:val="22"/>
          <w:highlight w:val="none"/>
          <w:u w:val="none"/>
          <w:lang w:val="en-US" w:bidi="zh-CN"/>
        </w:rPr>
      </w:pPr>
      <w:r>
        <w:rPr>
          <w:rFonts w:ascii="Times New Roman" w:hAnsi="Times New Roman" w:eastAsia="宋体" w:cs="Times New Roman"/>
          <w:kern w:val="0"/>
          <w:sz w:val="21"/>
          <w:szCs w:val="21"/>
          <w:highlight w:val="none"/>
          <w:u w:val="none"/>
          <w:lang w:val="zh-CN" w:bidi="zh-CN"/>
        </w:rPr>
        <w:t>电</w:t>
      </w:r>
      <w:r>
        <w:rPr>
          <w:rFonts w:ascii="Times New Roman" w:hAnsi="Times New Roman" w:eastAsia="宋体" w:cs="Times New Roman"/>
          <w:kern w:val="0"/>
          <w:sz w:val="21"/>
          <w:szCs w:val="21"/>
          <w:highlight w:val="none"/>
          <w:u w:val="none"/>
          <w:lang w:val="en-US" w:bidi="zh-CN"/>
        </w:rPr>
        <w:t xml:space="preserve">    </w:t>
      </w:r>
      <w:r>
        <w:rPr>
          <w:rFonts w:ascii="Times New Roman" w:hAnsi="Times New Roman" w:eastAsia="宋体" w:cs="Times New Roman"/>
          <w:kern w:val="0"/>
          <w:sz w:val="21"/>
          <w:szCs w:val="21"/>
          <w:highlight w:val="none"/>
          <w:u w:val="none"/>
          <w:lang w:val="zh-CN" w:bidi="zh-CN"/>
        </w:rPr>
        <w:t>　话：027-82822990  8282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u w:val="none"/>
          <w:lang w:val="en-US" w:bidi="zh-CN"/>
        </w:rPr>
        <w:t>2983</w:t>
      </w:r>
      <w:r>
        <w:rPr>
          <w:rFonts w:ascii="Times New Roman" w:hAnsi="Times New Roman" w:eastAsia="宋体" w:cs="Times New Roman"/>
          <w:kern w:val="0"/>
          <w:sz w:val="21"/>
          <w:szCs w:val="21"/>
          <w:highlight w:val="none"/>
          <w:u w:val="none"/>
          <w:lang w:val="zh-CN" w:bidi="zh-CN"/>
        </w:rPr>
        <w:t xml:space="preserve">  82822091  8282337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highlight w:val="none"/>
          <w:u w:val="none"/>
          <w:lang w:val="en-US" w:bidi="zh-CN"/>
        </w:rPr>
        <w:t>9</w:t>
      </w:r>
    </w:p>
    <w:p w14:paraId="7C1A4A00">
      <w:pPr>
        <w:widowControl w:val="0"/>
        <w:tabs>
          <w:tab w:val="left" w:pos="4528"/>
          <w:tab w:val="left" w:pos="9680"/>
        </w:tabs>
        <w:autoSpaceDE w:val="0"/>
        <w:autoSpaceDN w:val="0"/>
        <w:spacing w:line="560" w:lineRule="exact"/>
        <w:ind w:left="820" w:right="60"/>
        <w:jc w:val="right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</w:p>
    <w:p w14:paraId="597DA8E9">
      <w:pPr>
        <w:widowControl w:val="0"/>
        <w:tabs>
          <w:tab w:val="left" w:pos="4528"/>
          <w:tab w:val="left" w:pos="9680"/>
        </w:tabs>
        <w:autoSpaceDE w:val="0"/>
        <w:autoSpaceDN w:val="0"/>
        <w:spacing w:line="560" w:lineRule="exact"/>
        <w:ind w:left="820" w:right="60"/>
        <w:jc w:val="right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</w:pPr>
      <w:r>
        <w:rPr>
          <w:rFonts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招标代理</w:t>
      </w:r>
      <w:r>
        <w:rPr>
          <w:rFonts w:ascii="宋体" w:hAnsi="宋体" w:eastAsia="宋体" w:cs="宋体"/>
          <w:spacing w:val="-3"/>
          <w:sz w:val="21"/>
          <w:szCs w:val="21"/>
          <w:highlight w:val="none"/>
          <w:u w:val="none"/>
          <w:lang w:val="zh-CN" w:eastAsia="zh-CN" w:bidi="zh-CN"/>
        </w:rPr>
        <w:t>机</w:t>
      </w:r>
      <w:r>
        <w:rPr>
          <w:rFonts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构：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>湖北中盛汇金项目管理有限公司</w:t>
      </w:r>
    </w:p>
    <w:p w14:paraId="2CD07981">
      <w:pPr>
        <w:widowControl w:val="0"/>
        <w:tabs>
          <w:tab w:val="left" w:pos="6180"/>
          <w:tab w:val="left" w:pos="7126"/>
          <w:tab w:val="left" w:pos="8069"/>
        </w:tabs>
        <w:autoSpaceDE w:val="0"/>
        <w:autoSpaceDN w:val="0"/>
        <w:spacing w:before="72" w:line="560" w:lineRule="exact"/>
        <w:ind w:left="5446"/>
        <w:jc w:val="right"/>
        <w:rPr>
          <w:rFonts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  <w:r>
        <w:rPr>
          <w:rFonts w:hint="eastAsia" w:ascii="Times New Roman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>2025</w:t>
      </w:r>
      <w:r>
        <w:rPr>
          <w:rFonts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 w:bidi="zh-CN"/>
        </w:rPr>
        <w:t xml:space="preserve"> 5 </w:t>
      </w:r>
      <w:r>
        <w:rPr>
          <w:rFonts w:ascii="宋体" w:hAnsi="宋体" w:eastAsia="宋体" w:cs="宋体"/>
          <w:spacing w:val="-3"/>
          <w:sz w:val="21"/>
          <w:szCs w:val="21"/>
          <w:highlight w:val="none"/>
          <w:u w:val="none"/>
          <w:lang w:val="zh-CN" w:eastAsia="zh-CN" w:bidi="zh-CN"/>
        </w:rPr>
        <w:t>月</w:t>
      </w:r>
      <w:r>
        <w:rPr>
          <w:rFonts w:hint="eastAsia" w:ascii="宋体" w:hAnsi="宋体" w:eastAsia="宋体" w:cs="宋体"/>
          <w:spacing w:val="-3"/>
          <w:sz w:val="21"/>
          <w:szCs w:val="21"/>
          <w:highlight w:val="none"/>
          <w:u w:val="none"/>
          <w:lang w:val="en-US" w:eastAsia="zh-CN" w:bidi="zh-CN"/>
        </w:rPr>
        <w:t xml:space="preserve"> 8 </w:t>
      </w:r>
      <w:r>
        <w:rPr>
          <w:rFonts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  <w:t>日</w:t>
      </w:r>
    </w:p>
    <w:p w14:paraId="70254B5A">
      <w:pPr>
        <w:widowControl w:val="0"/>
        <w:tabs>
          <w:tab w:val="left" w:pos="6180"/>
          <w:tab w:val="left" w:pos="7126"/>
          <w:tab w:val="left" w:pos="8069"/>
        </w:tabs>
        <w:autoSpaceDE w:val="0"/>
        <w:autoSpaceDN w:val="0"/>
        <w:spacing w:before="72" w:line="560" w:lineRule="exact"/>
        <w:ind w:left="5446"/>
        <w:jc w:val="right"/>
        <w:rPr>
          <w:rFonts w:ascii="宋体" w:hAnsi="宋体" w:eastAsia="宋体" w:cs="宋体"/>
          <w:sz w:val="21"/>
          <w:szCs w:val="21"/>
          <w:highlight w:val="none"/>
          <w:u w:val="none"/>
          <w:lang w:val="zh-CN" w:eastAsia="zh-CN" w:bidi="zh-CN"/>
        </w:rPr>
      </w:pPr>
    </w:p>
    <w:p w14:paraId="50136B19">
      <w:pPr>
        <w:widowControl/>
        <w:kinsoku w:val="0"/>
        <w:autoSpaceDE w:val="0"/>
        <w:autoSpaceDN w:val="0"/>
        <w:adjustRightInd w:val="0"/>
        <w:snapToGrid w:val="0"/>
        <w:spacing w:after="160" w:line="400" w:lineRule="exact"/>
        <w:jc w:val="left"/>
        <w:textAlignment w:val="baseline"/>
        <w:rPr>
          <w:rFonts w:ascii="Times New Roman" w:hAnsi="Times New Roman" w:eastAsia="宋体" w:cs="Times New Roman"/>
          <w:snapToGrid w:val="0"/>
          <w:color w:val="000000"/>
          <w:kern w:val="0"/>
          <w:szCs w:val="21"/>
          <w:lang w:eastAsia="zh-CN"/>
        </w:rPr>
      </w:pPr>
      <w:r>
        <w:rPr>
          <w:rFonts w:ascii="Times New Roman" w:hAnsi="Times New Roman" w:eastAsia="宋体" w:cs="Times New Roman"/>
          <w:snapToGrid w:val="0"/>
          <w:color w:val="000000"/>
          <w:kern w:val="0"/>
          <w:szCs w:val="21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ascii="Times New Roman" w:hAnsi="Times New Roman" w:eastAsia="黑体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  <w:lang w:eastAsia="zh-CN"/>
        </w:rPr>
        <w:t>采购文件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/招标文件</w:t>
      </w:r>
      <w:r>
        <w:rPr>
          <w:rFonts w:ascii="Times New Roman" w:hAnsi="Times New Roman" w:eastAsia="黑体" w:cs="Times New Roman"/>
          <w:b/>
          <w:bCs/>
          <w:sz w:val="28"/>
          <w:szCs w:val="28"/>
          <w:lang w:eastAsia="zh-CN"/>
        </w:rPr>
        <w:t>获取说明</w:t>
      </w:r>
    </w:p>
    <w:p w14:paraId="3AA942A6">
      <w:pPr>
        <w:spacing w:after="0" w:line="420" w:lineRule="exact"/>
        <w:jc w:val="center"/>
        <w:rPr>
          <w:rFonts w:ascii="Times New Roman" w:hAnsi="Times New Roman" w:cs="Times New Roman"/>
          <w:sz w:val="20"/>
          <w:szCs w:val="22"/>
          <w:lang w:eastAsia="zh-CN"/>
        </w:rPr>
      </w:pPr>
    </w:p>
    <w:p w14:paraId="0A6EA90F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供应商可选择网上或现场任一方式获取文件，具体要求如下：</w:t>
      </w:r>
    </w:p>
    <w:p w14:paraId="52585441">
      <w:pPr>
        <w:spacing w:after="0" w:line="420" w:lineRule="exact"/>
        <w:ind w:firstLine="422" w:firstLineChars="200"/>
        <w:rPr>
          <w:rFonts w:hint="eastAsia" w:ascii="宋体" w:hAnsi="宋体" w:eastAsia="宋体" w:cs="Times New Roman"/>
          <w:b/>
          <w:bCs/>
          <w:sz w:val="21"/>
          <w:szCs w:val="21"/>
        </w:rPr>
      </w:pPr>
      <w:r>
        <w:rPr>
          <w:rFonts w:ascii="宋体" w:hAnsi="宋体" w:eastAsia="宋体" w:cs="Times New Roman"/>
          <w:b/>
          <w:bCs/>
          <w:sz w:val="21"/>
          <w:szCs w:val="21"/>
        </w:rPr>
        <w:t>一、网上获取</w:t>
      </w:r>
    </w:p>
    <w:p w14:paraId="21A5171C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请供应商</w:t>
      </w:r>
      <w:r>
        <w:rPr>
          <w:rFonts w:ascii="宋体" w:hAnsi="宋体" w:eastAsia="宋体" w:cs="Times New Roman"/>
          <w:sz w:val="21"/>
          <w:szCs w:val="21"/>
        </w:rPr>
        <w:t>在公告规定的获取时间内，按以下要求将材料发送至邮箱</w:t>
      </w:r>
      <w:r>
        <w:rPr>
          <w:rFonts w:ascii="宋体" w:hAnsi="宋体" w:eastAsia="宋体" w:cs="Times New Roman"/>
          <w:sz w:val="21"/>
          <w:szCs w:val="21"/>
          <w:lang w:eastAsia="zh-CN"/>
        </w:rPr>
        <w:t>：</w:t>
      </w:r>
      <w:r>
        <w:rPr>
          <w:rFonts w:ascii="宋体" w:hAnsi="宋体" w:eastAsia="宋体" w:cs="Times New Roman"/>
          <w:sz w:val="21"/>
          <w:szCs w:val="21"/>
        </w:rPr>
        <w:t>hj2020@hbzshj.com.cn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；</w:t>
      </w:r>
    </w:p>
    <w:p w14:paraId="55744A50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投标（响应）截止</w:t>
      </w:r>
      <w:r>
        <w:rPr>
          <w:rFonts w:ascii="宋体" w:hAnsi="宋体" w:eastAsia="宋体" w:cs="Times New Roman"/>
          <w:sz w:val="21"/>
          <w:szCs w:val="21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等</w:t>
      </w:r>
      <w:r>
        <w:rPr>
          <w:rFonts w:ascii="宋体" w:hAnsi="宋体" w:eastAsia="宋体" w:cs="Times New Roman"/>
          <w:sz w:val="21"/>
          <w:szCs w:val="21"/>
          <w:lang w:eastAsia="zh-CN"/>
        </w:rPr>
        <w:t>；</w:t>
      </w:r>
    </w:p>
    <w:p w14:paraId="6953C14B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资料费支付凭证；</w:t>
      </w:r>
    </w:p>
    <w:p w14:paraId="4D2B391B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资料费到账且供应商提交的以上材料登记成功后，代理机构将统一向供应商发出文件。</w:t>
      </w:r>
    </w:p>
    <w:p w14:paraId="0E3A9901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代理机构收款信息：（汇款时请务必备注供应商全称、项目编号及项目简称）。</w:t>
      </w:r>
    </w:p>
    <w:p w14:paraId="790C66D2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收款名称：湖北中盛汇金项目管理有限公司</w:t>
      </w:r>
    </w:p>
    <w:p w14:paraId="6BD16D9D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收款账号：17 0002 0104 0020 392</w:t>
      </w:r>
    </w:p>
    <w:p w14:paraId="5C670C74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开户行：中国农业银行股份有限公司武汉胜利街支行</w:t>
      </w:r>
    </w:p>
    <w:p w14:paraId="7855B80C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开户行行号：1035 2100 0024</w:t>
      </w:r>
    </w:p>
    <w:p w14:paraId="0B829282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</w:p>
    <w:p w14:paraId="2B3B394E">
      <w:pPr>
        <w:spacing w:after="0" w:line="420" w:lineRule="exact"/>
        <w:ind w:firstLine="422" w:firstLineChars="200"/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</w:pP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二、现场获取</w:t>
      </w:r>
    </w:p>
    <w:p w14:paraId="1A122208">
      <w:pPr>
        <w:spacing w:after="0" w:line="420" w:lineRule="exact"/>
        <w:ind w:firstLine="420" w:firstLineChars="200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请供应商在公告规定的获取时间内，到获取地点现场提供以下材料获取文件：</w:t>
      </w:r>
    </w:p>
    <w:p w14:paraId="44B04554">
      <w:pPr>
        <w:numPr>
          <w:ilvl w:val="0"/>
          <w:numId w:val="3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投标（响应）截止</w:t>
      </w:r>
      <w:r>
        <w:rPr>
          <w:rFonts w:ascii="宋体" w:hAnsi="宋体" w:eastAsia="宋体" w:cs="Times New Roman"/>
          <w:sz w:val="21"/>
          <w:szCs w:val="21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等</w:t>
      </w:r>
      <w:r>
        <w:rPr>
          <w:rFonts w:ascii="宋体" w:hAnsi="宋体" w:eastAsia="宋体" w:cs="Times New Roman"/>
          <w:sz w:val="21"/>
          <w:szCs w:val="21"/>
          <w:lang w:eastAsia="zh-CN"/>
        </w:rPr>
        <w:t>；</w:t>
      </w:r>
    </w:p>
    <w:p w14:paraId="396078BD">
      <w:pPr>
        <w:numPr>
          <w:ilvl w:val="0"/>
          <w:numId w:val="3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资料费支付凭证；</w:t>
      </w:r>
    </w:p>
    <w:p w14:paraId="4504C09A">
      <w:pPr>
        <w:numPr>
          <w:ilvl w:val="0"/>
          <w:numId w:val="3"/>
        </w:numPr>
        <w:spacing w:after="0" w:line="420" w:lineRule="exact"/>
        <w:rPr>
          <w:rFonts w:hint="eastAsia"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现场获取地点：湖北中盛汇金项目管理有限公司（武汉市江岸区胜利街128号新源大厦4楼）</w:t>
      </w:r>
    </w:p>
    <w:p w14:paraId="625DBAE5">
      <w:pPr>
        <w:spacing w:after="0" w:line="420" w:lineRule="exact"/>
        <w:ind w:left="420"/>
        <w:rPr>
          <w:rFonts w:hint="eastAsia" w:ascii="宋体" w:hAnsi="宋体" w:eastAsia="宋体" w:cs="Times New Roman"/>
          <w:sz w:val="21"/>
          <w:szCs w:val="21"/>
          <w:lang w:eastAsia="zh-CN"/>
        </w:rPr>
      </w:pPr>
    </w:p>
    <w:p w14:paraId="40D7D30F">
      <w:pPr>
        <w:spacing w:after="0" w:line="420" w:lineRule="exact"/>
        <w:ind w:firstLine="422" w:firstLineChars="200"/>
        <w:rPr>
          <w:rFonts w:hint="eastAsia" w:ascii="宋体" w:hAnsi="宋体" w:eastAsia="宋体" w:cs="Times New Roman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三、文件售价：</w:t>
      </w:r>
      <w:r>
        <w:rPr>
          <w:rFonts w:hint="eastAsia" w:ascii="宋体" w:hAnsi="宋体" w:eastAsia="宋体" w:cs="Times New Roman"/>
          <w:b/>
          <w:bCs/>
          <w:color w:val="0000FF"/>
          <w:sz w:val="21"/>
          <w:szCs w:val="21"/>
          <w:lang w:eastAsia="zh-CN"/>
        </w:rPr>
        <w:t>500元，售后不退。</w:t>
      </w:r>
    </w:p>
    <w:p w14:paraId="32C8C78F">
      <w:pPr>
        <w:spacing w:after="0" w:line="420" w:lineRule="exact"/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</w:pPr>
    </w:p>
    <w:p w14:paraId="4A017103">
      <w:pPr>
        <w:widowControl/>
        <w:kinsoku w:val="0"/>
        <w:autoSpaceDE w:val="0"/>
        <w:autoSpaceDN w:val="0"/>
        <w:adjustRightInd w:val="0"/>
        <w:snapToGrid w:val="0"/>
        <w:spacing w:after="160" w:line="400" w:lineRule="exact"/>
        <w:ind w:firstLine="422" w:firstLineChars="200"/>
        <w:jc w:val="left"/>
        <w:textAlignment w:val="baseline"/>
        <w:rPr>
          <w:sz w:val="21"/>
          <w:szCs w:val="21"/>
          <w:u w:val="none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lang w:eastAsia="zh-CN"/>
        </w:rPr>
        <w:t>四、</w:t>
      </w:r>
      <w:r>
        <w:rPr>
          <w:rFonts w:ascii="宋体" w:hAnsi="宋体" w:eastAsia="宋体" w:cs="Times New Roman"/>
          <w:b/>
          <w:bCs/>
          <w:sz w:val="21"/>
          <w:szCs w:val="21"/>
          <w:lang w:eastAsia="zh-CN"/>
        </w:rPr>
        <w:t>文件获取联系人：</w:t>
      </w:r>
      <w:r>
        <w:rPr>
          <w:rFonts w:ascii="宋体" w:hAnsi="宋体" w:eastAsia="宋体" w:cs="Times New Roman"/>
          <w:sz w:val="21"/>
          <w:szCs w:val="21"/>
          <w:lang w:eastAsia="zh-CN"/>
        </w:rPr>
        <w:t>汪工 027-82822990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A772B"/>
    <w:multiLevelType w:val="singleLevel"/>
    <w:tmpl w:val="9A8A77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801" w:hanging="40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400" w:hanging="37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93" w:hanging="37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6" w:hanging="37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80" w:hanging="37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3" w:hanging="37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66" w:hanging="37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60" w:hanging="37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3" w:hanging="370"/>
      </w:pPr>
      <w:rPr>
        <w:rFonts w:hint="default"/>
        <w:lang w:val="zh-CN" w:eastAsia="zh-CN" w:bidi="zh-CN"/>
      </w:rPr>
    </w:lvl>
  </w:abstractNum>
  <w:abstractNum w:abstractNumId="2">
    <w:nsid w:val="6F4FCE49"/>
    <w:multiLevelType w:val="singleLevel"/>
    <w:tmpl w:val="6F4FCE4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GFhNDI4ZmVmOTdiZjliOTU4ZmRhMDc0MjQ1OWIifQ=="/>
  </w:docVars>
  <w:rsids>
    <w:rsidRoot w:val="28A34CF8"/>
    <w:rsid w:val="05582560"/>
    <w:rsid w:val="07C1191B"/>
    <w:rsid w:val="0A226A1D"/>
    <w:rsid w:val="1FF82C34"/>
    <w:rsid w:val="20FF3AAE"/>
    <w:rsid w:val="23D20544"/>
    <w:rsid w:val="261944A3"/>
    <w:rsid w:val="28A34CF8"/>
    <w:rsid w:val="404A067F"/>
    <w:rsid w:val="446C57B0"/>
    <w:rsid w:val="62BB3778"/>
    <w:rsid w:val="730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1613</Characters>
  <Lines>0</Lines>
  <Paragraphs>0</Paragraphs>
  <TotalTime>0</TotalTime>
  <ScaleCrop>false</ScaleCrop>
  <LinksUpToDate>false</LinksUpToDate>
  <CharactersWithSpaces>1693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2024-08-09T00:51:00Z</dcterms:created>
  <dc:creator>ZSHJ</dc:creator>
  <cp:lastModifiedBy>667</cp:lastModifiedBy>
  <dcterms:modified xsi:type="dcterms:W3CDTF">2025-05-08T06:24:47Z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480E507E8B0245A98D1089F4DC90843B_13</vt:lpwstr>
  </property>
  <property fmtid="{D5CDD505-2E9C-101B-9397-08002B2CF9AE}" pid="4" name="KSOTemplateDocerSaveRecord">
    <vt:lpwstr>eyJoZGlkIjoiNTkxZmMwNWM2NTM2MmY1OTgwNzdkNDU1OGI1YjVjNTkiLCJ1c2VySWQiOiI5NzY4MTY2MzYifQ==</vt:lpwstr>
  </property>
</Properties>
</file>