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4ABE"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湖北空港商旅服务有限公司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年印刷品采购项目询价公告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8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F48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项目概况</w:t>
            </w:r>
          </w:p>
          <w:p w14:paraId="6708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湖北空港商旅服务有限公司2025年印刷品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采购项目的潜在供应商应在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阳光招采电子招标投标交易平台（网址：https://www.yangguangzhaocai.com/）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获取采购文件，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并于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分（北京时间）前提交响应文件。</w:t>
            </w:r>
          </w:p>
        </w:tc>
      </w:tr>
    </w:tbl>
    <w:p w14:paraId="31991A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项目基本情况：</w:t>
      </w:r>
    </w:p>
    <w:p w14:paraId="2805C391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项目编号：ZB0102-202504-FZBHW0499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13604A69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项目名称：湖北空港商旅服务有限公司2025年印刷品采购项目</w:t>
      </w:r>
    </w:p>
    <w:p w14:paraId="1F84235C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采购方式：询价</w:t>
      </w:r>
    </w:p>
    <w:p w14:paraId="2174034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</w:rPr>
        <w:t>预算金额</w:t>
      </w:r>
      <w:r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trike w:val="0"/>
          <w:color w:val="auto"/>
          <w:sz w:val="24"/>
          <w:szCs w:val="24"/>
          <w:highlight w:val="none"/>
          <w:u w:val="single"/>
          <w:lang w:val="en-US" w:eastAsia="zh-CN"/>
        </w:rPr>
        <w:t>8.469285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 w:val="24"/>
          <w:szCs w:val="24"/>
          <w:highlight w:val="none"/>
        </w:rPr>
        <w:t>万元</w:t>
      </w:r>
    </w:p>
    <w:p w14:paraId="05146580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strike w:val="0"/>
          <w:color w:val="auto"/>
          <w:sz w:val="24"/>
          <w:szCs w:val="24"/>
          <w:highlight w:val="none"/>
          <w:u w:val="single"/>
          <w:lang w:val="en-US" w:eastAsia="zh-CN"/>
        </w:rPr>
        <w:t>8.469285</w:t>
      </w:r>
      <w:r>
        <w:rPr>
          <w:rFonts w:hint="eastAsia" w:ascii="宋体" w:hAnsi="宋体" w:eastAsia="宋体" w:cs="宋体"/>
          <w:bCs/>
          <w:sz w:val="24"/>
          <w:szCs w:val="24"/>
        </w:rPr>
        <w:t>万元，供应商报价不得超过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限价</w:t>
      </w:r>
      <w:r>
        <w:rPr>
          <w:rFonts w:hint="eastAsia" w:ascii="宋体" w:hAnsi="宋体" w:eastAsia="宋体" w:cs="宋体"/>
          <w:bCs/>
          <w:sz w:val="24"/>
          <w:szCs w:val="24"/>
        </w:rPr>
        <w:t>，否则按无效响应处理。</w:t>
      </w:r>
    </w:p>
    <w:p w14:paraId="0B344998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2"/>
          <w:kern w:val="2"/>
          <w:sz w:val="24"/>
          <w:szCs w:val="24"/>
          <w:lang w:val="en-US" w:eastAsia="zh-CN"/>
        </w:rPr>
        <w:t>拟采购一家供应商为</w:t>
      </w:r>
      <w:r>
        <w:rPr>
          <w:rFonts w:hint="eastAsia" w:ascii="宋体" w:hAnsi="宋体" w:eastAsia="宋体" w:cs="宋体"/>
          <w:spacing w:val="2"/>
          <w:kern w:val="2"/>
          <w:sz w:val="24"/>
          <w:szCs w:val="24"/>
        </w:rPr>
        <w:t>湖北空港商旅服务有限公司2025年印刷品</w:t>
      </w:r>
      <w:r>
        <w:rPr>
          <w:rFonts w:hint="eastAsia" w:ascii="宋体" w:hAnsi="宋体" w:eastAsia="宋体" w:cs="宋体"/>
          <w:spacing w:val="2"/>
          <w:kern w:val="2"/>
          <w:sz w:val="24"/>
          <w:szCs w:val="24"/>
          <w:lang w:val="en-US" w:eastAsia="zh-CN"/>
        </w:rPr>
        <w:t>采购项目供货</w:t>
      </w:r>
      <w:r>
        <w:rPr>
          <w:rFonts w:hint="eastAsia" w:ascii="宋体" w:hAnsi="宋体" w:eastAsia="宋体" w:cs="宋体"/>
          <w:spacing w:val="2"/>
          <w:kern w:val="2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具体采购清单详见第三章采购需求。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B54E826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contextualSpacing w:val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交货期：自合同签订后15个日历天内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交货。</w:t>
      </w:r>
    </w:p>
    <w:p w14:paraId="7759A1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供应商的资格要求：</w:t>
      </w:r>
    </w:p>
    <w:p w14:paraId="4D7A0F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供应商须是国内注册的独立法人，具备合法有效的营业执照。</w:t>
      </w:r>
    </w:p>
    <w:p w14:paraId="08E6AB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具备有效的印刷经营许可证。</w:t>
      </w:r>
    </w:p>
    <w:p w14:paraId="5BA7F46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供应商近三年（20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月1日至今）至少承担过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项单项合同金额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的印刷品供货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业绩，要求提供合同关键页（包括但不限于封面页、金额页、签字盖章页等能体现合同关键要素的材料）复印件。</w:t>
      </w:r>
    </w:p>
    <w:p w14:paraId="7767E9B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供应商未被列入“信用中国”网站(www.creditchina.gov.cn)或者“中国执行信息公开网”（zxgk.court.gov.cn）失信被执行人。（提供网页查询截图）</w:t>
      </w:r>
    </w:p>
    <w:p w14:paraId="159877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供应商需对《湖北机场集团有限公司“供应商不良行为”管理办法》在“第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章 响应文件格式”“其他证明文件、资料等”中做出承诺，承诺格式详见询价响应文件格式。</w:t>
      </w:r>
    </w:p>
    <w:p w14:paraId="3DA5D5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本项目不接受联合体响应。</w:t>
      </w:r>
    </w:p>
    <w:p w14:paraId="3BB98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以上资格要求为本次响应供应商应具备的基本条件，参加响应的供应商必须满足资格要求中的所有条款，并按照相关规定递交资格证明文件。</w:t>
      </w:r>
    </w:p>
    <w:p w14:paraId="55A214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获取采购文件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</w:p>
    <w:p w14:paraId="152DAF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拟参加本项目的供应商须在阳光招采电子交易平台免费注册（网址：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"https://www.yangguangzhaocai.com"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https://www.yangguangzhaocai.com</w:t>
      </w:r>
      <w:r>
        <w:rPr>
          <w:rStyle w:val="6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---【新用户注册】，相关操作帮助详见：帮助中心--- 投标人注册操作指南）</w:t>
      </w:r>
      <w:r>
        <w:rPr>
          <w:rFonts w:hint="eastAsia" w:ascii="宋体" w:hAnsi="宋体" w:eastAsia="宋体" w:cs="宋体"/>
          <w:kern w:val="2"/>
          <w:sz w:val="24"/>
          <w:szCs w:val="24"/>
        </w:rPr>
        <w:t>；</w:t>
      </w:r>
    </w:p>
    <w:p w14:paraId="30C774B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注册完成后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，请于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日17:00时止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（北京时间）</w:t>
      </w:r>
      <w:r>
        <w:rPr>
          <w:rFonts w:hint="eastAsia" w:ascii="宋体" w:hAnsi="宋体" w:eastAsia="宋体" w:cs="宋体"/>
          <w:kern w:val="2"/>
          <w:sz w:val="24"/>
          <w:szCs w:val="24"/>
          <w:lang w:val="zh-CN"/>
        </w:rPr>
        <w:t>登录电子交易平台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，点击【投标人】，在【公告信息】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【采购公告】栏下载拟投标段采购文件（拟投多标段的，应按标段分别下载），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/份（包），售后不退。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联合体参与响应的，由牵头人注册及下载采购文件。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未按规定获取采购文件的，将无法提交响应文件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；</w:t>
      </w:r>
    </w:p>
    <w:p w14:paraId="4896235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本项目为全流程电子标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，供应商须办理CA数字证书</w:t>
      </w:r>
      <w:r>
        <w:rPr>
          <w:rFonts w:hint="eastAsia" w:ascii="宋体" w:hAnsi="宋体" w:eastAsia="宋体" w:cs="宋体"/>
          <w:kern w:val="2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相关操作帮助</w:t>
      </w:r>
      <w:r>
        <w:rPr>
          <w:rFonts w:hint="eastAsia" w:ascii="宋体" w:hAnsi="宋体" w:eastAsia="宋体" w:cs="宋体"/>
          <w:kern w:val="2"/>
          <w:sz w:val="24"/>
          <w:szCs w:val="24"/>
        </w:rPr>
        <w:t>详见：</w:t>
      </w:r>
      <w:r>
        <w:rPr>
          <w:rFonts w:hint="eastAsia" w:ascii="宋体" w:hAnsi="宋体" w:eastAsia="宋体" w:cs="宋体"/>
          <w:sz w:val="24"/>
          <w:szCs w:val="24"/>
        </w:rPr>
        <w:t>帮助中心---CA数字证书办理指南</w:t>
      </w:r>
      <w:r>
        <w:rPr>
          <w:rFonts w:hint="eastAsia" w:ascii="宋体" w:hAnsi="宋体" w:eastAsia="宋体" w:cs="宋体"/>
          <w:kern w:val="2"/>
          <w:sz w:val="24"/>
          <w:szCs w:val="24"/>
        </w:rPr>
        <w:t>，CA办理咨询电话：027-87272733）；</w:t>
      </w:r>
    </w:p>
    <w:p w14:paraId="2AA0038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在电子交易平台遇到的各类操作问题</w:t>
      </w:r>
      <w:r>
        <w:rPr>
          <w:rFonts w:hint="eastAsia" w:ascii="宋体" w:hAnsi="宋体" w:eastAsia="宋体" w:cs="宋体"/>
          <w:kern w:val="2"/>
          <w:sz w:val="24"/>
          <w:szCs w:val="24"/>
          <w:lang w:val="zh-CN"/>
        </w:rPr>
        <w:t>（登录、注册、文件下载、制作及上传标书等问题），请拨打技术支持电话010-21362559（工作日:08:00～18:00；节假日:09:00～12:00，14:00～18:00)；</w:t>
      </w:r>
    </w:p>
    <w:p w14:paraId="166148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企业注册信息审核进度问题咨询电话</w:t>
      </w:r>
      <w:r>
        <w:rPr>
          <w:rFonts w:hint="eastAsia" w:ascii="宋体" w:hAnsi="宋体" w:eastAsia="宋体" w:cs="宋体"/>
          <w:kern w:val="2"/>
          <w:sz w:val="24"/>
          <w:szCs w:val="24"/>
          <w:lang w:val="zh-CN"/>
        </w:rPr>
        <w:t>：027-87272708；</w:t>
      </w:r>
    </w:p>
    <w:p w14:paraId="08F64B6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hanging="426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项目具体业务问题请向代理机构联系人咨询</w:t>
      </w:r>
      <w:r>
        <w:rPr>
          <w:rFonts w:hint="eastAsia" w:ascii="宋体" w:hAnsi="宋体" w:eastAsia="宋体" w:cs="宋体"/>
          <w:kern w:val="2"/>
          <w:sz w:val="24"/>
          <w:szCs w:val="24"/>
          <w:lang w:val="zh-CN"/>
        </w:rPr>
        <w:t>（联系方式详见本公告第七条）。</w:t>
      </w:r>
    </w:p>
    <w:p w14:paraId="6288A6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递交响应文件截止时间、开标时间和地点：</w:t>
      </w:r>
    </w:p>
    <w:p w14:paraId="482B15AE"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响应文件递交截止时间及开启时间：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；（本项目仅接受电子响应文件，不接受纸质响应文件。）</w:t>
      </w:r>
    </w:p>
    <w:p w14:paraId="61CA0D18"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供应商应当在递交响应文件截止时间前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，完成以下步骤：</w:t>
      </w:r>
    </w:p>
    <w:p w14:paraId="3C8FD854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通过互联网登录电子交易平台，选择所投的标段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上传加密的电子响应文件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。供应商完成加密响应文件上传后，电子交易平台即时向供应商发出电子签收凭证，递交时间以电子签收凭证载明的传输完成时间为准。</w:t>
      </w:r>
    </w:p>
    <w:p w14:paraId="0FFF9E43"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逾期未完成上传加密电子响应文件的，采购代理机构（电子交易平台）将视为未递交响应文件。</w:t>
      </w:r>
    </w:p>
    <w:p w14:paraId="5ABBF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 xml:space="preserve">采购人 </w:t>
      </w:r>
    </w:p>
    <w:p w14:paraId="6F35C168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    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湖北空港商旅服务有限公司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 w14:paraId="05FCE6CB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    址：武汉市黄陂区天河镇</w:t>
      </w:r>
    </w:p>
    <w:p w14:paraId="250CB4FC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   系  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张贵芳</w:t>
      </w:r>
    </w:p>
    <w:p w14:paraId="1500C701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       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027-85819978</w:t>
      </w:r>
    </w:p>
    <w:p w14:paraId="7A666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采购代理机构</w:t>
      </w:r>
    </w:p>
    <w:p w14:paraId="0DCF561E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    称：湖北国华项目管理咨询有限公司</w:t>
      </w:r>
    </w:p>
    <w:p w14:paraId="640F3F0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    址：武汉市武昌区中北路109号中铁1818中心10楼</w:t>
      </w:r>
    </w:p>
    <w:p w14:paraId="57D59FD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联   系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吴娅、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李贝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万齐威</w:t>
      </w:r>
    </w:p>
    <w:p w14:paraId="4ED21DB5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电    话：027-87272701  </w:t>
      </w:r>
    </w:p>
    <w:p w14:paraId="1CF0DF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 xml:space="preserve">信息发布媒体 </w:t>
      </w:r>
    </w:p>
    <w:p w14:paraId="6ECA3D42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中国招标投标公共服务平台、湖北机场集团网、湖北国华项目管理咨询有限公司网站上发布。</w:t>
      </w:r>
    </w:p>
    <w:p w14:paraId="0C19BA22">
      <w:pPr>
        <w:keepNext w:val="0"/>
        <w:keepLines w:val="0"/>
        <w:pageBreakBefore w:val="0"/>
        <w:tabs>
          <w:tab w:val="left" w:pos="5082"/>
          <w:tab w:val="left" w:pos="5670"/>
        </w:tabs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D6C908B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443A"/>
    <w:multiLevelType w:val="multilevel"/>
    <w:tmpl w:val="01BC443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40D7"/>
    <w:multiLevelType w:val="multilevel"/>
    <w:tmpl w:val="0A5A40D7"/>
    <w:lvl w:ilvl="0" w:tentative="0">
      <w:start w:val="1"/>
      <w:numFmt w:val="decimal"/>
      <w:lvlText w:val="%1."/>
      <w:lvlJc w:val="left"/>
      <w:pPr>
        <w:ind w:left="910" w:hanging="420"/>
      </w:pPr>
      <w:rPr>
        <w:b w:val="0"/>
        <w:i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30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2">
    <w:nsid w:val="174C6563"/>
    <w:multiLevelType w:val="multilevel"/>
    <w:tmpl w:val="174C656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A613E4"/>
    <w:multiLevelType w:val="multilevel"/>
    <w:tmpl w:val="42A613E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C03859"/>
    <w:multiLevelType w:val="multilevel"/>
    <w:tmpl w:val="6DC038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样式 标题 1 + 四号 居中 段前: 12 磅 段后: 12 磅 行距: 单倍行距"/>
    <w:basedOn w:val="2"/>
    <w:qFormat/>
    <w:uiPriority w:val="99"/>
    <w:pPr>
      <w:spacing w:before="240" w:after="240" w:line="240" w:lineRule="auto"/>
      <w:jc w:val="center"/>
    </w:pPr>
    <w:rPr>
      <w:rFonts w:cs="宋体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2025-04-29T02:09:24Z</dcterms:created>
  <dc:creator>Administrator</dc:creator>
  <cp:lastModifiedBy>WuYa</cp:lastModifiedBy>
  <dcterms:modified xsi:type="dcterms:W3CDTF">2025-04-29T02:12:51Z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1F6CC4D2C5354C558892E00367E7428A_12</vt:lpwstr>
  </property>
</Properties>
</file>