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2C3D0">
      <w:pPr>
        <w:pStyle w:val="3"/>
        <w:spacing w:line="240" w:lineRule="auto"/>
        <w:jc w:val="center"/>
        <w:rPr>
          <w:rFonts w:hint="eastAsia" w:ascii="宋体" w:hAnsi="宋体" w:eastAsia="宋体" w:cs="宋体"/>
          <w:sz w:val="32"/>
          <w:szCs w:val="32"/>
        </w:rPr>
      </w:pPr>
      <w:bookmarkStart w:id="0" w:name="_Toc27654"/>
      <w:r>
        <w:rPr>
          <w:rFonts w:hint="eastAsia" w:ascii="宋体" w:hAnsi="宋体" w:eastAsia="宋体" w:cs="宋体"/>
          <w:sz w:val="32"/>
          <w:szCs w:val="32"/>
        </w:rPr>
        <w:t xml:space="preserve">第一章  </w:t>
      </w:r>
      <w:r>
        <w:rPr>
          <w:rFonts w:hint="eastAsia" w:ascii="宋体" w:hAnsi="宋体" w:eastAsia="宋体" w:cs="宋体"/>
          <w:sz w:val="32"/>
          <w:szCs w:val="32"/>
          <w:lang w:eastAsia="zh-CN"/>
        </w:rPr>
        <w:t>询价</w:t>
      </w:r>
      <w:r>
        <w:rPr>
          <w:rFonts w:hint="eastAsia" w:ascii="宋体" w:hAnsi="宋体" w:eastAsia="宋体" w:cs="宋体"/>
          <w:sz w:val="32"/>
          <w:szCs w:val="32"/>
        </w:rPr>
        <w:t>采购公告</w:t>
      </w:r>
      <w:bookmarkEnd w:id="0"/>
    </w:p>
    <w:p w14:paraId="27FB3E3B">
      <w:pPr>
        <w:widowControl/>
        <w:spacing w:before="240" w:after="240"/>
        <w:jc w:val="center"/>
        <w:rPr>
          <w:rFonts w:hint="eastAsia" w:ascii="宋体" w:hAnsi="宋体" w:eastAsia="宋体" w:cs="宋体"/>
          <w:b/>
          <w:sz w:val="28"/>
          <w:szCs w:val="28"/>
        </w:rPr>
      </w:pPr>
      <w:bookmarkStart w:id="12" w:name="_GoBack"/>
      <w:r>
        <w:rPr>
          <w:rFonts w:hint="eastAsia" w:ascii="宋体" w:hAnsi="宋体" w:eastAsia="宋体" w:cs="宋体"/>
          <w:b/>
          <w:sz w:val="28"/>
          <w:szCs w:val="28"/>
          <w:u w:val="single"/>
          <w:lang w:val="en-US" w:eastAsia="zh-CN"/>
        </w:rPr>
        <w:t>襄阳机场2025-2026年飞行区升降带土质及端安全区平整碾压外包服务项目</w:t>
      </w:r>
      <w:r>
        <w:rPr>
          <w:rFonts w:hint="eastAsia" w:ascii="宋体" w:hAnsi="宋体" w:eastAsia="宋体" w:cs="宋体"/>
          <w:b/>
          <w:sz w:val="28"/>
          <w:szCs w:val="28"/>
          <w:u w:val="single"/>
        </w:rPr>
        <w:t xml:space="preserve"> </w:t>
      </w:r>
      <w:r>
        <w:rPr>
          <w:rFonts w:hint="eastAsia" w:ascii="宋体" w:hAnsi="宋体" w:eastAsia="宋体" w:cs="宋体"/>
          <w:b/>
          <w:sz w:val="28"/>
          <w:szCs w:val="28"/>
          <w:lang w:eastAsia="zh-CN"/>
        </w:rPr>
        <w:t>询价</w:t>
      </w:r>
      <w:r>
        <w:rPr>
          <w:rFonts w:hint="eastAsia" w:ascii="宋体" w:hAnsi="宋体" w:eastAsia="宋体" w:cs="宋体"/>
          <w:b/>
          <w:sz w:val="28"/>
          <w:szCs w:val="28"/>
        </w:rPr>
        <w:t>采购公告</w:t>
      </w:r>
    </w:p>
    <w:bookmarkEnd w:id="12"/>
    <w:p w14:paraId="633A75C6">
      <w:pPr>
        <w:spacing w:line="380" w:lineRule="exact"/>
        <w:ind w:firstLine="480" w:firstLineChars="200"/>
        <w:rPr>
          <w:rFonts w:hint="eastAsia" w:ascii="宋体" w:hAnsi="宋体" w:eastAsia="宋体" w:cs="宋体"/>
          <w:sz w:val="24"/>
          <w:szCs w:val="24"/>
          <w:u w:val="single"/>
        </w:rPr>
      </w:pPr>
    </w:p>
    <w:p w14:paraId="1C433F4C">
      <w:pPr>
        <w:spacing w:line="360" w:lineRule="auto"/>
        <w:ind w:firstLine="420" w:firstLineChars="200"/>
        <w:rPr>
          <w:rFonts w:hint="eastAsia" w:ascii="宋体" w:hAnsi="宋体" w:eastAsia="宋体" w:cs="宋体"/>
          <w:szCs w:val="21"/>
        </w:rPr>
      </w:pPr>
      <w:bookmarkStart w:id="1" w:name="_Toc72415540"/>
      <w:r>
        <w:rPr>
          <w:rFonts w:hint="eastAsia" w:ascii="宋体" w:hAnsi="宋体" w:eastAsia="宋体" w:cs="宋体"/>
          <w:szCs w:val="21"/>
          <w:u w:val="single"/>
          <w:lang w:eastAsia="zh-CN"/>
        </w:rPr>
        <w:t>上海机电设备招标有限公司</w:t>
      </w:r>
      <w:r>
        <w:rPr>
          <w:rFonts w:hint="eastAsia" w:ascii="宋体" w:hAnsi="宋体" w:eastAsia="宋体" w:cs="宋体"/>
          <w:szCs w:val="21"/>
        </w:rPr>
        <w:t>（以下简称“采购代理机构”）受</w:t>
      </w:r>
      <w:r>
        <w:rPr>
          <w:rFonts w:hint="eastAsia" w:ascii="宋体" w:hAnsi="宋体" w:eastAsia="宋体" w:cs="宋体"/>
          <w:b/>
          <w:szCs w:val="21"/>
          <w:u w:val="single"/>
        </w:rPr>
        <w:t xml:space="preserve">  </w:t>
      </w:r>
      <w:r>
        <w:rPr>
          <w:rFonts w:hint="eastAsia" w:ascii="宋体" w:hAnsi="宋体" w:eastAsia="宋体" w:cs="宋体"/>
          <w:szCs w:val="21"/>
          <w:u w:val="single"/>
          <w:lang w:eastAsia="zh-CN"/>
        </w:rPr>
        <w:t xml:space="preserve">湖北机场集团襄阳机场有限责任公司 </w:t>
      </w:r>
      <w:r>
        <w:rPr>
          <w:rFonts w:hint="eastAsia" w:ascii="宋体" w:hAnsi="宋体" w:eastAsia="宋体" w:cs="宋体"/>
          <w:szCs w:val="21"/>
        </w:rPr>
        <w:t>（以下简称“采购人”）的委托，对本项目组织</w:t>
      </w:r>
      <w:r>
        <w:rPr>
          <w:rFonts w:hint="eastAsia" w:ascii="宋体" w:hAnsi="宋体" w:eastAsia="宋体" w:cs="宋体"/>
          <w:szCs w:val="21"/>
          <w:lang w:eastAsia="zh-CN"/>
        </w:rPr>
        <w:t>询价</w:t>
      </w:r>
      <w:r>
        <w:rPr>
          <w:rFonts w:hint="eastAsia" w:ascii="宋体" w:hAnsi="宋体" w:eastAsia="宋体" w:cs="宋体"/>
          <w:szCs w:val="21"/>
        </w:rPr>
        <w:t>采购，现公开邀请潜在供应商参加竞标。</w:t>
      </w:r>
    </w:p>
    <w:bookmarkEnd w:id="1"/>
    <w:p w14:paraId="434A3944">
      <w:pPr>
        <w:pStyle w:val="4"/>
        <w:spacing w:line="360" w:lineRule="auto"/>
        <w:outlineLvl w:val="1"/>
        <w:rPr>
          <w:rFonts w:asciiTheme="majorEastAsia" w:hAnsiTheme="majorEastAsia"/>
          <w:sz w:val="21"/>
          <w:szCs w:val="21"/>
        </w:rPr>
      </w:pPr>
      <w:bookmarkStart w:id="2" w:name="_Toc130895093"/>
      <w:r>
        <w:rPr>
          <w:rFonts w:hint="eastAsia" w:asciiTheme="majorEastAsia" w:hAnsiTheme="majorEastAsia"/>
          <w:sz w:val="21"/>
          <w:szCs w:val="21"/>
        </w:rPr>
        <w:t>1．项目概况及采购范围</w:t>
      </w:r>
      <w:bookmarkEnd w:id="2"/>
    </w:p>
    <w:p w14:paraId="2C64ABCE">
      <w:pPr>
        <w:spacing w:line="360" w:lineRule="auto"/>
        <w:rPr>
          <w:rFonts w:asciiTheme="minorEastAsia" w:hAnsiTheme="minorEastAsia"/>
          <w:szCs w:val="21"/>
          <w:u w:val="single"/>
        </w:rPr>
      </w:pPr>
      <w:r>
        <w:rPr>
          <w:rFonts w:hint="eastAsia" w:asciiTheme="minorEastAsia" w:hAnsiTheme="minorEastAsia"/>
          <w:szCs w:val="21"/>
        </w:rPr>
        <w:t>1.1项目名称</w:t>
      </w:r>
      <w:r>
        <w:rPr>
          <w:rFonts w:asciiTheme="minorEastAsia" w:hAnsiTheme="minorEastAsia"/>
          <w:szCs w:val="21"/>
        </w:rPr>
        <w:t>：</w:t>
      </w:r>
      <w:r>
        <w:rPr>
          <w:rFonts w:hint="eastAsia" w:asciiTheme="minorEastAsia" w:hAnsiTheme="minorEastAsia"/>
          <w:szCs w:val="21"/>
          <w:u w:val="single"/>
        </w:rPr>
        <w:t xml:space="preserve">    </w:t>
      </w:r>
      <w:r>
        <w:rPr>
          <w:rFonts w:hint="eastAsia" w:asciiTheme="minorEastAsia" w:hAnsiTheme="minorEastAsia"/>
          <w:szCs w:val="21"/>
          <w:u w:val="single"/>
          <w:lang w:eastAsia="zh-CN"/>
        </w:rPr>
        <w:t>襄阳机场2025-2026年飞行区升降带土质及端安全区平整碾压外包服务项目</w:t>
      </w:r>
      <w:r>
        <w:rPr>
          <w:rFonts w:asciiTheme="minorEastAsia" w:hAnsiTheme="minorEastAsia"/>
          <w:szCs w:val="21"/>
          <w:u w:val="single"/>
        </w:rPr>
        <w:t xml:space="preserve">        </w:t>
      </w:r>
    </w:p>
    <w:p w14:paraId="67B82648">
      <w:pPr>
        <w:spacing w:line="360" w:lineRule="auto"/>
        <w:rPr>
          <w:rFonts w:asciiTheme="minorEastAsia" w:hAnsiTheme="minorEastAsia"/>
          <w:szCs w:val="21"/>
        </w:rPr>
      </w:pPr>
      <w:r>
        <w:rPr>
          <w:rFonts w:hint="eastAsia" w:asciiTheme="minorEastAsia" w:hAnsiTheme="minorEastAsia"/>
          <w:szCs w:val="21"/>
        </w:rPr>
        <w:t>1.2采购编号：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u w:val="single"/>
          <w:lang w:eastAsia="zh-CN"/>
        </w:rPr>
        <w:t>0613-256035271980</w:t>
      </w:r>
      <w:r>
        <w:rPr>
          <w:rFonts w:hint="eastAsia" w:asciiTheme="minorEastAsia" w:hAnsiTheme="minorEastAsia"/>
          <w:szCs w:val="21"/>
          <w:u w:val="single"/>
        </w:rPr>
        <w:t xml:space="preserve">    </w:t>
      </w:r>
      <w:r>
        <w:rPr>
          <w:rFonts w:asciiTheme="minorEastAsia" w:hAnsiTheme="minorEastAsia"/>
          <w:szCs w:val="21"/>
          <w:u w:val="single"/>
        </w:rPr>
        <w:t xml:space="preserve">           </w:t>
      </w:r>
    </w:p>
    <w:p w14:paraId="1C7FD14A">
      <w:pPr>
        <w:spacing w:line="360" w:lineRule="auto"/>
        <w:rPr>
          <w:rFonts w:hint="eastAsia"/>
          <w:lang w:eastAsia="zh-CN"/>
        </w:rPr>
      </w:pPr>
      <w:r>
        <w:rPr>
          <w:rFonts w:hint="eastAsia" w:asciiTheme="minorEastAsia" w:hAnsiTheme="minorEastAsia"/>
          <w:szCs w:val="21"/>
        </w:rPr>
        <w:t>1.3采购内容及范围</w:t>
      </w:r>
      <w:r>
        <w:rPr>
          <w:rFonts w:asciiTheme="minorEastAsia" w:hAnsiTheme="minorEastAsia"/>
          <w:szCs w:val="21"/>
        </w:rPr>
        <w:t>：</w:t>
      </w:r>
      <w:r>
        <w:rPr>
          <w:rFonts w:hint="eastAsia" w:asciiTheme="minorEastAsia" w:hAnsiTheme="minorEastAsia"/>
          <w:szCs w:val="21"/>
          <w:lang w:val="en-US" w:eastAsia="zh-CN"/>
        </w:rPr>
        <w:t>本项目</w:t>
      </w:r>
      <w:r>
        <w:rPr>
          <w:rFonts w:hint="eastAsia" w:ascii="宋体" w:hAnsi="宋体" w:eastAsia="宋体" w:cs="宋体"/>
          <w:szCs w:val="21"/>
          <w:lang w:val="en-US" w:eastAsia="zh-CN"/>
        </w:rPr>
        <w:t>为</w:t>
      </w:r>
      <w:r>
        <w:rPr>
          <w:rFonts w:hint="eastAsia" w:ascii="宋体" w:hAnsi="宋体" w:eastAsia="宋体" w:cs="宋体"/>
          <w:szCs w:val="21"/>
          <w:lang w:eastAsia="zh-CN"/>
        </w:rPr>
        <w:t>襄阳机场2025-2026年飞行区升降带土质及端安全区平整碾压外包服务项目，</w:t>
      </w:r>
      <w:r>
        <w:rPr>
          <w:rFonts w:hint="eastAsia" w:ascii="宋体" w:hAnsi="宋体" w:eastAsia="宋体" w:cs="宋体"/>
          <w:szCs w:val="21"/>
          <w:lang w:val="en-US" w:eastAsia="zh-CN"/>
        </w:rPr>
        <w:t>总价限价17.98万元</w:t>
      </w:r>
      <w:r>
        <w:rPr>
          <w:rFonts w:hint="eastAsia" w:ascii="宋体" w:hAnsi="宋体" w:eastAsia="宋体" w:cs="宋体"/>
          <w:szCs w:val="21"/>
          <w:lang w:eastAsia="zh-CN"/>
        </w:rPr>
        <w:t>，</w:t>
      </w:r>
      <w:r>
        <w:rPr>
          <w:rFonts w:hint="eastAsia" w:ascii="宋体" w:hAnsi="宋体" w:eastAsia="宋体" w:cs="宋体"/>
          <w:szCs w:val="21"/>
          <w:lang w:val="en-US" w:eastAsia="zh-CN"/>
        </w:rPr>
        <w:t>单价限价：0.056元/平方米，报价超过最高限价的按废标处理，服务期两年，</w:t>
      </w:r>
      <w:r>
        <w:rPr>
          <w:rFonts w:hint="eastAsia" w:ascii="宋体" w:hAnsi="宋体" w:eastAsia="宋体" w:cs="宋体"/>
          <w:szCs w:val="21"/>
        </w:rPr>
        <w:t>具体要求详见采购文件第</w:t>
      </w:r>
      <w:r>
        <w:rPr>
          <w:rFonts w:hint="eastAsia" w:ascii="宋体" w:hAnsi="宋体" w:eastAsia="宋体" w:cs="宋体"/>
          <w:szCs w:val="21"/>
          <w:lang w:val="en-US" w:eastAsia="zh-CN"/>
        </w:rPr>
        <w:t>五</w:t>
      </w:r>
      <w:r>
        <w:rPr>
          <w:rFonts w:hint="eastAsia" w:ascii="宋体" w:hAnsi="宋体" w:eastAsia="宋体" w:cs="宋体"/>
          <w:szCs w:val="21"/>
        </w:rPr>
        <w:t>章“项目采购需求”</w:t>
      </w:r>
      <w:r>
        <w:rPr>
          <w:rFonts w:hint="eastAsia" w:ascii="宋体" w:hAnsi="宋体" w:eastAsia="宋体" w:cs="宋体"/>
          <w:szCs w:val="21"/>
          <w:lang w:eastAsia="zh-CN"/>
        </w:rPr>
        <w:t>。</w:t>
      </w:r>
    </w:p>
    <w:p w14:paraId="0BF5C4F0">
      <w:pPr>
        <w:pStyle w:val="8"/>
        <w:spacing w:line="360" w:lineRule="auto"/>
        <w:ind w:firstLine="0" w:firstLineChars="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4</w:t>
      </w:r>
      <w:r>
        <w:rPr>
          <w:rFonts w:hint="eastAsia" w:ascii="宋体" w:hAnsi="宋体" w:eastAsia="宋体" w:cs="宋体"/>
          <w:szCs w:val="21"/>
        </w:rPr>
        <w:t>质量要求：</w:t>
      </w:r>
      <w:r>
        <w:rPr>
          <w:rFonts w:hint="eastAsia" w:ascii="宋体" w:hAnsi="宋体" w:eastAsia="宋体" w:cs="宋体"/>
          <w:szCs w:val="21"/>
          <w:u w:val="single"/>
        </w:rPr>
        <w:t xml:space="preserve">        符合现行国家有关规范和标准的要求            </w:t>
      </w:r>
    </w:p>
    <w:p w14:paraId="5177B255">
      <w:pPr>
        <w:pStyle w:val="8"/>
        <w:spacing w:line="360" w:lineRule="auto"/>
        <w:ind w:firstLine="0" w:firstLineChars="0"/>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 xml:space="preserve">其他：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无</w:t>
      </w:r>
      <w:r>
        <w:rPr>
          <w:rFonts w:hint="eastAsia" w:ascii="宋体" w:hAnsi="宋体" w:eastAsia="宋体" w:cs="宋体"/>
          <w:szCs w:val="21"/>
          <w:u w:val="single"/>
        </w:rPr>
        <w:t xml:space="preserve">                          </w:t>
      </w:r>
    </w:p>
    <w:p w14:paraId="51B2B2D0">
      <w:pPr>
        <w:pStyle w:val="4"/>
        <w:spacing w:line="360" w:lineRule="auto"/>
        <w:rPr>
          <w:rFonts w:hint="eastAsia" w:ascii="宋体" w:hAnsi="宋体" w:eastAsia="宋体" w:cs="宋体"/>
          <w:sz w:val="21"/>
          <w:szCs w:val="21"/>
        </w:rPr>
      </w:pPr>
      <w:bookmarkStart w:id="3" w:name="_Toc171"/>
      <w:r>
        <w:rPr>
          <w:rFonts w:hint="eastAsia" w:ascii="宋体" w:hAnsi="宋体" w:eastAsia="宋体" w:cs="宋体"/>
          <w:sz w:val="21"/>
          <w:szCs w:val="21"/>
        </w:rPr>
        <w:t>2．供应商资格要求</w:t>
      </w:r>
      <w:bookmarkEnd w:id="3"/>
    </w:p>
    <w:p w14:paraId="130AF1B6">
      <w:pPr>
        <w:tabs>
          <w:tab w:val="left" w:pos="0"/>
        </w:tabs>
        <w:spacing w:line="360" w:lineRule="auto"/>
        <w:rPr>
          <w:rFonts w:hint="eastAsia" w:ascii="宋体" w:hAnsi="宋体" w:eastAsia="宋体" w:cs="Times New Roman"/>
          <w:color w:val="auto"/>
          <w:szCs w:val="21"/>
          <w:highlight w:val="none"/>
          <w:lang w:val="en-US" w:eastAsia="zh-CN"/>
        </w:rPr>
      </w:pPr>
      <w:bookmarkStart w:id="4" w:name="_Toc28855"/>
      <w:bookmarkStart w:id="5" w:name="_Toc130540936"/>
      <w:r>
        <w:rPr>
          <w:rFonts w:hint="eastAsia" w:ascii="宋体" w:hAnsi="宋体" w:eastAsia="宋体" w:cs="Times New Roman"/>
          <w:color w:val="auto"/>
          <w:szCs w:val="21"/>
          <w:highlight w:val="none"/>
          <w:lang w:val="en-US" w:eastAsia="zh-CN"/>
        </w:rPr>
        <w:t xml:space="preserve">2.1供应商须具有中华人民共和国境内注册的独立企业法人资格，有效的营业执照；   </w:t>
      </w:r>
    </w:p>
    <w:p w14:paraId="57550715">
      <w:pPr>
        <w:tabs>
          <w:tab w:val="left" w:pos="0"/>
        </w:tabs>
        <w:spacing w:line="360" w:lineRule="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2.2供应商近三年（2021年、2022年和2023年）财务状况良好。须提供近三年经第三方会计师事务所审计认定后的财务审计报告；近三个月依法缴纳税收及社会保障资金的证明文件(依法免缴或不缴纳则提供相关证明文件)；                             </w:t>
      </w:r>
    </w:p>
    <w:p w14:paraId="034276A5">
      <w:pPr>
        <w:tabs>
          <w:tab w:val="left" w:pos="0"/>
        </w:tabs>
        <w:spacing w:line="360" w:lineRule="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2.3供应商未被“信用中国”网站（www.creditchina.gov.cn）或者“中国执行信息公开网”（zxgk.court.gov.cn）列入失信被执行人名单（以询价公告发出之后查询结果为准）；</w:t>
      </w:r>
    </w:p>
    <w:p w14:paraId="771E92FE">
      <w:pPr>
        <w:tabs>
          <w:tab w:val="left" w:pos="0"/>
        </w:tabs>
        <w:spacing w:line="36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特定要求：1）绩要求：供应商2022年05月07日至2025年05月06日完成过合同金额在10万元及以上的类似项目业绩，要求提供合同关键页（须提供合同首页、服务内容、签章页等关键页，以合同签订时间为准）复印件；2)供应商须提供有效的安全生产许可证。</w:t>
      </w:r>
    </w:p>
    <w:p w14:paraId="338B6A71">
      <w:pPr>
        <w:tabs>
          <w:tab w:val="left" w:pos="0"/>
        </w:tabs>
        <w:spacing w:line="360" w:lineRule="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2.4本次采购不接受联合体报名；</w:t>
      </w:r>
    </w:p>
    <w:p w14:paraId="36250661">
      <w:pPr>
        <w:tabs>
          <w:tab w:val="left" w:pos="0"/>
        </w:tabs>
        <w:spacing w:line="360" w:lineRule="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2.5供应商应针对《湖北机场集团有限公司“供应商不良行为”管理办法》(详见第三章项目采购需求附件）在投标文件中出示承诺书。（提供承诺书）</w:t>
      </w:r>
    </w:p>
    <w:p w14:paraId="5F13F870">
      <w:pPr>
        <w:keepNext/>
        <w:keepLines/>
        <w:spacing w:before="260" w:after="260" w:line="360" w:lineRule="auto"/>
        <w:outlineLvl w:val="1"/>
        <w:rPr>
          <w:rFonts w:hint="eastAsia" w:ascii="宋体" w:hAnsi="宋体" w:eastAsia="宋体" w:cs="宋体"/>
          <w:b/>
          <w:bCs/>
          <w:szCs w:val="21"/>
        </w:rPr>
      </w:pPr>
      <w:r>
        <w:rPr>
          <w:rFonts w:hint="eastAsia" w:ascii="宋体" w:hAnsi="宋体" w:eastAsia="宋体" w:cs="宋体"/>
          <w:b/>
          <w:bCs/>
          <w:szCs w:val="21"/>
        </w:rPr>
        <w:t>3．采购文件的获取</w:t>
      </w:r>
      <w:bookmarkEnd w:id="4"/>
      <w:bookmarkEnd w:id="5"/>
    </w:p>
    <w:p w14:paraId="22B4D0BA">
      <w:pPr>
        <w:spacing w:line="480" w:lineRule="exact"/>
        <w:ind w:firstLine="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时间：</w:t>
      </w:r>
      <w:r>
        <w:rPr>
          <w:rFonts w:hint="eastAsia" w:ascii="宋体" w:hAnsi="宋体" w:eastAsia="宋体" w:cs="宋体"/>
          <w:color w:val="0000FF"/>
          <w:sz w:val="21"/>
          <w:szCs w:val="21"/>
          <w:highlight w:val="none"/>
          <w:u w:val="single"/>
        </w:rPr>
        <w:t>202</w:t>
      </w:r>
      <w:r>
        <w:rPr>
          <w:rFonts w:hint="eastAsia" w:ascii="宋体" w:hAnsi="宋体" w:eastAsia="宋体" w:cs="宋体"/>
          <w:color w:val="0000FF"/>
          <w:sz w:val="21"/>
          <w:szCs w:val="21"/>
          <w:highlight w:val="none"/>
          <w:u w:val="single"/>
          <w:lang w:val="en-US" w:eastAsia="zh-CN"/>
        </w:rPr>
        <w:t>5</w:t>
      </w:r>
      <w:r>
        <w:rPr>
          <w:rFonts w:hint="eastAsia" w:ascii="宋体" w:hAnsi="宋体" w:eastAsia="宋体" w:cs="宋体"/>
          <w:color w:val="0000FF"/>
          <w:sz w:val="21"/>
          <w:szCs w:val="21"/>
          <w:highlight w:val="none"/>
          <w:u w:val="single"/>
        </w:rPr>
        <w:t>年</w:t>
      </w:r>
      <w:r>
        <w:rPr>
          <w:rFonts w:hint="eastAsia" w:ascii="宋体" w:hAnsi="宋体" w:eastAsia="宋体" w:cs="宋体"/>
          <w:color w:val="0000FF"/>
          <w:sz w:val="21"/>
          <w:szCs w:val="21"/>
          <w:highlight w:val="none"/>
          <w:u w:val="single"/>
          <w:lang w:val="en-US" w:eastAsia="zh-CN"/>
        </w:rPr>
        <w:t xml:space="preserve"> 04 </w:t>
      </w:r>
      <w:r>
        <w:rPr>
          <w:rFonts w:hint="eastAsia" w:ascii="宋体" w:hAnsi="宋体" w:eastAsia="宋体" w:cs="宋体"/>
          <w:color w:val="0000FF"/>
          <w:sz w:val="21"/>
          <w:szCs w:val="21"/>
          <w:highlight w:val="none"/>
          <w:u w:val="single"/>
        </w:rPr>
        <w:t>月</w:t>
      </w:r>
      <w:r>
        <w:rPr>
          <w:rFonts w:hint="eastAsia" w:ascii="宋体" w:hAnsi="宋体" w:eastAsia="宋体" w:cs="宋体"/>
          <w:color w:val="0000FF"/>
          <w:sz w:val="21"/>
          <w:szCs w:val="21"/>
          <w:highlight w:val="none"/>
          <w:u w:val="single"/>
          <w:lang w:val="en-US" w:eastAsia="zh-CN"/>
        </w:rPr>
        <w:t xml:space="preserve"> 29 </w:t>
      </w:r>
      <w:r>
        <w:rPr>
          <w:rFonts w:hint="eastAsia" w:ascii="宋体" w:hAnsi="宋体" w:eastAsia="宋体" w:cs="宋体"/>
          <w:color w:val="0000FF"/>
          <w:sz w:val="21"/>
          <w:szCs w:val="21"/>
          <w:highlight w:val="none"/>
          <w:u w:val="single"/>
        </w:rPr>
        <w:t>日</w:t>
      </w:r>
      <w:r>
        <w:rPr>
          <w:rFonts w:hint="eastAsia" w:ascii="宋体" w:hAnsi="宋体" w:eastAsia="宋体" w:cs="宋体"/>
          <w:color w:val="0000FF"/>
          <w:sz w:val="21"/>
          <w:szCs w:val="21"/>
          <w:highlight w:val="none"/>
        </w:rPr>
        <w:t>至</w:t>
      </w:r>
      <w:r>
        <w:rPr>
          <w:rFonts w:hint="eastAsia" w:ascii="宋体" w:hAnsi="宋体" w:eastAsia="宋体" w:cs="宋体"/>
          <w:color w:val="0000FF"/>
          <w:sz w:val="21"/>
          <w:szCs w:val="21"/>
          <w:highlight w:val="none"/>
          <w:u w:val="single"/>
        </w:rPr>
        <w:t xml:space="preserve"> 202</w:t>
      </w:r>
      <w:r>
        <w:rPr>
          <w:rFonts w:hint="eastAsia" w:ascii="宋体" w:hAnsi="宋体" w:eastAsia="宋体" w:cs="宋体"/>
          <w:color w:val="0000FF"/>
          <w:sz w:val="21"/>
          <w:szCs w:val="21"/>
          <w:highlight w:val="none"/>
          <w:u w:val="single"/>
          <w:lang w:val="en-US" w:eastAsia="zh-CN"/>
        </w:rPr>
        <w:t>5</w:t>
      </w:r>
      <w:r>
        <w:rPr>
          <w:rFonts w:hint="eastAsia" w:ascii="宋体" w:hAnsi="宋体" w:eastAsia="宋体" w:cs="宋体"/>
          <w:color w:val="0000FF"/>
          <w:sz w:val="21"/>
          <w:szCs w:val="21"/>
          <w:highlight w:val="none"/>
          <w:u w:val="single"/>
        </w:rPr>
        <w:t>年</w:t>
      </w:r>
      <w:r>
        <w:rPr>
          <w:rFonts w:hint="eastAsia" w:ascii="宋体" w:hAnsi="宋体" w:eastAsia="宋体" w:cs="宋体"/>
          <w:color w:val="0000FF"/>
          <w:sz w:val="21"/>
          <w:szCs w:val="21"/>
          <w:highlight w:val="none"/>
          <w:u w:val="single"/>
          <w:lang w:val="en-US" w:eastAsia="zh-CN"/>
        </w:rPr>
        <w:t xml:space="preserve"> 05 </w:t>
      </w:r>
      <w:r>
        <w:rPr>
          <w:rFonts w:hint="eastAsia" w:ascii="宋体" w:hAnsi="宋体" w:eastAsia="宋体" w:cs="宋体"/>
          <w:color w:val="0000FF"/>
          <w:sz w:val="21"/>
          <w:szCs w:val="21"/>
          <w:highlight w:val="none"/>
          <w:u w:val="single"/>
        </w:rPr>
        <w:t>月</w:t>
      </w:r>
      <w:r>
        <w:rPr>
          <w:rFonts w:hint="eastAsia" w:ascii="宋体" w:hAnsi="宋体" w:eastAsia="宋体" w:cs="宋体"/>
          <w:color w:val="0000FF"/>
          <w:sz w:val="21"/>
          <w:szCs w:val="21"/>
          <w:highlight w:val="none"/>
          <w:u w:val="single"/>
          <w:lang w:val="en-US" w:eastAsia="zh-CN"/>
        </w:rPr>
        <w:t xml:space="preserve"> 06 </w:t>
      </w:r>
      <w:r>
        <w:rPr>
          <w:rFonts w:hint="eastAsia" w:ascii="宋体" w:hAnsi="宋体" w:eastAsia="宋体" w:cs="宋体"/>
          <w:color w:val="0000FF"/>
          <w:sz w:val="21"/>
          <w:szCs w:val="21"/>
          <w:highlight w:val="none"/>
          <w:u w:val="single"/>
        </w:rPr>
        <w:t>日</w:t>
      </w:r>
      <w:r>
        <w:rPr>
          <w:rFonts w:hint="eastAsia" w:ascii="宋体" w:hAnsi="宋体" w:eastAsia="宋体" w:cs="宋体"/>
          <w:color w:val="auto"/>
          <w:sz w:val="21"/>
          <w:szCs w:val="21"/>
          <w:highlight w:val="none"/>
        </w:rPr>
        <w:t>，每天上午09:00至12:00，下午14:00至17:00（北京时间，法定节假日除外）</w:t>
      </w:r>
    </w:p>
    <w:p w14:paraId="32869205">
      <w:pPr>
        <w:spacing w:line="480" w:lineRule="exact"/>
        <w:ind w:firstLine="54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地点：襄阳市高新区新城路11号2楼会议室</w:t>
      </w:r>
      <w:r>
        <w:rPr>
          <w:rFonts w:hint="eastAsia" w:ascii="宋体" w:hAnsi="宋体" w:eastAsia="宋体" w:cs="宋体"/>
          <w:color w:val="auto"/>
          <w:sz w:val="21"/>
          <w:szCs w:val="21"/>
          <w:highlight w:val="none"/>
          <w:lang w:eastAsia="zh-CN"/>
        </w:rPr>
        <w:t>。</w:t>
      </w:r>
    </w:p>
    <w:p w14:paraId="70B56D18">
      <w:pPr>
        <w:spacing w:line="480" w:lineRule="exact"/>
        <w:ind w:firstLine="54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方式：法定代表人身份证明和法定表人身份证或法定代表人授权委托书和被委托人身份证及本公告“二、供应商资格要求”中要求内容的原件，留加盖公章的复印件。（报名时资格审查通过不代表采购时资格审查通过）。供应商对所提供的资料真实性负责，如在整个合作过程中发现弄虚作假者，采购人有权终止合作，并按照相关法律程序维护合法权益。</w:t>
      </w:r>
      <w:r>
        <w:rPr>
          <w:rFonts w:hint="eastAsia" w:ascii="宋体" w:hAnsi="宋体" w:eastAsia="宋体" w:cs="宋体"/>
          <w:color w:val="auto"/>
          <w:sz w:val="21"/>
          <w:szCs w:val="21"/>
          <w:highlight w:val="none"/>
          <w:lang w:eastAsia="zh-CN"/>
        </w:rPr>
        <w:t>）</w:t>
      </w:r>
    </w:p>
    <w:p w14:paraId="1C217054">
      <w:pPr>
        <w:spacing w:line="480" w:lineRule="exact"/>
        <w:ind w:firstLine="540"/>
        <w:rPr>
          <w:rFonts w:hint="eastAsia" w:ascii="宋体" w:hAnsi="宋体" w:eastAsia="宋体" w:cs="宋体"/>
          <w:color w:val="auto"/>
          <w:szCs w:val="21"/>
        </w:rPr>
      </w:pP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售价：</w:t>
      </w:r>
      <w:r>
        <w:rPr>
          <w:rFonts w:hint="eastAsia" w:ascii="宋体" w:hAnsi="宋体" w:eastAsia="宋体" w:cs="宋体"/>
          <w:color w:val="auto"/>
          <w:sz w:val="21"/>
          <w:szCs w:val="21"/>
          <w:highlight w:val="none"/>
          <w:lang w:val="en-US" w:eastAsia="zh-CN"/>
        </w:rPr>
        <w:t>400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售后不退。</w:t>
      </w:r>
    </w:p>
    <w:p w14:paraId="20431884">
      <w:pPr>
        <w:pStyle w:val="4"/>
        <w:spacing w:line="360" w:lineRule="auto"/>
        <w:rPr>
          <w:rFonts w:hint="eastAsia" w:ascii="宋体" w:hAnsi="宋体" w:eastAsia="宋体" w:cs="宋体"/>
          <w:color w:val="auto"/>
          <w:sz w:val="21"/>
          <w:szCs w:val="21"/>
        </w:rPr>
      </w:pPr>
      <w:bookmarkStart w:id="6" w:name="_Toc4847"/>
      <w:r>
        <w:rPr>
          <w:rFonts w:hint="eastAsia" w:ascii="宋体" w:hAnsi="宋体" w:eastAsia="宋体" w:cs="宋体"/>
          <w:color w:val="auto"/>
          <w:sz w:val="21"/>
          <w:szCs w:val="21"/>
        </w:rPr>
        <w:t>4．响应文件的递交</w:t>
      </w:r>
      <w:bookmarkEnd w:id="6"/>
    </w:p>
    <w:p w14:paraId="71BFC1CA">
      <w:pPr>
        <w:spacing w:line="480" w:lineRule="exact"/>
        <w:ind w:firstLine="420" w:firstLineChars="200"/>
        <w:rPr>
          <w:rFonts w:hint="eastAsia" w:ascii="宋体" w:hAnsi="宋体" w:eastAsia="宋体" w:cs="宋体"/>
          <w:color w:val="auto"/>
          <w:sz w:val="21"/>
          <w:szCs w:val="21"/>
          <w:highlight w:val="none"/>
        </w:rPr>
      </w:pPr>
      <w:bookmarkStart w:id="7" w:name="_Toc1693"/>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开始时间：202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07</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 xml:space="preserve">0分（北京时间） </w:t>
      </w:r>
    </w:p>
    <w:p w14:paraId="7534CC43">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截止时间：</w:t>
      </w:r>
      <w:r>
        <w:rPr>
          <w:rFonts w:hint="eastAsia" w:ascii="宋体" w:hAnsi="宋体" w:eastAsia="宋体" w:cs="宋体"/>
          <w:color w:val="0000FF"/>
          <w:sz w:val="21"/>
          <w:szCs w:val="21"/>
          <w:highlight w:val="none"/>
        </w:rPr>
        <w:t>202</w:t>
      </w:r>
      <w:r>
        <w:rPr>
          <w:rFonts w:hint="eastAsia" w:ascii="宋体" w:hAnsi="宋体" w:eastAsia="宋体" w:cs="宋体"/>
          <w:color w:val="0000FF"/>
          <w:sz w:val="21"/>
          <w:szCs w:val="21"/>
          <w:highlight w:val="none"/>
          <w:lang w:val="en-US" w:eastAsia="zh-CN"/>
        </w:rPr>
        <w:t>5</w:t>
      </w:r>
      <w:r>
        <w:rPr>
          <w:rFonts w:hint="eastAsia" w:ascii="宋体" w:hAnsi="宋体" w:eastAsia="宋体" w:cs="宋体"/>
          <w:color w:val="0000FF"/>
          <w:sz w:val="21"/>
          <w:szCs w:val="21"/>
          <w:highlight w:val="none"/>
        </w:rPr>
        <w:t>年</w:t>
      </w:r>
      <w:r>
        <w:rPr>
          <w:rFonts w:hint="eastAsia" w:ascii="宋体" w:hAnsi="宋体" w:eastAsia="宋体" w:cs="宋体"/>
          <w:color w:val="0000FF"/>
          <w:sz w:val="21"/>
          <w:szCs w:val="21"/>
          <w:highlight w:val="none"/>
          <w:lang w:val="en-US" w:eastAsia="zh-CN"/>
        </w:rPr>
        <w:t>05</w:t>
      </w:r>
      <w:r>
        <w:rPr>
          <w:rFonts w:hint="eastAsia" w:ascii="宋体" w:hAnsi="宋体" w:eastAsia="宋体" w:cs="宋体"/>
          <w:color w:val="0000FF"/>
          <w:sz w:val="21"/>
          <w:szCs w:val="21"/>
          <w:highlight w:val="none"/>
        </w:rPr>
        <w:t>月</w:t>
      </w:r>
      <w:r>
        <w:rPr>
          <w:rFonts w:hint="eastAsia" w:ascii="宋体" w:hAnsi="宋体" w:eastAsia="宋体" w:cs="宋体"/>
          <w:color w:val="0000FF"/>
          <w:sz w:val="21"/>
          <w:szCs w:val="21"/>
          <w:highlight w:val="none"/>
          <w:lang w:val="en-US" w:eastAsia="zh-CN"/>
        </w:rPr>
        <w:t>07</w:t>
      </w:r>
      <w:r>
        <w:rPr>
          <w:rFonts w:hint="eastAsia" w:ascii="宋体" w:hAnsi="宋体" w:eastAsia="宋体" w:cs="宋体"/>
          <w:color w:val="0000FF"/>
          <w:sz w:val="21"/>
          <w:szCs w:val="21"/>
          <w:highlight w:val="none"/>
        </w:rPr>
        <w:t>日</w:t>
      </w:r>
      <w:r>
        <w:rPr>
          <w:rFonts w:hint="eastAsia" w:ascii="宋体" w:hAnsi="宋体" w:eastAsia="宋体" w:cs="宋体"/>
          <w:color w:val="0000FF"/>
          <w:sz w:val="21"/>
          <w:szCs w:val="21"/>
          <w:highlight w:val="none"/>
          <w:lang w:val="en-US" w:eastAsia="zh-CN"/>
        </w:rPr>
        <w:t>14</w:t>
      </w:r>
      <w:r>
        <w:rPr>
          <w:rFonts w:hint="eastAsia" w:ascii="宋体" w:hAnsi="宋体" w:eastAsia="宋体" w:cs="宋体"/>
          <w:color w:val="0000FF"/>
          <w:sz w:val="21"/>
          <w:szCs w:val="21"/>
          <w:highlight w:val="none"/>
        </w:rPr>
        <w:t>点</w:t>
      </w:r>
      <w:r>
        <w:rPr>
          <w:rFonts w:hint="eastAsia" w:ascii="宋体" w:hAnsi="宋体" w:eastAsia="宋体" w:cs="宋体"/>
          <w:color w:val="0000FF"/>
          <w:sz w:val="21"/>
          <w:szCs w:val="21"/>
          <w:highlight w:val="none"/>
          <w:lang w:val="en-US" w:eastAsia="zh-CN"/>
        </w:rPr>
        <w:t>30</w:t>
      </w:r>
      <w:r>
        <w:rPr>
          <w:rFonts w:hint="eastAsia" w:ascii="宋体" w:hAnsi="宋体" w:eastAsia="宋体" w:cs="宋体"/>
          <w:color w:val="0000FF"/>
          <w:sz w:val="21"/>
          <w:szCs w:val="21"/>
          <w:highlight w:val="none"/>
        </w:rPr>
        <w:t>分</w:t>
      </w:r>
      <w:r>
        <w:rPr>
          <w:rFonts w:hint="eastAsia" w:ascii="宋体" w:hAnsi="宋体" w:eastAsia="宋体" w:cs="宋体"/>
          <w:color w:val="auto"/>
          <w:sz w:val="21"/>
          <w:szCs w:val="21"/>
          <w:highlight w:val="none"/>
        </w:rPr>
        <w:t xml:space="preserve">（北京时间） </w:t>
      </w:r>
    </w:p>
    <w:p w14:paraId="4DEBDEEE">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rPr>
        <w:t>地点：襄阳市高新区新城路11号2楼会议室。</w:t>
      </w:r>
    </w:p>
    <w:p w14:paraId="2C9AF236">
      <w:pPr>
        <w:spacing w:line="480" w:lineRule="exact"/>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w:t>
      </w:r>
      <w:r>
        <w:rPr>
          <w:rFonts w:hint="eastAsia" w:ascii="宋体" w:hAnsi="宋体" w:eastAsia="宋体" w:cs="宋体"/>
          <w:color w:val="auto"/>
          <w:sz w:val="21"/>
          <w:szCs w:val="21"/>
          <w:highlight w:val="none"/>
        </w:rPr>
        <w:t>逾期送达指定地点的或者不按照</w:t>
      </w:r>
      <w:r>
        <w:rPr>
          <w:rFonts w:hint="eastAsia" w:ascii="宋体" w:hAnsi="宋体" w:eastAsia="宋体" w:cs="宋体"/>
          <w:color w:val="auto"/>
          <w:sz w:val="21"/>
          <w:szCs w:val="21"/>
          <w:highlight w:val="none"/>
          <w:lang w:val="en-US" w:eastAsia="zh-CN"/>
        </w:rPr>
        <w:t>询价</w:t>
      </w:r>
      <w:r>
        <w:rPr>
          <w:rFonts w:hint="eastAsia" w:ascii="宋体" w:hAnsi="宋体" w:eastAsia="宋体" w:cs="宋体"/>
          <w:color w:val="auto"/>
          <w:sz w:val="21"/>
          <w:szCs w:val="21"/>
          <w:highlight w:val="none"/>
        </w:rPr>
        <w:t>文件要求密封的响应文件，采购人和采购代理机构不予受理</w:t>
      </w:r>
      <w:r>
        <w:rPr>
          <w:rFonts w:hint="eastAsia" w:ascii="宋体" w:hAnsi="宋体" w:eastAsia="宋体" w:cs="宋体"/>
          <w:color w:val="auto"/>
          <w:sz w:val="21"/>
          <w:szCs w:val="21"/>
          <w:highlight w:val="none"/>
          <w:lang w:eastAsia="zh-CN"/>
        </w:rPr>
        <w:t>。</w:t>
      </w:r>
    </w:p>
    <w:p w14:paraId="6364A5B9">
      <w:pPr>
        <w:pStyle w:val="4"/>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5．响应文件开启时间和地点</w:t>
      </w:r>
      <w:bookmarkEnd w:id="7"/>
    </w:p>
    <w:p w14:paraId="29A853AA">
      <w:pPr>
        <w:pStyle w:val="8"/>
        <w:spacing w:line="360" w:lineRule="auto"/>
        <w:ind w:firstLine="0" w:firstLineChars="0"/>
        <w:rPr>
          <w:rFonts w:hint="eastAsia" w:ascii="宋体" w:hAnsi="宋体" w:eastAsia="宋体" w:cs="宋体"/>
          <w:szCs w:val="21"/>
        </w:rPr>
      </w:pPr>
      <w:r>
        <w:rPr>
          <w:rFonts w:hint="eastAsia" w:ascii="宋体" w:hAnsi="宋体" w:eastAsia="宋体" w:cs="宋体"/>
          <w:szCs w:val="21"/>
          <w:lang w:val="en-US" w:eastAsia="zh-CN"/>
        </w:rPr>
        <w:t>5.1</w:t>
      </w:r>
      <w:r>
        <w:rPr>
          <w:rFonts w:hint="eastAsia" w:ascii="宋体" w:hAnsi="宋体" w:eastAsia="宋体" w:cs="宋体"/>
          <w:szCs w:val="21"/>
        </w:rPr>
        <w:t>时间：202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 xml:space="preserve"> 045</w:t>
      </w:r>
      <w:r>
        <w:rPr>
          <w:rFonts w:hint="eastAsia" w:ascii="宋体" w:hAnsi="宋体" w:eastAsia="宋体" w:cs="宋体"/>
          <w:szCs w:val="21"/>
        </w:rPr>
        <w:t>月</w:t>
      </w:r>
      <w:r>
        <w:rPr>
          <w:rFonts w:hint="eastAsia" w:ascii="宋体" w:hAnsi="宋体" w:eastAsia="宋体" w:cs="宋体"/>
          <w:szCs w:val="21"/>
          <w:lang w:val="en-US" w:eastAsia="zh-CN"/>
        </w:rPr>
        <w:t xml:space="preserve"> 07 </w:t>
      </w:r>
      <w:r>
        <w:rPr>
          <w:rFonts w:hint="eastAsia" w:ascii="宋体" w:hAnsi="宋体" w:eastAsia="宋体" w:cs="宋体"/>
          <w:szCs w:val="21"/>
        </w:rPr>
        <w:t>日</w:t>
      </w:r>
      <w:r>
        <w:rPr>
          <w:rFonts w:hint="eastAsia" w:ascii="宋体" w:hAnsi="宋体" w:eastAsia="宋体" w:cs="宋体"/>
          <w:szCs w:val="21"/>
          <w:lang w:val="en-US" w:eastAsia="zh-CN"/>
        </w:rPr>
        <w:t>14</w:t>
      </w:r>
      <w:r>
        <w:rPr>
          <w:rFonts w:hint="eastAsia" w:ascii="宋体" w:hAnsi="宋体" w:eastAsia="宋体" w:cs="宋体"/>
          <w:szCs w:val="21"/>
        </w:rPr>
        <w:t>点</w:t>
      </w:r>
      <w:r>
        <w:rPr>
          <w:rFonts w:hint="eastAsia" w:ascii="宋体" w:hAnsi="宋体" w:eastAsia="宋体" w:cs="宋体"/>
          <w:szCs w:val="21"/>
          <w:lang w:val="en-US" w:eastAsia="zh-CN"/>
        </w:rPr>
        <w:t>30</w:t>
      </w:r>
      <w:r>
        <w:rPr>
          <w:rFonts w:hint="eastAsia" w:ascii="宋体" w:hAnsi="宋体" w:eastAsia="宋体" w:cs="宋体"/>
          <w:szCs w:val="21"/>
        </w:rPr>
        <w:t xml:space="preserve">分（北京时间） </w:t>
      </w:r>
    </w:p>
    <w:p w14:paraId="39FB7859">
      <w:pPr>
        <w:pStyle w:val="8"/>
        <w:spacing w:line="360" w:lineRule="auto"/>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5.3</w:t>
      </w:r>
      <w:r>
        <w:rPr>
          <w:rFonts w:hint="eastAsia" w:ascii="宋体" w:hAnsi="宋体" w:eastAsia="宋体" w:cs="宋体"/>
          <w:szCs w:val="21"/>
        </w:rPr>
        <w:t>、地点：襄阳市高新区新城路11号2楼会议室。</w:t>
      </w:r>
    </w:p>
    <w:p w14:paraId="444D0B13">
      <w:pPr>
        <w:pStyle w:val="8"/>
        <w:spacing w:line="360" w:lineRule="auto"/>
        <w:ind w:firstLine="0" w:firstLineChars="0"/>
        <w:rPr>
          <w:rFonts w:hint="eastAsia" w:ascii="宋体" w:hAnsi="宋体" w:eastAsia="宋体" w:cs="宋体"/>
          <w:szCs w:val="21"/>
          <w:u w:val="single"/>
        </w:rPr>
      </w:pPr>
      <w:r>
        <w:rPr>
          <w:rFonts w:hint="eastAsia" w:ascii="宋体" w:hAnsi="宋体" w:eastAsia="宋体" w:cs="宋体"/>
          <w:szCs w:val="21"/>
        </w:rPr>
        <w:t>5.3其他要求：</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无</w:t>
      </w:r>
      <w:r>
        <w:rPr>
          <w:rFonts w:hint="eastAsia" w:ascii="宋体" w:hAnsi="宋体" w:eastAsia="宋体" w:cs="宋体"/>
          <w:szCs w:val="21"/>
          <w:u w:val="single"/>
        </w:rPr>
        <w:t xml:space="preserve">    </w:t>
      </w:r>
    </w:p>
    <w:p w14:paraId="6F01D32B">
      <w:pPr>
        <w:keepNext/>
        <w:keepLines/>
        <w:spacing w:before="260" w:after="260" w:line="300" w:lineRule="exact"/>
        <w:outlineLvl w:val="1"/>
        <w:rPr>
          <w:rFonts w:hint="eastAsia" w:ascii="宋体" w:hAnsi="宋体" w:eastAsia="宋体" w:cs="宋体"/>
          <w:b/>
          <w:bCs/>
          <w:szCs w:val="21"/>
        </w:rPr>
      </w:pPr>
      <w:bookmarkStart w:id="8" w:name="_Toc130540939"/>
      <w:bookmarkStart w:id="9" w:name="_Toc18494"/>
      <w:r>
        <w:rPr>
          <w:rFonts w:hint="eastAsia" w:ascii="宋体" w:hAnsi="宋体" w:eastAsia="宋体" w:cs="宋体"/>
          <w:b/>
          <w:bCs/>
          <w:szCs w:val="21"/>
        </w:rPr>
        <w:t>6．发布公告的媒介</w:t>
      </w:r>
      <w:bookmarkEnd w:id="8"/>
      <w:bookmarkEnd w:id="9"/>
    </w:p>
    <w:p w14:paraId="5ED959CA">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 本次公告在湖北机场集团有限公司官网（http://www.hbairport.com）、湖北机场集团襄阳机场有限责任公司官网（http://www.hbxyairport.com/）中国招标投标公共服务平台网站（http://www.cebpubservice.com/）发布，请关注本次采购过程中发布的更正公告或澄清修改文件中的相关信息。</w:t>
      </w:r>
    </w:p>
    <w:p w14:paraId="5A891EC3">
      <w:pPr>
        <w:pStyle w:val="4"/>
        <w:spacing w:line="360" w:lineRule="auto"/>
        <w:rPr>
          <w:rFonts w:hint="eastAsia" w:ascii="宋体" w:hAnsi="宋体" w:eastAsia="宋体" w:cs="宋体"/>
          <w:sz w:val="21"/>
          <w:szCs w:val="21"/>
        </w:rPr>
      </w:pPr>
      <w:bookmarkStart w:id="10" w:name="_Toc27212"/>
      <w:r>
        <w:rPr>
          <w:rFonts w:hint="eastAsia" w:ascii="宋体" w:hAnsi="宋体" w:eastAsia="宋体" w:cs="宋体"/>
          <w:sz w:val="21"/>
          <w:szCs w:val="21"/>
        </w:rPr>
        <w:t>7．</w:t>
      </w:r>
      <w:bookmarkEnd w:id="10"/>
      <w:r>
        <w:rPr>
          <w:rFonts w:hint="eastAsia" w:ascii="宋体" w:hAnsi="宋体" w:eastAsia="宋体" w:cs="宋体"/>
          <w:sz w:val="21"/>
          <w:szCs w:val="21"/>
          <w:lang w:val="en-US" w:eastAsia="zh-CN"/>
        </w:rPr>
        <w:t>监督部门</w:t>
      </w:r>
    </w:p>
    <w:p w14:paraId="3DC60C63">
      <w:pPr>
        <w:pStyle w:val="4"/>
        <w:spacing w:line="360" w:lineRule="auto"/>
        <w:rPr>
          <w:rFonts w:hint="eastAsia" w:ascii="宋体" w:hAnsi="宋体" w:eastAsia="宋体" w:cs="宋体"/>
          <w:b w:val="0"/>
          <w:bCs w:val="0"/>
          <w:kern w:val="2"/>
          <w:sz w:val="21"/>
          <w:szCs w:val="21"/>
          <w:lang w:val="en-US" w:eastAsia="zh-CN" w:bidi="ar-SA"/>
        </w:rPr>
      </w:pPr>
      <w:bookmarkStart w:id="11" w:name="_Toc22658"/>
      <w:r>
        <w:rPr>
          <w:rFonts w:hint="eastAsia" w:ascii="宋体" w:hAnsi="宋体" w:eastAsia="宋体" w:cs="宋体"/>
          <w:b w:val="0"/>
          <w:bCs w:val="0"/>
          <w:kern w:val="2"/>
          <w:sz w:val="21"/>
          <w:szCs w:val="21"/>
          <w:lang w:val="en-US" w:eastAsia="zh-CN" w:bidi="ar-SA"/>
        </w:rPr>
        <w:t>本招标项目的监督部门为</w:t>
      </w:r>
      <w:r>
        <w:rPr>
          <w:rFonts w:hint="eastAsia" w:ascii="宋体" w:hAnsi="宋体" w:eastAsia="宋体" w:cs="宋体"/>
          <w:b w:val="0"/>
          <w:bCs w:val="0"/>
          <w:kern w:val="2"/>
          <w:sz w:val="21"/>
          <w:szCs w:val="21"/>
          <w:lang w:val="zh-CN" w:eastAsia="zh-CN" w:bidi="ar-SA"/>
        </w:rPr>
        <w:t>湖北机场集团襄阳机场有限责任公司</w:t>
      </w:r>
      <w:r>
        <w:rPr>
          <w:rFonts w:hint="eastAsia" w:ascii="宋体" w:hAnsi="宋体" w:eastAsia="宋体" w:cs="宋体"/>
          <w:b w:val="0"/>
          <w:bCs w:val="0"/>
          <w:kern w:val="2"/>
          <w:sz w:val="21"/>
          <w:szCs w:val="21"/>
          <w:lang w:val="en-US" w:eastAsia="zh-CN" w:bidi="ar-SA"/>
        </w:rPr>
        <w:t>纪检工作部。</w:t>
      </w:r>
    </w:p>
    <w:p w14:paraId="45F7B398">
      <w:pPr>
        <w:pStyle w:val="4"/>
        <w:spacing w:line="360" w:lineRule="auto"/>
        <w:rPr>
          <w:rFonts w:hint="eastAsia" w:ascii="宋体" w:hAnsi="宋体" w:eastAsia="宋体" w:cs="宋体"/>
          <w:sz w:val="21"/>
          <w:szCs w:val="21"/>
        </w:rPr>
      </w:pPr>
      <w:r>
        <w:rPr>
          <w:rFonts w:hint="eastAsia" w:ascii="宋体" w:hAnsi="宋体" w:eastAsia="宋体" w:cs="宋体"/>
          <w:sz w:val="21"/>
          <w:szCs w:val="21"/>
        </w:rPr>
        <w:t>8．联系方式</w:t>
      </w:r>
      <w:bookmarkEnd w:id="11"/>
    </w:p>
    <w:p w14:paraId="7E0B7B61">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u w:val="single"/>
        </w:rPr>
        <w:t>湖北机场集团襄阳机场有限责任公司</w:t>
      </w:r>
    </w:p>
    <w:p w14:paraId="5B1DD7A7">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襄阳市高新区刘集机场</w:t>
      </w:r>
    </w:p>
    <w:p w14:paraId="33BE38A1">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0710-3337732</w:t>
      </w:r>
    </w:p>
    <w:p w14:paraId="39E30A14">
      <w:pPr>
        <w:spacing w:line="380" w:lineRule="exact"/>
        <w:rPr>
          <w:rFonts w:hint="eastAsia" w:ascii="宋体" w:hAnsi="宋体" w:eastAsia="宋体" w:cs="宋体"/>
          <w:szCs w:val="21"/>
        </w:rPr>
      </w:pPr>
      <w:r>
        <w:rPr>
          <w:rFonts w:hint="eastAsia" w:ascii="宋体" w:hAnsi="宋体" w:eastAsia="宋体" w:cs="宋体"/>
          <w:szCs w:val="21"/>
        </w:rPr>
        <w:t>采购代理机构信息</w:t>
      </w:r>
    </w:p>
    <w:p w14:paraId="0542D18B">
      <w:pPr>
        <w:spacing w:line="380" w:lineRule="exact"/>
        <w:rPr>
          <w:rFonts w:hint="eastAsia" w:ascii="宋体" w:hAnsi="宋体" w:eastAsia="宋体" w:cs="宋体"/>
          <w:szCs w:val="21"/>
        </w:rPr>
      </w:pPr>
      <w:r>
        <w:rPr>
          <w:rFonts w:hint="eastAsia" w:ascii="宋体" w:hAnsi="宋体" w:eastAsia="宋体" w:cs="宋体"/>
          <w:szCs w:val="21"/>
        </w:rPr>
        <w:t>名    称： 上海机电设备招标有限公司</w:t>
      </w:r>
    </w:p>
    <w:p w14:paraId="71AE4484">
      <w:pPr>
        <w:spacing w:line="380" w:lineRule="exact"/>
        <w:rPr>
          <w:rFonts w:hint="eastAsia" w:ascii="宋体" w:hAnsi="宋体" w:eastAsia="宋体" w:cs="宋体"/>
          <w:szCs w:val="21"/>
        </w:rPr>
      </w:pPr>
      <w:r>
        <w:rPr>
          <w:rFonts w:hint="eastAsia" w:ascii="宋体" w:hAnsi="宋体" w:eastAsia="宋体" w:cs="宋体"/>
          <w:szCs w:val="21"/>
        </w:rPr>
        <w:t>地    址： 武汉市洪山区徐东大街191号金禾中心8楼</w:t>
      </w:r>
    </w:p>
    <w:p w14:paraId="6F7DADBC">
      <w:pPr>
        <w:spacing w:line="380" w:lineRule="exact"/>
        <w:rPr>
          <w:rFonts w:hint="default" w:ascii="宋体" w:hAnsi="宋体" w:eastAsia="宋体" w:cs="宋体"/>
          <w:szCs w:val="21"/>
          <w:lang w:val="en-US" w:eastAsia="zh-CN"/>
        </w:rPr>
        <w:sectPr>
          <w:footerReference r:id="rId3" w:type="default"/>
          <w:pgSz w:w="11907" w:h="16839"/>
          <w:pgMar w:top="1032" w:right="1242" w:bottom="1043" w:left="1332" w:header="454" w:footer="454" w:gutter="0"/>
          <w:pgNumType w:fmt="decimal"/>
          <w:cols w:space="720" w:num="1"/>
        </w:sectPr>
      </w:pPr>
      <w:r>
        <w:rPr>
          <w:rFonts w:hint="eastAsia" w:ascii="宋体" w:hAnsi="宋体" w:eastAsia="宋体" w:cs="宋体"/>
          <w:szCs w:val="21"/>
        </w:rPr>
        <w:t>联系方式： 刘工 1867294396</w:t>
      </w:r>
      <w:r>
        <w:rPr>
          <w:rFonts w:hint="eastAsia" w:ascii="宋体" w:hAnsi="宋体" w:eastAsia="宋体" w:cs="宋体"/>
          <w:szCs w:val="21"/>
          <w:lang w:val="en-US" w:eastAsia="zh-CN"/>
        </w:rPr>
        <w:t>363</w:t>
      </w:r>
    </w:p>
    <w:p w14:paraId="6E748207"/>
    <w:sectPr>
      <w:pgSz w:w="11906" w:h="16838"/>
      <w:pgMar w:top="1800" w:right="1440" w:bottom="1800"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3DAB7">
    <w:pPr>
      <w:spacing w:line="186" w:lineRule="auto"/>
      <w:ind w:left="41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D69DCC">
                          <w:pPr>
                            <w:pStyle w:val="5"/>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2D69DCC">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72C88"/>
    <w:rsid w:val="2A4B53C3"/>
    <w:rsid w:val="2EE523FA"/>
    <w:rsid w:val="6F364EB8"/>
    <w:rsid w:val="7F721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1376</Words>
  <Characters>1681</Characters>
  <Lines>0</Lines>
  <Paragraphs>0</Paragraphs>
  <TotalTime>1</TotalTime>
  <ScaleCrop>false</ScaleCrop>
  <LinksUpToDate>false</LinksUpToDate>
  <CharactersWithSpaces>1856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2024-03-26T01:51:00Z</dcterms:created>
  <dc:creator>ll</dc:creator>
  <cp:lastModifiedBy>葡萄</cp:lastModifiedBy>
  <dcterms:modified xsi:type="dcterms:W3CDTF">2025-04-28T08:59:17Z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E98CBD4FEE9B4CEEA911F1F3CC3ED779_13</vt:lpwstr>
  </property>
</Properties>
</file>