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50657">
      <w:pPr>
        <w:adjustRightInd w:val="0"/>
        <w:snapToGrid w:val="0"/>
        <w:spacing w:line="400" w:lineRule="exact"/>
        <w:ind w:firstLine="600" w:firstLineChars="200"/>
        <w:jc w:val="center"/>
        <w:rPr>
          <w:rFonts w:hint="default" w:eastAsia="宋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武汉天河机场飞行程序维护和障碍物评估项目（2025年）</w:t>
      </w:r>
      <w:r>
        <w:rPr>
          <w:rFonts w:hint="eastAsia"/>
          <w:sz w:val="30"/>
          <w:szCs w:val="30"/>
          <w:lang w:val="en-US" w:eastAsia="zh-CN"/>
        </w:rPr>
        <w:t>询价公告</w:t>
      </w:r>
    </w:p>
    <w:p w14:paraId="22AF2A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ascii="黑体" w:hAnsi="黑体" w:eastAsia="黑体" w:cs="黑体"/>
          <w:b/>
          <w:bCs/>
          <w:kern w:val="0"/>
          <w:sz w:val="24"/>
        </w:rPr>
      </w:pPr>
      <w:r>
        <w:rPr>
          <w:rFonts w:hint="eastAsia"/>
          <w:u w:val="single"/>
        </w:rPr>
        <w:t>湖北中盛汇金项目管理有限公司</w:t>
      </w:r>
      <w:r>
        <w:t>受</w:t>
      </w:r>
      <w:r>
        <w:rPr>
          <w:rFonts w:hint="eastAsia"/>
          <w:u w:val="single"/>
        </w:rPr>
        <w:t>武汉天河机场有限责任公司</w:t>
      </w:r>
      <w:r>
        <w:t>的委托，对</w:t>
      </w:r>
      <w:r>
        <w:rPr>
          <w:rFonts w:hint="eastAsia"/>
        </w:rPr>
        <w:t>武汉天河机场飞行程序维护和障碍物评估项目（2025年）</w:t>
      </w:r>
      <w:r>
        <w:rPr>
          <w:rFonts w:ascii="宋体" w:hAnsi="宋体" w:cs="宋体"/>
          <w:kern w:val="0"/>
          <w:szCs w:val="21"/>
        </w:rPr>
        <w:t>进行</w:t>
      </w:r>
      <w:r>
        <w:rPr>
          <w:rFonts w:hint="eastAsia" w:ascii="宋体" w:hAnsi="宋体" w:cs="宋体"/>
          <w:kern w:val="0"/>
          <w:szCs w:val="21"/>
        </w:rPr>
        <w:t>询价采购。</w:t>
      </w:r>
      <w:r>
        <w:rPr>
          <w:rFonts w:ascii="宋体" w:hAnsi="宋体" w:cs="宋体"/>
          <w:kern w:val="0"/>
          <w:szCs w:val="21"/>
        </w:rPr>
        <w:t>欢迎符合资格条件的供应商</w:t>
      </w:r>
      <w:r>
        <w:rPr>
          <w:rFonts w:hint="eastAsia" w:ascii="宋体" w:hAnsi="宋体" w:cs="宋体"/>
          <w:kern w:val="0"/>
          <w:szCs w:val="21"/>
        </w:rPr>
        <w:t>参与报价</w:t>
      </w:r>
      <w:r>
        <w:rPr>
          <w:rFonts w:ascii="宋体" w:hAnsi="宋体" w:cs="宋体"/>
          <w:kern w:val="0"/>
          <w:szCs w:val="21"/>
        </w:rPr>
        <w:t>。</w:t>
      </w:r>
      <w:bookmarkStart w:id="0" w:name="_Toc8454"/>
      <w:bookmarkStart w:id="17" w:name="_GoBack"/>
      <w:bookmarkEnd w:id="17"/>
    </w:p>
    <w:p w14:paraId="6DA020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1"/>
        <w:rPr>
          <w:rFonts w:ascii="黑体" w:hAnsi="黑体" w:eastAsia="黑体" w:cs="黑体"/>
          <w:b/>
          <w:bCs/>
          <w:kern w:val="0"/>
          <w:sz w:val="24"/>
        </w:rPr>
      </w:pPr>
      <w:bookmarkStart w:id="1" w:name="_Toc26380"/>
      <w:bookmarkStart w:id="2" w:name="_Toc22248"/>
      <w:r>
        <w:rPr>
          <w:rFonts w:hint="eastAsia" w:ascii="黑体" w:hAnsi="黑体" w:eastAsia="黑体" w:cs="黑体"/>
          <w:b/>
          <w:bCs/>
          <w:kern w:val="0"/>
          <w:sz w:val="24"/>
        </w:rPr>
        <w:t>一、项目概况</w:t>
      </w:r>
      <w:bookmarkEnd w:id="0"/>
      <w:bookmarkEnd w:id="1"/>
      <w:bookmarkEnd w:id="2"/>
    </w:p>
    <w:p w14:paraId="3831C3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eastAsia="宋体"/>
          <w:u w:val="single"/>
          <w:lang w:val="en-US" w:eastAsia="zh-CN"/>
        </w:rPr>
      </w:pPr>
      <w:r>
        <w:t>（一）项目编号</w:t>
      </w:r>
      <w:r>
        <w:rPr>
          <w:rFonts w:hint="eastAsia" w:ascii="宋体" w:hAnsi="宋体" w:eastAsia="宋体" w:cs="宋体"/>
        </w:rPr>
        <w:t>：</w:t>
      </w:r>
      <w:r>
        <w:rPr>
          <w:rFonts w:hint="eastAsia"/>
          <w:u w:val="single"/>
          <w:lang w:val="en-US" w:eastAsia="zh-CN"/>
        </w:rPr>
        <w:t>ZSHJ-2025-357</w:t>
      </w:r>
    </w:p>
    <w:p w14:paraId="1ED862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="宋体"/>
          <w:u w:val="single"/>
          <w:lang w:eastAsia="zh-CN"/>
        </w:rPr>
      </w:pPr>
      <w:r>
        <w:rPr>
          <w:color w:val="auto"/>
          <w:highlight w:val="none"/>
        </w:rPr>
        <w:t>（二）项目名称：</w:t>
      </w:r>
      <w:r>
        <w:rPr>
          <w:rFonts w:hint="eastAsia"/>
          <w:u w:val="single"/>
          <w:lang w:val="en-US" w:eastAsia="zh-CN"/>
        </w:rPr>
        <w:t>武汉天河机场飞行程序维护和障碍物评估项目（2025年）</w:t>
      </w:r>
    </w:p>
    <w:p w14:paraId="077D4E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color w:val="auto"/>
          <w:highlight w:val="none"/>
          <w:u w:val="single"/>
          <w:lang w:val="en-US"/>
        </w:rPr>
      </w:pPr>
      <w:r>
        <w:rPr>
          <w:color w:val="auto"/>
          <w:highlight w:val="none"/>
        </w:rPr>
        <w:t>（三）</w:t>
      </w:r>
      <w:r>
        <w:rPr>
          <w:rFonts w:hint="eastAsia"/>
          <w:color w:val="auto"/>
          <w:highlight w:val="none"/>
          <w:lang w:val="en-US" w:eastAsia="zh-CN"/>
        </w:rPr>
        <w:t>项目预算金额</w:t>
      </w:r>
      <w:r>
        <w:rPr>
          <w:color w:val="auto"/>
          <w:highlight w:val="none"/>
        </w:rPr>
        <w:t>：</w:t>
      </w:r>
      <w:r>
        <w:rPr>
          <w:rFonts w:hint="eastAsia"/>
          <w:color w:val="auto"/>
          <w:highlight w:val="none"/>
          <w:u w:val="single"/>
          <w:lang w:val="en-US" w:eastAsia="zh-CN"/>
        </w:rPr>
        <w:t>15万元</w:t>
      </w:r>
    </w:p>
    <w:p w14:paraId="45BDDC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  <w:r>
        <w:t>（四）项目内容及需求</w:t>
      </w:r>
      <w:r>
        <w:rPr>
          <w:rFonts w:hint="eastAsia"/>
        </w:rPr>
        <w:t>：</w:t>
      </w:r>
    </w:p>
    <w:p w14:paraId="78EE79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eastAsia="宋体" w:cs="宋体"/>
        </w:rPr>
        <w:t>1.</w:t>
      </w:r>
      <w:r>
        <w:rPr>
          <w:rFonts w:hint="eastAsia" w:ascii="宋体" w:hAnsi="宋体" w:eastAsia="宋体" w:cs="宋体"/>
          <w:u w:val="none"/>
        </w:rPr>
        <w:t>本次询价采购共分</w:t>
      </w:r>
      <w:r>
        <w:rPr>
          <w:rFonts w:hint="eastAsia" w:ascii="宋体" w:hAnsi="宋体" w:eastAsia="宋体" w:cs="宋体"/>
          <w:u w:val="none"/>
          <w:lang w:val="en-US" w:eastAsia="zh-CN"/>
        </w:rPr>
        <w:t>1</w:t>
      </w:r>
      <w:r>
        <w:rPr>
          <w:rFonts w:hint="eastAsia" w:ascii="宋体" w:hAnsi="宋体" w:eastAsia="宋体" w:cs="宋体"/>
          <w:u w:val="none"/>
        </w:rPr>
        <w:t xml:space="preserve">个项目包。 </w:t>
      </w:r>
    </w:p>
    <w:p w14:paraId="3E550E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eastAsia="宋体" w:cs="宋体"/>
          <w:u w:val="none"/>
        </w:rPr>
        <w:t xml:space="preserve">第1包：  </w:t>
      </w:r>
    </w:p>
    <w:p w14:paraId="1D427C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u w:val="none"/>
          <w:lang w:eastAsia="zh-CN"/>
        </w:rPr>
      </w:pPr>
      <w:r>
        <w:rPr>
          <w:rFonts w:hint="eastAsia" w:ascii="宋体" w:hAnsi="宋体" w:eastAsia="宋体" w:cs="宋体"/>
          <w:highlight w:val="none"/>
          <w:u w:val="none"/>
        </w:rPr>
        <w:t>（</w:t>
      </w:r>
      <w:r>
        <w:rPr>
          <w:rFonts w:hint="eastAsia" w:ascii="宋体" w:hAnsi="宋体" w:eastAsia="宋体" w:cs="宋体"/>
          <w:highlight w:val="none"/>
          <w:u w:val="none"/>
          <w:lang w:val="en-US" w:eastAsia="zh-CN"/>
        </w:rPr>
        <w:t>1</w:t>
      </w:r>
      <w:r>
        <w:rPr>
          <w:rFonts w:hint="eastAsia" w:ascii="宋体" w:hAnsi="宋体" w:eastAsia="宋体" w:cs="宋体"/>
          <w:highlight w:val="none"/>
          <w:u w:val="none"/>
        </w:rPr>
        <w:t>）项目包名称：</w:t>
      </w:r>
      <w:r>
        <w:rPr>
          <w:rFonts w:hint="eastAsia" w:ascii="宋体" w:hAnsi="宋体" w:eastAsia="宋体" w:cs="宋体"/>
          <w:highlight w:val="none"/>
          <w:u w:val="none"/>
          <w:lang w:val="en-US" w:eastAsia="zh-CN"/>
        </w:rPr>
        <w:t>武汉天河机场飞行程序维护和障碍物评估项目（2025年）</w:t>
      </w:r>
    </w:p>
    <w:p w14:paraId="68DA00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highlight w:val="none"/>
          <w:u w:val="none"/>
        </w:rPr>
        <w:t>（</w:t>
      </w:r>
      <w:r>
        <w:rPr>
          <w:rFonts w:hint="eastAsia" w:ascii="宋体" w:hAnsi="宋体" w:eastAsia="宋体" w:cs="宋体"/>
          <w:highlight w:val="none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highlight w:val="none"/>
          <w:u w:val="none"/>
        </w:rPr>
        <w:t>）</w:t>
      </w:r>
      <w:r>
        <w:rPr>
          <w:rFonts w:hint="eastAsia" w:ascii="宋体" w:hAnsi="宋体" w:eastAsia="宋体" w:cs="宋体"/>
          <w:highlight w:val="none"/>
          <w:u w:val="none"/>
          <w:lang w:val="en-US" w:eastAsia="zh-CN"/>
        </w:rPr>
        <w:t>最高限价</w:t>
      </w:r>
      <w:r>
        <w:rPr>
          <w:rFonts w:hint="eastAsia" w:ascii="宋体" w:hAnsi="宋体" w:eastAsia="宋体" w:cs="宋体"/>
          <w:highlight w:val="none"/>
          <w:u w:val="none"/>
        </w:rPr>
        <w:t>：</w:t>
      </w:r>
      <w:r>
        <w:rPr>
          <w:rFonts w:hint="eastAsia" w:ascii="宋体" w:hAnsi="宋体" w:cs="宋体"/>
          <w:highlight w:val="none"/>
          <w:u w:val="none"/>
          <w:lang w:val="en-US" w:eastAsia="zh-CN"/>
        </w:rPr>
        <w:t>15</w:t>
      </w:r>
      <w:r>
        <w:rPr>
          <w:rFonts w:hint="eastAsia" w:ascii="宋体" w:hAnsi="宋体" w:eastAsia="宋体" w:cs="宋体"/>
          <w:highlight w:val="none"/>
          <w:u w:val="none"/>
          <w:lang w:val="en-US" w:eastAsia="zh-CN"/>
        </w:rPr>
        <w:t>万元</w:t>
      </w:r>
      <w:r>
        <w:rPr>
          <w:rFonts w:hint="eastAsia" w:ascii="宋体" w:hAnsi="宋体" w:eastAsia="宋体" w:cs="宋体"/>
          <w:highlight w:val="none"/>
          <w:u w:val="none"/>
          <w:lang w:eastAsia="zh-CN"/>
        </w:rPr>
        <w:t>。</w:t>
      </w:r>
    </w:p>
    <w:p w14:paraId="284CE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1"/>
        <w:rPr>
          <w:rFonts w:ascii="黑体" w:hAnsi="黑体" w:eastAsia="黑体" w:cs="黑体"/>
          <w:b/>
          <w:bCs/>
          <w:kern w:val="0"/>
          <w:sz w:val="24"/>
        </w:rPr>
      </w:pPr>
      <w:bookmarkStart w:id="3" w:name="_Toc23031"/>
      <w:bookmarkStart w:id="4" w:name="_Toc11894"/>
      <w:r>
        <w:rPr>
          <w:rFonts w:hint="eastAsia" w:ascii="黑体" w:hAnsi="黑体" w:eastAsia="黑体" w:cs="黑体"/>
          <w:b/>
          <w:bCs/>
          <w:kern w:val="0"/>
          <w:sz w:val="24"/>
        </w:rPr>
        <w:t>二、供应商资格要求</w:t>
      </w:r>
      <w:bookmarkEnd w:id="3"/>
      <w:bookmarkEnd w:id="4"/>
    </w:p>
    <w:p w14:paraId="56B75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="宋体"/>
          <w:lang w:eastAsia="zh-CN"/>
        </w:rPr>
      </w:pPr>
      <w:r>
        <w:rPr>
          <w:rFonts w:hint="eastAsia"/>
        </w:rPr>
        <w:t>（一）供应商参加采购活动应当具备下列条件</w:t>
      </w:r>
      <w:r>
        <w:rPr>
          <w:rFonts w:hint="eastAsia"/>
          <w:lang w:eastAsia="zh-CN"/>
        </w:rPr>
        <w:t>：</w:t>
      </w:r>
    </w:p>
    <w:p w14:paraId="4A6649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1、供应商应是在中华人民共和国境内注册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的法人或其他组织</w:t>
      </w:r>
      <w:r>
        <w:rPr>
          <w:rFonts w:hint="eastAsia" w:ascii="宋体" w:hAnsi="宋体" w:cs="宋体"/>
          <w:szCs w:val="21"/>
          <w:u w:val="none"/>
          <w:lang w:eastAsia="zh-CN"/>
        </w:rPr>
        <w:t>，</w:t>
      </w:r>
      <w:r>
        <w:rPr>
          <w:rFonts w:hint="eastAsia" w:ascii="宋体" w:hAnsi="宋体" w:cs="宋体"/>
          <w:szCs w:val="21"/>
          <w:u w:val="none"/>
        </w:rPr>
        <w:t>具有独立承担民事责任</w:t>
      </w:r>
      <w:r>
        <w:rPr>
          <w:rFonts w:hint="eastAsia" w:ascii="宋体" w:hAnsi="宋体" w:cs="宋体"/>
          <w:szCs w:val="21"/>
          <w:u w:val="none"/>
          <w:lang w:val="en-US" w:eastAsia="zh-CN"/>
        </w:rPr>
        <w:t>的</w:t>
      </w:r>
      <w:r>
        <w:rPr>
          <w:rFonts w:hint="eastAsia" w:ascii="宋体" w:hAnsi="宋体" w:cs="宋体"/>
          <w:szCs w:val="21"/>
          <w:u w:val="none"/>
        </w:rPr>
        <w:t>能力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。</w:t>
      </w:r>
    </w:p>
    <w:p w14:paraId="119448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2、供应商须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被列入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《中国民用航空局官网》上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最新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公布的“飞行程序设计单位备案信息公布表”；（须提供备案证明）；</w:t>
      </w:r>
    </w:p>
    <w:p w14:paraId="3C9661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u w:val="none"/>
        </w:rPr>
      </w:pPr>
      <w:r>
        <w:rPr>
          <w:rFonts w:hint="eastAsia" w:ascii="宋体" w:hAnsi="宋体" w:cs="宋体"/>
          <w:sz w:val="21"/>
          <w:szCs w:val="21"/>
          <w:highlight w:val="none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>、类似业绩：供应商近三年（202</w:t>
      </w:r>
      <w:r>
        <w:rPr>
          <w:rFonts w:hint="eastAsia" w:ascii="宋体" w:hAnsi="宋体" w:cs="宋体"/>
          <w:sz w:val="21"/>
          <w:szCs w:val="21"/>
          <w:highlight w:val="none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>年</w:t>
      </w:r>
      <w:r>
        <w:rPr>
          <w:rFonts w:hint="eastAsia" w:ascii="宋体" w:hAnsi="宋体" w:cs="宋体"/>
          <w:sz w:val="21"/>
          <w:szCs w:val="21"/>
          <w:highlight w:val="none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>月1日至询价响应截止之日,以合同签订时间为准）至少承担过一项单项合同金额5万元及以上多跑道机场的飞行程序设计业绩或维护业绩，要求提供合同关键页（须提供合同首页、合同服务内容、</w:t>
      </w:r>
      <w:r>
        <w:rPr>
          <w:rFonts w:hint="eastAsia" w:ascii="宋体" w:hAnsi="宋体" w:cs="宋体"/>
          <w:sz w:val="21"/>
          <w:szCs w:val="21"/>
          <w:highlight w:val="none"/>
          <w:u w:val="none"/>
          <w:lang w:val="en-US" w:eastAsia="zh-CN"/>
        </w:rPr>
        <w:t>合同金额、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>签章页等关键复印件）；</w:t>
      </w:r>
    </w:p>
    <w:p w14:paraId="1B58C3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sz w:val="21"/>
          <w:szCs w:val="21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>、供应商未被列入“信用中国”网站(www.creditchina.gov.cn)或中国执行信息公开网（http://zxgk.court.gov.cn）失信被执行人名单（提供查询截图）。</w:t>
      </w:r>
    </w:p>
    <w:p w14:paraId="5FCE19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、供应商应针对《湖北机场集团有限公司“供应商不良行为”管理办法》在报价文件中出示承诺书（提供承诺函）。</w:t>
      </w:r>
    </w:p>
    <w:p w14:paraId="26DC05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u w:val="none"/>
        </w:rPr>
      </w:pPr>
      <w:bookmarkStart w:id="5" w:name="_Toc24600"/>
      <w:bookmarkStart w:id="6" w:name="_Toc31540"/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6、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本次询价不接受联合体报价。</w:t>
      </w:r>
    </w:p>
    <w:p w14:paraId="5F384E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1"/>
        <w:rPr>
          <w:rFonts w:ascii="黑体" w:hAnsi="黑体" w:eastAsia="黑体" w:cs="黑体"/>
          <w:b/>
          <w:bCs/>
          <w:kern w:val="0"/>
          <w:sz w:val="24"/>
        </w:rPr>
      </w:pPr>
      <w:r>
        <w:rPr>
          <w:rFonts w:hint="eastAsia" w:ascii="黑体" w:hAnsi="黑体" w:eastAsia="黑体" w:cs="黑体"/>
          <w:b/>
          <w:bCs/>
          <w:kern w:val="0"/>
          <w:sz w:val="24"/>
        </w:rPr>
        <w:t>三、询价文件的获取</w:t>
      </w:r>
      <w:bookmarkEnd w:id="5"/>
      <w:bookmarkEnd w:id="6"/>
    </w:p>
    <w:p w14:paraId="797842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Cs w:val="21"/>
          <w:u w:val="single"/>
        </w:rPr>
      </w:pPr>
      <w:r>
        <w:t>（一）</w:t>
      </w:r>
      <w:r>
        <w:rPr>
          <w:szCs w:val="21"/>
        </w:rPr>
        <w:t>获取时间：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>2025-4-15</w:t>
      </w:r>
      <w:r>
        <w:rPr>
          <w:rFonts w:hint="eastAsia" w:ascii="宋体" w:hAnsi="宋体" w:cs="宋体"/>
          <w:kern w:val="0"/>
          <w:szCs w:val="21"/>
        </w:rPr>
        <w:t>至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>2025-4-17</w:t>
      </w:r>
      <w:r>
        <w:rPr>
          <w:szCs w:val="21"/>
        </w:rPr>
        <w:t>（北京时间每天上午9：00～11:30、下午14：00～17：00，法定节假日以及休息日（周六周日）除外）。</w:t>
      </w:r>
    </w:p>
    <w:p w14:paraId="3A84C3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Cs w:val="21"/>
        </w:rPr>
      </w:pPr>
      <w:r>
        <w:t>（二）获取地点：</w:t>
      </w:r>
      <w:r>
        <w:rPr>
          <w:rFonts w:hint="eastAsia"/>
        </w:rPr>
        <w:t>湖北中盛汇金项目管理有限公司（武汉市江岸区胜利街128号新源大厦4楼）</w:t>
      </w:r>
      <w:r>
        <w:rPr>
          <w:szCs w:val="21"/>
        </w:rPr>
        <w:t>。</w:t>
      </w:r>
    </w:p>
    <w:p w14:paraId="106CE7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="宋体"/>
          <w:szCs w:val="21"/>
          <w:lang w:val="en-US" w:eastAsia="zh-CN"/>
        </w:rPr>
      </w:pPr>
      <w:r>
        <w:rPr>
          <w:szCs w:val="21"/>
        </w:rPr>
        <w:t>（三）</w:t>
      </w:r>
      <w:r>
        <w:t>获取</w:t>
      </w:r>
      <w:r>
        <w:rPr>
          <w:rFonts w:hint="eastAsia"/>
        </w:rPr>
        <w:t>方式</w:t>
      </w:r>
      <w:r>
        <w:t>：</w:t>
      </w:r>
      <w:r>
        <w:rPr>
          <w:rFonts w:hint="default" w:ascii="Times New Roman" w:hAnsi="Times New Roman" w:cs="Times New Roman"/>
          <w:szCs w:val="21"/>
        </w:rPr>
        <w:t>现场获取或网上获取</w:t>
      </w:r>
      <w:r>
        <w:rPr>
          <w:rFonts w:hint="eastAsia" w:ascii="宋体" w:hAnsi="宋体" w:cs="宋体"/>
          <w:color w:val="auto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Cs w:val="21"/>
        </w:rPr>
        <w:t>获取方式详见本公告附件</w:t>
      </w:r>
      <w:r>
        <w:rPr>
          <w:szCs w:val="21"/>
        </w:rPr>
        <w:t>。</w:t>
      </w:r>
    </w:p>
    <w:p w14:paraId="5CBFC3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>四</w:t>
      </w:r>
      <w:r>
        <w:rPr>
          <w:rFonts w:hint="eastAsia"/>
          <w:szCs w:val="21"/>
          <w:lang w:eastAsia="zh-CN"/>
        </w:rPr>
        <w:t>）</w:t>
      </w:r>
      <w:r>
        <w:rPr>
          <w:rFonts w:hint="eastAsia"/>
          <w:szCs w:val="21"/>
          <w:lang w:val="en-US" w:eastAsia="zh-CN"/>
        </w:rPr>
        <w:t>询价文件售价500元，售后不退。</w:t>
      </w:r>
    </w:p>
    <w:p w14:paraId="4B0D77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1"/>
        <w:rPr>
          <w:rFonts w:ascii="黑体" w:hAnsi="黑体" w:eastAsia="黑体" w:cs="黑体"/>
          <w:b/>
          <w:bCs/>
          <w:kern w:val="0"/>
          <w:sz w:val="24"/>
        </w:rPr>
      </w:pPr>
      <w:bookmarkStart w:id="7" w:name="_Toc27121"/>
      <w:bookmarkStart w:id="8" w:name="_Toc16574"/>
      <w:r>
        <w:rPr>
          <w:rFonts w:hint="eastAsia" w:ascii="黑体" w:hAnsi="黑体" w:eastAsia="黑体" w:cs="黑体"/>
          <w:b/>
          <w:bCs/>
          <w:kern w:val="0"/>
          <w:sz w:val="24"/>
        </w:rPr>
        <w:t>四、询价响应文件送达地点及截止时间</w:t>
      </w:r>
      <w:bookmarkEnd w:id="7"/>
      <w:bookmarkEnd w:id="8"/>
    </w:p>
    <w:p w14:paraId="1741AA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="宋体"/>
          <w:szCs w:val="21"/>
          <w:u w:val="single"/>
          <w:lang w:val="en-US" w:eastAsia="zh-CN"/>
        </w:rPr>
      </w:pPr>
      <w:r>
        <w:rPr>
          <w:szCs w:val="21"/>
        </w:rPr>
        <w:t>（一）送达地点：</w:t>
      </w:r>
      <w:r>
        <w:rPr>
          <w:szCs w:val="21"/>
          <w:u w:val="single"/>
        </w:rPr>
        <w:t>湖北中盛汇金项目管理有限公司（江岸区</w:t>
      </w:r>
      <w:r>
        <w:rPr>
          <w:rFonts w:hint="eastAsia"/>
          <w:szCs w:val="21"/>
          <w:u w:val="single"/>
        </w:rPr>
        <w:t>胜利街128号新源大厦</w:t>
      </w:r>
      <w:r>
        <w:rPr>
          <w:szCs w:val="21"/>
          <w:u w:val="single"/>
        </w:rPr>
        <w:t>4楼）会议室</w:t>
      </w:r>
    </w:p>
    <w:p w14:paraId="6DCA48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Cs w:val="21"/>
        </w:rPr>
      </w:pPr>
      <w:r>
        <w:rPr>
          <w:szCs w:val="21"/>
        </w:rPr>
        <w:t>（二）截止时间：</w:t>
      </w:r>
      <w:r>
        <w:rPr>
          <w:rFonts w:hint="eastAsia" w:ascii="宋体" w:hAnsi="宋体"/>
          <w:szCs w:val="21"/>
          <w:u w:val="single"/>
          <w:lang w:val="en-US" w:eastAsia="zh-CN"/>
        </w:rPr>
        <w:t>2025-4-22 14:30:00</w:t>
      </w:r>
      <w:r>
        <w:rPr>
          <w:szCs w:val="21"/>
        </w:rPr>
        <w:t>（北京时间）</w:t>
      </w:r>
    </w:p>
    <w:p w14:paraId="2FB0D7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1"/>
        <w:rPr>
          <w:rFonts w:ascii="黑体" w:hAnsi="黑体" w:eastAsia="黑体" w:cs="黑体"/>
          <w:b/>
          <w:bCs/>
          <w:kern w:val="0"/>
          <w:sz w:val="24"/>
        </w:rPr>
      </w:pPr>
      <w:bookmarkStart w:id="9" w:name="_Toc25676"/>
      <w:bookmarkStart w:id="10" w:name="_Toc29001"/>
      <w:r>
        <w:rPr>
          <w:rFonts w:hint="eastAsia" w:ascii="黑体" w:hAnsi="黑体" w:eastAsia="黑体" w:cs="黑体"/>
          <w:b/>
          <w:bCs/>
          <w:kern w:val="0"/>
          <w:sz w:val="24"/>
        </w:rPr>
        <w:t>五、询价地点及时间</w:t>
      </w:r>
      <w:bookmarkEnd w:id="9"/>
      <w:bookmarkEnd w:id="10"/>
    </w:p>
    <w:p w14:paraId="0F681C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Cs w:val="21"/>
        </w:rPr>
      </w:pPr>
      <w:r>
        <w:rPr>
          <w:szCs w:val="21"/>
        </w:rPr>
        <w:t>（一）地点：</w:t>
      </w:r>
      <w:r>
        <w:rPr>
          <w:szCs w:val="21"/>
          <w:u w:val="single"/>
        </w:rPr>
        <w:t>湖北中盛汇金项目管理有限公司（江岸区</w:t>
      </w:r>
      <w:r>
        <w:rPr>
          <w:rFonts w:hint="eastAsia"/>
          <w:szCs w:val="21"/>
          <w:u w:val="single"/>
        </w:rPr>
        <w:t>胜利街128号新源大厦</w:t>
      </w:r>
      <w:r>
        <w:rPr>
          <w:szCs w:val="21"/>
          <w:u w:val="single"/>
        </w:rPr>
        <w:t>4楼）会议室</w:t>
      </w:r>
    </w:p>
    <w:p w14:paraId="43AE4B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Cs w:val="21"/>
          <w:u w:val="single"/>
        </w:rPr>
      </w:pPr>
      <w:r>
        <w:rPr>
          <w:szCs w:val="21"/>
        </w:rPr>
        <w:t>（二）时间：</w:t>
      </w:r>
      <w:r>
        <w:rPr>
          <w:rFonts w:hint="eastAsia" w:ascii="宋体" w:hAnsi="宋体"/>
          <w:szCs w:val="21"/>
          <w:u w:val="single"/>
          <w:lang w:val="en-US" w:eastAsia="zh-CN"/>
        </w:rPr>
        <w:t>2025-4-22 14:30:00</w:t>
      </w:r>
      <w:r>
        <w:rPr>
          <w:szCs w:val="21"/>
        </w:rPr>
        <w:t>（北京时间）</w:t>
      </w:r>
    </w:p>
    <w:p w14:paraId="30703E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1"/>
        <w:rPr>
          <w:rFonts w:hint="eastAsia" w:ascii="黑体" w:hAnsi="黑体" w:eastAsia="黑体" w:cs="黑体"/>
          <w:b/>
          <w:bCs/>
          <w:kern w:val="0"/>
          <w:sz w:val="24"/>
          <w:lang w:val="en-US" w:eastAsia="zh-CN"/>
        </w:rPr>
      </w:pPr>
      <w:bookmarkStart w:id="11" w:name="_Toc7774"/>
      <w:bookmarkStart w:id="12" w:name="_Toc10581"/>
      <w:r>
        <w:rPr>
          <w:rFonts w:hint="eastAsia" w:ascii="黑体" w:hAnsi="黑体" w:eastAsia="黑体" w:cs="黑体"/>
          <w:b/>
          <w:bCs/>
          <w:kern w:val="0"/>
          <w:sz w:val="24"/>
          <w:lang w:val="en-US" w:eastAsia="zh-CN"/>
        </w:rPr>
        <w:t>六</w:t>
      </w:r>
      <w:r>
        <w:rPr>
          <w:rFonts w:hint="eastAsia" w:ascii="黑体" w:hAnsi="黑体" w:eastAsia="黑体" w:cs="黑体"/>
          <w:b/>
          <w:bCs/>
          <w:kern w:val="0"/>
          <w:sz w:val="24"/>
        </w:rPr>
        <w:t>、联系事项</w:t>
      </w:r>
      <w:bookmarkEnd w:id="11"/>
      <w:bookmarkEnd w:id="12"/>
      <w:r>
        <w:rPr>
          <w:rFonts w:hint="eastAsia" w:ascii="黑体" w:hAnsi="黑体" w:eastAsia="黑体" w:cs="黑体"/>
          <w:b/>
          <w:bCs/>
          <w:kern w:val="0"/>
          <w:sz w:val="24"/>
          <w:lang w:val="en-US" w:eastAsia="zh-CN"/>
        </w:rPr>
        <w:t xml:space="preserve"> </w:t>
      </w:r>
    </w:p>
    <w:p w14:paraId="58851C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kern w:val="0"/>
          <w:szCs w:val="21"/>
        </w:rPr>
      </w:pPr>
      <w:bookmarkStart w:id="13" w:name="_Toc455408459"/>
      <w:bookmarkStart w:id="14" w:name="_Toc455408683"/>
      <w:bookmarkStart w:id="15" w:name="_Toc455408516"/>
      <w:r>
        <w:rPr>
          <w:kern w:val="0"/>
          <w:szCs w:val="21"/>
        </w:rPr>
        <w:t>采购人联系方式：</w:t>
      </w:r>
    </w:p>
    <w:p w14:paraId="7775E6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20" w:firstLineChars="200"/>
        <w:textAlignment w:val="auto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名称：</w:t>
      </w:r>
      <w:bookmarkStart w:id="16" w:name="OLE_LINK3"/>
      <w:r>
        <w:rPr>
          <w:rFonts w:hint="eastAsia"/>
          <w:kern w:val="0"/>
          <w:szCs w:val="21"/>
          <w:lang w:val="en-US" w:eastAsia="zh-CN"/>
        </w:rPr>
        <w:t>武汉天河机场有限责任公司</w:t>
      </w:r>
      <w:bookmarkEnd w:id="16"/>
    </w:p>
    <w:p w14:paraId="30119D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20" w:firstLineChars="200"/>
        <w:textAlignment w:val="auto"/>
        <w:rPr>
          <w:rFonts w:hint="default" w:eastAsia="宋体"/>
          <w:kern w:val="0"/>
          <w:szCs w:val="21"/>
          <w:lang w:val="en-US" w:eastAsia="zh-CN"/>
        </w:rPr>
      </w:pPr>
      <w:r>
        <w:rPr>
          <w:rFonts w:hint="eastAsia"/>
          <w:kern w:val="0"/>
          <w:szCs w:val="21"/>
        </w:rPr>
        <w:t>地址：</w:t>
      </w:r>
      <w:r>
        <w:rPr>
          <w:rFonts w:hint="eastAsia"/>
          <w:kern w:val="0"/>
          <w:szCs w:val="21"/>
          <w:lang w:val="en-US" w:eastAsia="zh-CN"/>
        </w:rPr>
        <w:t>武汉黄陂区天河机场</w:t>
      </w:r>
    </w:p>
    <w:p w14:paraId="1BC754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20" w:firstLineChars="200"/>
        <w:textAlignment w:val="auto"/>
        <w:rPr>
          <w:rFonts w:hint="default"/>
          <w:kern w:val="0"/>
          <w:szCs w:val="21"/>
          <w:lang w:val="en-US" w:eastAsia="zh-CN"/>
        </w:rPr>
      </w:pPr>
      <w:r>
        <w:rPr>
          <w:rFonts w:hint="eastAsia"/>
          <w:kern w:val="0"/>
          <w:szCs w:val="21"/>
          <w:lang w:val="en-US" w:eastAsia="zh-CN"/>
        </w:rPr>
        <w:t>联系人：叶经理</w:t>
      </w:r>
    </w:p>
    <w:p w14:paraId="5FDD73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20" w:firstLineChars="200"/>
        <w:textAlignment w:val="auto"/>
        <w:rPr>
          <w:rFonts w:hint="default" w:eastAsia="宋体"/>
          <w:kern w:val="0"/>
          <w:szCs w:val="21"/>
          <w:lang w:val="en-US" w:eastAsia="zh-CN"/>
        </w:rPr>
      </w:pPr>
      <w:r>
        <w:rPr>
          <w:rFonts w:hint="eastAsia"/>
          <w:kern w:val="0"/>
          <w:szCs w:val="21"/>
        </w:rPr>
        <w:t>联系方式：027-85818055</w:t>
      </w:r>
    </w:p>
    <w:p w14:paraId="64F5E9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20" w:firstLineChars="200"/>
        <w:textAlignment w:val="auto"/>
        <w:rPr>
          <w:rFonts w:hint="eastAsia"/>
          <w:kern w:val="0"/>
          <w:szCs w:val="21"/>
        </w:rPr>
      </w:pPr>
    </w:p>
    <w:p w14:paraId="1B65E2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20" w:firstLineChars="200"/>
        <w:textAlignment w:val="auto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采购代理机构联系方式：</w:t>
      </w:r>
    </w:p>
    <w:p w14:paraId="1A01A6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20" w:firstLineChars="200"/>
        <w:textAlignment w:val="auto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名称：湖北中盛汇金项目管理有限公司</w:t>
      </w:r>
    </w:p>
    <w:p w14:paraId="69458C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20" w:firstLineChars="200"/>
        <w:textAlignment w:val="auto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地址：武汉市江岸区胜利街128号新源大厦4楼</w:t>
      </w:r>
    </w:p>
    <w:p w14:paraId="5A387A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20" w:firstLineChars="200"/>
        <w:textAlignment w:val="auto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联系人：</w:t>
      </w:r>
      <w:r>
        <w:rPr>
          <w:rFonts w:hint="eastAsia"/>
          <w:kern w:val="0"/>
          <w:szCs w:val="21"/>
          <w:lang w:val="en-US" w:eastAsia="zh-CN"/>
        </w:rPr>
        <w:t xml:space="preserve">涂思缘  </w:t>
      </w:r>
      <w:r>
        <w:rPr>
          <w:rFonts w:hint="eastAsia"/>
          <w:kern w:val="0"/>
          <w:szCs w:val="21"/>
        </w:rPr>
        <w:t>王蓓  周喆   武金凤</w:t>
      </w:r>
    </w:p>
    <w:p w14:paraId="60BD1D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20" w:firstLineChars="200"/>
        <w:textAlignment w:val="auto"/>
        <w:rPr>
          <w:rFonts w:hint="eastAsia" w:ascii="宋体" w:hAnsi="宋体" w:eastAsia="宋体" w:cs="宋体"/>
          <w:b/>
          <w:kern w:val="0"/>
          <w:szCs w:val="21"/>
          <w:u w:val="single"/>
          <w:lang w:val="en-US" w:eastAsia="zh-CN"/>
        </w:rPr>
      </w:pPr>
      <w:r>
        <w:rPr>
          <w:rFonts w:hint="eastAsia"/>
          <w:kern w:val="0"/>
          <w:szCs w:val="21"/>
        </w:rPr>
        <w:t>电话：027-828229</w:t>
      </w:r>
      <w:r>
        <w:rPr>
          <w:rFonts w:hint="eastAsia"/>
          <w:kern w:val="0"/>
          <w:szCs w:val="21"/>
          <w:lang w:val="en-US" w:eastAsia="zh-CN"/>
        </w:rPr>
        <w:t>83</w:t>
      </w:r>
      <w:r>
        <w:rPr>
          <w:rFonts w:hint="eastAsia"/>
          <w:kern w:val="0"/>
          <w:szCs w:val="21"/>
        </w:rPr>
        <w:t xml:space="preserve">  82822296  82822091  8282337</w:t>
      </w:r>
      <w:bookmarkEnd w:id="13"/>
      <w:bookmarkEnd w:id="14"/>
      <w:bookmarkEnd w:id="15"/>
      <w:r>
        <w:rPr>
          <w:rFonts w:hint="eastAsia"/>
          <w:kern w:val="0"/>
          <w:szCs w:val="21"/>
          <w:lang w:val="en-US" w:eastAsia="zh-CN"/>
        </w:rPr>
        <w:t>9</w:t>
      </w:r>
    </w:p>
    <w:p w14:paraId="6F6FA5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0F0597"/>
    <w:rsid w:val="6723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3"/>
    <w:qFormat/>
    <w:uiPriority w:val="0"/>
    <w:pPr>
      <w:spacing w:after="120" w:line="480" w:lineRule="auto"/>
    </w:pPr>
  </w:style>
  <w:style w:type="paragraph" w:styleId="3">
    <w:name w:val="Body Text"/>
    <w:basedOn w:val="1"/>
    <w:next w:val="2"/>
    <w:qFormat/>
    <w:uiPriority w:val="0"/>
    <w:pPr>
      <w:spacing w:after="120"/>
    </w:pPr>
    <w:rPr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2025-03-20T08:00:00Z</dcterms:created>
  <dc:creator>中盛汇金</dc:creator>
  <cp:lastModifiedBy>zb2-4</cp:lastModifiedBy>
  <dcterms:modified xsi:type="dcterms:W3CDTF">2025-04-14T01:52:02Z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A0D39EAE00FD4DF59D5921C267603839_12</vt:lpwstr>
  </property>
  <property fmtid="{D5CDD505-2E9C-101B-9397-08002B2CF9AE}" pid="4" name="KSOTemplateDocerSaveRecord">
    <vt:lpwstr>eyJoZGlkIjoiN2QxOTQ0YzE2OTViOWJhZmU1MGQ2ZmVjNGFkMDc3N2MiLCJ1c2VySWQiOiIyODQyNjQ3ODkifQ==</vt:lpwstr>
  </property>
</Properties>
</file>