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Cs/>
          <w:sz w:val="28"/>
          <w:szCs w:val="28"/>
          <w:highlight w:val="none"/>
        </w:rPr>
      </w:pPr>
      <w:r>
        <w:rPr>
          <w:rFonts w:hint="eastAsia" w:ascii="Times New Roman" w:hAnsi="Times New Roman" w:eastAsia="黑体" w:cs="Times New Roman"/>
          <w:sz w:val="28"/>
          <w:szCs w:val="28"/>
          <w:highlight w:val="none"/>
          <w:u w:val="single"/>
          <w:lang w:eastAsia="zh-CN"/>
        </w:rPr>
        <w:t>襄阳机场机坪改造项目</w:t>
      </w:r>
      <w:r>
        <w:rPr>
          <w:rFonts w:hint="eastAsia" w:ascii="Times New Roman" w:hAnsi="Times New Roman" w:eastAsia="黑体" w:cs="Times New Roman"/>
          <w:sz w:val="28"/>
          <w:szCs w:val="28"/>
          <w:highlight w:val="none"/>
          <w:u w:val="single"/>
          <w:lang w:val="en-US" w:eastAsia="zh-CN"/>
        </w:rPr>
        <w:t>施工</w:t>
      </w:r>
      <w:r>
        <w:rPr>
          <w:rFonts w:hint="default" w:ascii="Times New Roman" w:hAnsi="Times New Roman" w:eastAsia="黑体" w:cs="Times New Roman"/>
          <w:sz w:val="28"/>
          <w:szCs w:val="28"/>
          <w:highlight w:val="none"/>
        </w:rPr>
        <w:t>（项目名称）</w:t>
      </w:r>
      <w:r>
        <w:rPr>
          <w:rFonts w:hint="eastAsia" w:ascii="Times New Roman" w:hAnsi="Times New Roman" w:eastAsia="黑体" w:cs="Times New Roman"/>
          <w:sz w:val="28"/>
          <w:szCs w:val="28"/>
          <w:highlight w:val="none"/>
          <w:u w:val="single"/>
          <w:lang w:eastAsia="zh-CN"/>
        </w:rPr>
        <w:t>襄阳机场机坪改造项目</w:t>
      </w:r>
      <w:r>
        <w:rPr>
          <w:rFonts w:hint="default" w:ascii="Times New Roman" w:hAnsi="Times New Roman" w:eastAsia="黑体" w:cs="Times New Roman"/>
          <w:sz w:val="28"/>
          <w:szCs w:val="28"/>
          <w:highlight w:val="none"/>
          <w:u w:val="single"/>
        </w:rPr>
        <w:t>施工</w:t>
      </w:r>
      <w:r>
        <w:rPr>
          <w:rFonts w:hint="default" w:ascii="Times New Roman" w:hAnsi="Times New Roman" w:eastAsia="黑体" w:cs="Times New Roman"/>
          <w:sz w:val="28"/>
          <w:szCs w:val="28"/>
          <w:highlight w:val="none"/>
        </w:rPr>
        <w:t>招标公告</w:t>
      </w:r>
    </w:p>
    <w:p>
      <w:pPr>
        <w:spacing w:line="360" w:lineRule="auto"/>
        <w:jc w:val="center"/>
        <w:rPr>
          <w:rFonts w:hint="eastAsia" w:ascii="Times New Roman" w:hAnsi="Times New Roman" w:eastAsia="黑体" w:cs="Times New Roman"/>
          <w:sz w:val="28"/>
          <w:szCs w:val="28"/>
          <w:highlight w:val="none"/>
          <w:lang w:eastAsia="zh-CN"/>
        </w:rPr>
      </w:pPr>
      <w:r>
        <w:rPr>
          <w:rFonts w:hint="default" w:ascii="Times New Roman" w:hAnsi="Times New Roman" w:eastAsia="黑体" w:cs="Times New Roman"/>
          <w:sz w:val="28"/>
          <w:szCs w:val="28"/>
          <w:highlight w:val="none"/>
        </w:rPr>
        <w:t>招标编号：</w:t>
      </w:r>
      <w:r>
        <w:rPr>
          <w:rFonts w:hint="eastAsia" w:ascii="Times New Roman" w:hAnsi="Times New Roman" w:eastAsia="黑体" w:cs="Times New Roman"/>
          <w:sz w:val="28"/>
          <w:szCs w:val="28"/>
          <w:highlight w:val="none"/>
          <w:lang w:val="en-US" w:eastAsia="zh-CN"/>
        </w:rPr>
        <w:t>HBT-12324101-251044</w:t>
      </w:r>
    </w:p>
    <w:p>
      <w:pPr>
        <w:widowControl w:val="0"/>
        <w:spacing w:before="240"/>
        <w:jc w:val="both"/>
        <w:outlineLvl w:val="1"/>
        <w:rPr>
          <w:rFonts w:hint="default" w:ascii="Times New Roman" w:hAnsi="Times New Roman" w:eastAsia="黑体" w:cs="Times New Roman"/>
          <w:kern w:val="0"/>
          <w:sz w:val="28"/>
          <w:highlight w:val="none"/>
          <w:lang w:val="en-US" w:eastAsia="zh-CN" w:bidi="ar-SA"/>
        </w:rPr>
      </w:pPr>
      <w:bookmarkStart w:id="0" w:name="_Toc22080"/>
      <w:r>
        <w:rPr>
          <w:rFonts w:hint="default" w:ascii="Times New Roman" w:hAnsi="Times New Roman" w:eastAsia="黑体" w:cs="Times New Roman"/>
          <w:kern w:val="0"/>
          <w:sz w:val="28"/>
          <w:highlight w:val="none"/>
          <w:lang w:val="en-US" w:eastAsia="zh-CN" w:bidi="ar-SA"/>
        </w:rPr>
        <w:t>1. 招标条件</w:t>
      </w:r>
      <w:bookmarkEnd w:id="0"/>
    </w:p>
    <w:p>
      <w:pPr>
        <w:tabs>
          <w:tab w:val="left" w:pos="5660"/>
        </w:tabs>
        <w:autoSpaceDE w:val="0"/>
        <w:autoSpaceDN w:val="0"/>
        <w:adjustRightInd w:val="0"/>
        <w:snapToGrid w:val="0"/>
        <w:spacing w:line="440" w:lineRule="atLeast"/>
        <w:ind w:firstLine="420" w:firstLineChars="200"/>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本招标项目襄阳机场机坪改造项目已由</w:t>
      </w:r>
      <w:r>
        <w:rPr>
          <w:rFonts w:hint="default" w:ascii="Times New Roman" w:hAnsi="Times New Roman" w:eastAsia="宋体" w:cs="Times New Roman"/>
          <w:kern w:val="0"/>
          <w:szCs w:val="21"/>
          <w:highlight w:val="none"/>
          <w:u w:val="single"/>
        </w:rPr>
        <w:t xml:space="preserve"> 湖北机场集团有限公司 </w:t>
      </w:r>
      <w:r>
        <w:rPr>
          <w:rFonts w:hint="default" w:ascii="Times New Roman" w:hAnsi="Times New Roman" w:eastAsia="宋体" w:cs="Times New Roman"/>
          <w:kern w:val="0"/>
          <w:szCs w:val="21"/>
          <w:highlight w:val="none"/>
        </w:rPr>
        <w:t>以</w:t>
      </w:r>
      <w:r>
        <w:rPr>
          <w:rFonts w:hint="default" w:ascii="Times New Roman" w:hAnsi="Times New Roman" w:eastAsia="宋体" w:cs="Times New Roman"/>
          <w:kern w:val="0"/>
          <w:szCs w:val="21"/>
          <w:highlight w:val="none"/>
          <w:u w:val="single"/>
        </w:rPr>
        <w:t xml:space="preserve"> 鄂机场发〔2024〕173 号 </w:t>
      </w:r>
      <w:r>
        <w:rPr>
          <w:rFonts w:hint="default" w:ascii="Times New Roman" w:hAnsi="Times New Roman" w:eastAsia="宋体" w:cs="Times New Roman"/>
          <w:kern w:val="0"/>
          <w:szCs w:val="21"/>
          <w:highlight w:val="none"/>
        </w:rPr>
        <w:t>批准建设，项目业主为</w:t>
      </w:r>
      <w:r>
        <w:rPr>
          <w:rFonts w:hint="default" w:ascii="Times New Roman" w:hAnsi="Times New Roman" w:eastAsia="宋体" w:cs="Times New Roman"/>
          <w:kern w:val="0"/>
          <w:szCs w:val="21"/>
          <w:highlight w:val="none"/>
          <w:u w:val="single"/>
        </w:rPr>
        <w:t>湖北机场集团襄阳机场有限责任公司</w:t>
      </w:r>
      <w:r>
        <w:rPr>
          <w:rFonts w:hint="default" w:ascii="Times New Roman" w:hAnsi="Times New Roman" w:eastAsia="宋体" w:cs="Times New Roman"/>
          <w:kern w:val="0"/>
          <w:szCs w:val="21"/>
          <w:highlight w:val="none"/>
        </w:rPr>
        <w:t>，建设资金来自</w:t>
      </w:r>
      <w:r>
        <w:rPr>
          <w:rFonts w:hint="default" w:ascii="Times New Roman" w:hAnsi="Times New Roman" w:eastAsia="宋体" w:cs="Times New Roman"/>
          <w:kern w:val="0"/>
          <w:szCs w:val="21"/>
          <w:highlight w:val="none"/>
          <w:u w:val="single"/>
        </w:rPr>
        <w:t xml:space="preserve"> 企业自筹</w:t>
      </w:r>
      <w:r>
        <w:rPr>
          <w:rFonts w:hint="default" w:ascii="Times New Roman" w:hAnsi="Times New Roman" w:eastAsia="宋体" w:cs="Times New Roman"/>
          <w:kern w:val="0"/>
          <w:szCs w:val="21"/>
          <w:highlight w:val="none"/>
        </w:rPr>
        <w:t>，项目出资比例为</w:t>
      </w:r>
      <w:r>
        <w:rPr>
          <w:rFonts w:hint="eastAsia" w:ascii="Times New Roman" w:hAnsi="Times New Roman" w:eastAsia="宋体" w:cs="Times New Roman"/>
          <w:kern w:val="0"/>
          <w:szCs w:val="21"/>
          <w:highlight w:val="none"/>
          <w:lang w:val="en-US" w:eastAsia="zh-CN"/>
        </w:rPr>
        <w:t>100%</w:t>
      </w:r>
      <w:r>
        <w:rPr>
          <w:rFonts w:hint="default" w:ascii="Times New Roman" w:hAnsi="Times New Roman" w:eastAsia="宋体" w:cs="Times New Roman"/>
          <w:kern w:val="0"/>
          <w:szCs w:val="21"/>
          <w:highlight w:val="none"/>
        </w:rPr>
        <w:t>，招标人为</w:t>
      </w:r>
      <w:r>
        <w:rPr>
          <w:rFonts w:hint="default" w:ascii="Times New Roman" w:hAnsi="Times New Roman" w:eastAsia="宋体" w:cs="Times New Roman"/>
          <w:kern w:val="0"/>
          <w:szCs w:val="21"/>
          <w:highlight w:val="none"/>
          <w:u w:val="single"/>
        </w:rPr>
        <w:t>湖北机场集团襄阳机场有限责任公司</w:t>
      </w:r>
      <w:r>
        <w:rPr>
          <w:rFonts w:hint="default" w:ascii="Times New Roman" w:hAnsi="Times New Roman" w:eastAsia="宋体" w:cs="Times New Roman"/>
          <w:kern w:val="0"/>
          <w:szCs w:val="21"/>
          <w:highlight w:val="none"/>
        </w:rPr>
        <w:t>，项目已具备招标条件，现对该项目的施工进行公开招标。</w:t>
      </w:r>
    </w:p>
    <w:p>
      <w:pPr>
        <w:widowControl w:val="0"/>
        <w:spacing w:before="240"/>
        <w:jc w:val="both"/>
        <w:outlineLvl w:val="1"/>
        <w:rPr>
          <w:rFonts w:hint="default" w:ascii="Times New Roman" w:hAnsi="Times New Roman" w:eastAsia="黑体" w:cs="Times New Roman"/>
          <w:kern w:val="0"/>
          <w:sz w:val="28"/>
          <w:highlight w:val="none"/>
          <w:lang w:val="en-US" w:eastAsia="zh-CN" w:bidi="ar-SA"/>
        </w:rPr>
      </w:pPr>
      <w:bookmarkStart w:id="1" w:name="_Toc2558"/>
      <w:r>
        <w:rPr>
          <w:rFonts w:hint="default" w:ascii="Times New Roman" w:hAnsi="Times New Roman" w:eastAsia="黑体" w:cs="Times New Roman"/>
          <w:kern w:val="0"/>
          <w:sz w:val="28"/>
          <w:highlight w:val="none"/>
          <w:lang w:val="en-US" w:eastAsia="zh-CN" w:bidi="ar-SA"/>
        </w:rPr>
        <w:t>2. 项目概况与招标范围</w:t>
      </w:r>
      <w:bookmarkEnd w:id="1"/>
    </w:p>
    <w:p>
      <w:pPr>
        <w:tabs>
          <w:tab w:val="left" w:pos="5660"/>
        </w:tabs>
        <w:autoSpaceDE w:val="0"/>
        <w:autoSpaceDN w:val="0"/>
        <w:adjustRightInd w:val="0"/>
        <w:snapToGrid w:val="0"/>
        <w:spacing w:line="440" w:lineRule="atLeast"/>
        <w:ind w:firstLine="420" w:firstLineChars="200"/>
        <w:jc w:val="left"/>
        <w:rPr>
          <w:rFonts w:hint="default" w:ascii="Times New Roman" w:hAnsi="Times New Roman" w:eastAsia="宋体" w:cs="Times New Roman"/>
          <w:kern w:val="0"/>
          <w:szCs w:val="21"/>
          <w:highlight w:val="none"/>
        </w:rPr>
      </w:pPr>
      <w:bookmarkStart w:id="2" w:name="_Toc486925919"/>
      <w:bookmarkStart w:id="3" w:name="_Toc459225225"/>
      <w:bookmarkStart w:id="4" w:name="_Toc426620939"/>
      <w:r>
        <w:rPr>
          <w:rFonts w:hint="default" w:ascii="Times New Roman" w:hAnsi="Times New Roman" w:eastAsia="宋体" w:cs="Times New Roman"/>
          <w:kern w:val="0"/>
          <w:szCs w:val="21"/>
          <w:highlight w:val="none"/>
        </w:rPr>
        <w:t>2.1 建设地点：襄阳机场内。</w:t>
      </w:r>
    </w:p>
    <w:p>
      <w:pPr>
        <w:tabs>
          <w:tab w:val="left" w:pos="5660"/>
        </w:tabs>
        <w:autoSpaceDE w:val="0"/>
        <w:autoSpaceDN w:val="0"/>
        <w:adjustRightInd w:val="0"/>
        <w:snapToGrid w:val="0"/>
        <w:spacing w:line="440" w:lineRule="atLeast"/>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2.2 建设</w:t>
      </w:r>
      <w:r>
        <w:rPr>
          <w:rFonts w:hint="eastAsia" w:ascii="Times New Roman" w:hAnsi="Times New Roman" w:eastAsia="宋体" w:cs="Times New Roman"/>
          <w:kern w:val="0"/>
          <w:szCs w:val="21"/>
          <w:highlight w:val="none"/>
          <w:lang w:val="en-US" w:eastAsia="zh-CN"/>
        </w:rPr>
        <w:t>内容</w:t>
      </w:r>
      <w:r>
        <w:rPr>
          <w:rFonts w:hint="default" w:ascii="Times New Roman" w:hAnsi="Times New Roman" w:eastAsia="宋体" w:cs="Times New Roman"/>
          <w:kern w:val="0"/>
          <w:szCs w:val="21"/>
          <w:highlight w:val="none"/>
        </w:rPr>
        <w:t>：在现状T2坪北侧新增3个自滑进顶推出的C类机位，配套设置服务车道、高杆灯和机位牌等设施</w:t>
      </w:r>
      <w:r>
        <w:rPr>
          <w:rFonts w:hint="eastAsia" w:ascii="Times New Roman" w:hAnsi="Times New Roman" w:eastAsia="宋体" w:cs="Times New Roman"/>
          <w:kern w:val="0"/>
          <w:szCs w:val="21"/>
          <w:highlight w:val="none"/>
          <w:lang w:eastAsia="zh-CN"/>
        </w:rPr>
        <w:t>；</w:t>
      </w:r>
      <w:r>
        <w:rPr>
          <w:rFonts w:hint="default" w:ascii="Times New Roman" w:hAnsi="Times New Roman" w:eastAsia="宋体" w:cs="Times New Roman"/>
          <w:kern w:val="0"/>
          <w:szCs w:val="21"/>
          <w:highlight w:val="none"/>
        </w:rPr>
        <w:t>站坪北站端建设特种车辆停放区</w:t>
      </w:r>
      <w:r>
        <w:rPr>
          <w:rFonts w:hint="eastAsia" w:ascii="Times New Roman" w:hAnsi="Times New Roman" w:eastAsia="宋体" w:cs="Times New Roman"/>
          <w:kern w:val="0"/>
          <w:szCs w:val="21"/>
          <w:highlight w:val="none"/>
          <w:lang w:eastAsia="zh-CN"/>
        </w:rPr>
        <w:t>；</w:t>
      </w:r>
      <w:r>
        <w:rPr>
          <w:rFonts w:hint="default" w:ascii="Times New Roman" w:hAnsi="Times New Roman" w:eastAsia="宋体" w:cs="Times New Roman"/>
          <w:kern w:val="0"/>
          <w:szCs w:val="21"/>
          <w:highlight w:val="none"/>
        </w:rPr>
        <w:t>北垂滑上设置1个D类隔离机位</w:t>
      </w:r>
      <w:r>
        <w:rPr>
          <w:rFonts w:hint="default" w:ascii="Times New Roman" w:hAnsi="Times New Roman" w:eastAsia="宋体" w:cs="Times New Roman"/>
          <w:szCs w:val="21"/>
          <w:highlight w:val="none"/>
        </w:rPr>
        <w:t>。</w:t>
      </w:r>
    </w:p>
    <w:p>
      <w:pPr>
        <w:tabs>
          <w:tab w:val="left" w:pos="5660"/>
        </w:tabs>
        <w:autoSpaceDE w:val="0"/>
        <w:autoSpaceDN w:val="0"/>
        <w:adjustRightInd w:val="0"/>
        <w:snapToGrid w:val="0"/>
        <w:spacing w:line="440" w:lineRule="atLeast"/>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2.3 招标范围：襄阳机场机坪改造项目初步设计批复范围内的施工、设备材料采购</w:t>
      </w:r>
      <w:r>
        <w:rPr>
          <w:rFonts w:hint="eastAsia" w:ascii="Times New Roman" w:hAnsi="Times New Roman" w:eastAsia="宋体" w:cs="Times New Roman"/>
          <w:kern w:val="0"/>
          <w:szCs w:val="21"/>
          <w:highlight w:val="none"/>
          <w:lang w:val="en-US" w:eastAsia="zh-CN"/>
        </w:rPr>
        <w:t>安装</w:t>
      </w:r>
      <w:r>
        <w:rPr>
          <w:rFonts w:hint="default" w:ascii="Times New Roman" w:hAnsi="Times New Roman" w:eastAsia="宋体" w:cs="Times New Roman"/>
          <w:kern w:val="0"/>
          <w:szCs w:val="21"/>
          <w:highlight w:val="none"/>
        </w:rPr>
        <w:t>、竣工验收、行业验收及其缺陷修复</w:t>
      </w:r>
      <w:r>
        <w:rPr>
          <w:rFonts w:hint="eastAsia" w:ascii="Times New Roman" w:hAnsi="Times New Roman" w:eastAsia="宋体" w:cs="Times New Roman"/>
          <w:kern w:val="0"/>
          <w:szCs w:val="21"/>
          <w:highlight w:val="none"/>
          <w:lang w:eastAsia="zh-CN"/>
        </w:rPr>
        <w:t>，</w:t>
      </w:r>
      <w:r>
        <w:rPr>
          <w:rFonts w:hint="eastAsia" w:ascii="Times New Roman" w:hAnsi="Times New Roman" w:eastAsia="宋体" w:cs="Times New Roman"/>
          <w:kern w:val="0"/>
          <w:szCs w:val="21"/>
          <w:highlight w:val="none"/>
          <w:lang w:val="en-US" w:eastAsia="zh-CN"/>
        </w:rPr>
        <w:t>具体详见招标图纸及工程量清单</w:t>
      </w:r>
      <w:r>
        <w:rPr>
          <w:rFonts w:hint="default" w:ascii="Times New Roman" w:hAnsi="Times New Roman" w:eastAsia="宋体" w:cs="Times New Roman"/>
          <w:kern w:val="0"/>
          <w:szCs w:val="21"/>
          <w:highlight w:val="none"/>
          <w:lang w:val="en-US" w:eastAsia="zh-CN"/>
        </w:rPr>
        <w:t>。</w:t>
      </w:r>
    </w:p>
    <w:p>
      <w:pPr>
        <w:tabs>
          <w:tab w:val="left" w:pos="5660"/>
        </w:tabs>
        <w:autoSpaceDE w:val="0"/>
        <w:autoSpaceDN w:val="0"/>
        <w:adjustRightInd w:val="0"/>
        <w:snapToGrid w:val="0"/>
        <w:spacing w:line="440" w:lineRule="atLeast"/>
        <w:ind w:firstLine="420" w:firstLineChars="200"/>
        <w:jc w:val="left"/>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rPr>
        <w:t>2.4 计划工期：</w:t>
      </w:r>
      <w:r>
        <w:rPr>
          <w:rFonts w:hint="eastAsia" w:ascii="Times New Roman" w:hAnsi="Times New Roman" w:eastAsia="宋体" w:cs="Times New Roman"/>
          <w:kern w:val="0"/>
          <w:szCs w:val="21"/>
          <w:highlight w:val="none"/>
          <w:lang w:val="en-US" w:eastAsia="zh-CN"/>
        </w:rPr>
        <w:t>100</w:t>
      </w:r>
      <w:r>
        <w:rPr>
          <w:rFonts w:hint="default" w:ascii="Times New Roman" w:hAnsi="Times New Roman" w:eastAsia="宋体" w:cs="Times New Roman"/>
          <w:color w:val="auto"/>
          <w:kern w:val="0"/>
          <w:szCs w:val="21"/>
          <w:highlight w:val="none"/>
          <w:lang w:val="en-US" w:eastAsia="zh-CN"/>
        </w:rPr>
        <w:t>日历天</w:t>
      </w:r>
      <w:r>
        <w:rPr>
          <w:rFonts w:hint="eastAsia" w:ascii="Times New Roman" w:hAnsi="Times New Roman" w:eastAsia="宋体" w:cs="Times New Roman"/>
          <w:kern w:val="0"/>
          <w:szCs w:val="21"/>
          <w:highlight w:val="none"/>
          <w:lang w:val="en-US" w:eastAsia="zh-CN"/>
        </w:rPr>
        <w:t>，具体开工时间以监理单位下发的开工令为准</w:t>
      </w:r>
      <w:r>
        <w:rPr>
          <w:rFonts w:hint="default" w:ascii="Times New Roman" w:hAnsi="Times New Roman" w:eastAsia="宋体" w:cs="Times New Roman"/>
          <w:kern w:val="0"/>
          <w:szCs w:val="21"/>
          <w:highlight w:val="none"/>
          <w:lang w:val="en-US" w:eastAsia="zh-CN"/>
        </w:rPr>
        <w:t>。</w:t>
      </w:r>
    </w:p>
    <w:p>
      <w:pPr>
        <w:tabs>
          <w:tab w:val="left" w:pos="5660"/>
        </w:tabs>
        <w:autoSpaceDE w:val="0"/>
        <w:autoSpaceDN w:val="0"/>
        <w:adjustRightInd w:val="0"/>
        <w:snapToGrid w:val="0"/>
        <w:spacing w:line="440" w:lineRule="atLeast"/>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 xml:space="preserve">2.5 缺陷责任期：24个月，自项目竣工验收并通过行业验收合格之日起算。  </w:t>
      </w:r>
    </w:p>
    <w:p>
      <w:pPr>
        <w:widowControl w:val="0"/>
        <w:numPr>
          <w:ilvl w:val="0"/>
          <w:numId w:val="1"/>
        </w:numPr>
        <w:spacing w:before="240"/>
        <w:jc w:val="both"/>
        <w:outlineLvl w:val="1"/>
        <w:rPr>
          <w:rFonts w:hint="default" w:ascii="Times New Roman" w:hAnsi="Times New Roman" w:eastAsia="黑体" w:cs="Times New Roman"/>
          <w:kern w:val="0"/>
          <w:sz w:val="28"/>
          <w:szCs w:val="22"/>
          <w:highlight w:val="none"/>
          <w:lang w:val="en-US" w:eastAsia="zh-CN" w:bidi="ar-SA"/>
        </w:rPr>
      </w:pPr>
      <w:bookmarkStart w:id="5" w:name="_Toc7745"/>
      <w:r>
        <w:rPr>
          <w:rFonts w:hint="default" w:ascii="Times New Roman" w:hAnsi="Times New Roman" w:eastAsia="黑体" w:cs="Times New Roman"/>
          <w:kern w:val="0"/>
          <w:sz w:val="28"/>
          <w:szCs w:val="22"/>
          <w:highlight w:val="none"/>
          <w:lang w:val="en-US" w:eastAsia="zh-CN" w:bidi="ar-SA"/>
        </w:rPr>
        <w:t>投标人资格、业绩及人员要求</w:t>
      </w:r>
      <w:bookmarkEnd w:id="2"/>
      <w:bookmarkEnd w:id="3"/>
      <w:bookmarkEnd w:id="4"/>
      <w:bookmarkEnd w:id="5"/>
    </w:p>
    <w:p>
      <w:pPr>
        <w:wordWrap w:val="0"/>
        <w:spacing w:line="440" w:lineRule="exact"/>
        <w:ind w:firstLine="424" w:firstLineChars="202"/>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3.1 本次招标要求投标人须具备：</w:t>
      </w:r>
    </w:p>
    <w:p>
      <w:pPr>
        <w:wordWrap w:val="0"/>
        <w:spacing w:line="440" w:lineRule="exact"/>
        <w:ind w:firstLine="424" w:firstLineChars="202"/>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①投标人须是中华人民共和国境内正式注册并具有有效独立法人资格的法人或其他组织，具有独立承担民事责任的能力；</w:t>
      </w:r>
    </w:p>
    <w:p>
      <w:pPr>
        <w:wordWrap w:val="0"/>
        <w:spacing w:line="440" w:lineRule="exact"/>
        <w:ind w:firstLine="424" w:firstLineChars="202"/>
        <w:jc w:val="left"/>
        <w:rPr>
          <w:rFonts w:hint="eastAsia" w:ascii="Times New Roman" w:hAnsi="Times New Roman" w:eastAsia="宋体" w:cs="Times New Roman"/>
          <w:color w:val="auto"/>
          <w:kern w:val="0"/>
          <w:szCs w:val="21"/>
          <w:highlight w:val="none"/>
        </w:rPr>
      </w:pPr>
      <w:r>
        <w:rPr>
          <w:rFonts w:hint="default" w:ascii="Times New Roman" w:hAnsi="Times New Roman" w:eastAsia="宋体" w:cs="Times New Roman"/>
          <w:kern w:val="0"/>
          <w:szCs w:val="21"/>
          <w:highlight w:val="none"/>
        </w:rPr>
        <w:t>②</w:t>
      </w:r>
      <w:r>
        <w:rPr>
          <w:rFonts w:hint="default" w:ascii="Times New Roman" w:hAnsi="Times New Roman" w:eastAsia="宋体" w:cs="Times New Roman"/>
          <w:kern w:val="0"/>
          <w:szCs w:val="21"/>
          <w:highlight w:val="none"/>
          <w:lang w:val="en-US" w:eastAsia="zh-CN"/>
        </w:rPr>
        <w:t>投标人</w:t>
      </w:r>
      <w:r>
        <w:rPr>
          <w:rFonts w:hint="eastAsia" w:ascii="宋体" w:hAnsi="宋体" w:eastAsia="宋体" w:cs="宋体"/>
          <w:b w:val="0"/>
          <w:bCs w:val="0"/>
          <w:i w:val="0"/>
          <w:iCs w:val="0"/>
          <w:caps w:val="0"/>
          <w:color w:val="333333"/>
          <w:spacing w:val="0"/>
          <w:sz w:val="21"/>
          <w:szCs w:val="21"/>
          <w:highlight w:val="none"/>
          <w:shd w:val="clear" w:fill="FFFFFF"/>
        </w:rPr>
        <w:t>须</w:t>
      </w:r>
      <w:r>
        <w:rPr>
          <w:rFonts w:hint="eastAsia" w:ascii="宋体" w:hAnsi="宋体" w:eastAsia="宋体" w:cs="宋体"/>
          <w:b w:val="0"/>
          <w:bCs w:val="0"/>
          <w:i w:val="0"/>
          <w:iCs w:val="0"/>
          <w:caps w:val="0"/>
          <w:color w:val="333333"/>
          <w:spacing w:val="0"/>
          <w:sz w:val="21"/>
          <w:szCs w:val="21"/>
          <w:highlight w:val="none"/>
          <w:shd w:val="clear" w:fill="FFFFFF"/>
          <w:lang w:val="en-US" w:eastAsia="zh-CN"/>
        </w:rPr>
        <w:t>同</w:t>
      </w:r>
      <w:r>
        <w:rPr>
          <w:rFonts w:hint="eastAsia" w:ascii="宋体" w:hAnsi="宋体" w:eastAsia="宋体" w:cs="宋体"/>
          <w:b w:val="0"/>
          <w:bCs w:val="0"/>
          <w:i w:val="0"/>
          <w:iCs w:val="0"/>
          <w:caps w:val="0"/>
          <w:color w:val="auto"/>
          <w:spacing w:val="0"/>
          <w:sz w:val="21"/>
          <w:szCs w:val="21"/>
          <w:highlight w:val="none"/>
          <w:shd w:val="clear" w:fill="FFFFFF"/>
          <w:lang w:val="en-US" w:eastAsia="zh-CN"/>
        </w:rPr>
        <w:t>时</w:t>
      </w:r>
      <w:r>
        <w:rPr>
          <w:rFonts w:hint="eastAsia" w:ascii="宋体" w:hAnsi="宋体" w:eastAsia="宋体" w:cs="宋体"/>
          <w:b w:val="0"/>
          <w:bCs w:val="0"/>
          <w:i w:val="0"/>
          <w:iCs w:val="0"/>
          <w:caps w:val="0"/>
          <w:color w:val="auto"/>
          <w:spacing w:val="0"/>
          <w:sz w:val="21"/>
          <w:szCs w:val="21"/>
          <w:highlight w:val="none"/>
          <w:shd w:val="clear" w:fill="FFFFFF"/>
        </w:rPr>
        <w:t>具有建设行政主管部门颁发的</w:t>
      </w:r>
      <w:r>
        <w:rPr>
          <w:rFonts w:hint="eastAsia" w:ascii="宋体" w:hAnsi="宋体" w:eastAsia="宋体" w:cs="宋体"/>
          <w:color w:val="auto"/>
          <w:sz w:val="21"/>
          <w:szCs w:val="21"/>
          <w:highlight w:val="none"/>
          <w:lang w:val="en-US" w:eastAsia="zh-CN"/>
        </w:rPr>
        <w:t>机场场道工程专业承包二级</w:t>
      </w:r>
      <w:r>
        <w:rPr>
          <w:rFonts w:hint="eastAsia" w:ascii="宋体" w:hAnsi="宋体" w:eastAsia="宋体" w:cs="宋体"/>
          <w:color w:val="auto"/>
          <w:sz w:val="21"/>
          <w:szCs w:val="21"/>
          <w:highlight w:val="none"/>
        </w:rPr>
        <w:t>及以上资质</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机场目视助航工程专业承包二级及以上资质</w:t>
      </w:r>
      <w:r>
        <w:rPr>
          <w:rFonts w:hint="eastAsia" w:ascii="宋体" w:hAnsi="宋体" w:eastAsia="宋体" w:cs="宋体"/>
          <w:color w:val="auto"/>
          <w:sz w:val="21"/>
          <w:szCs w:val="21"/>
          <w:highlight w:val="none"/>
          <w:lang w:val="en-US" w:eastAsia="zh-CN"/>
        </w:rPr>
        <w:t>和民航空管工程及机场弱电系统工程专业承包二级及以上资质</w:t>
      </w:r>
      <w:r>
        <w:rPr>
          <w:rFonts w:hint="eastAsia" w:ascii="Times New Roman" w:hAnsi="Times New Roman" w:eastAsia="宋体" w:cs="Times New Roman"/>
          <w:kern w:val="0"/>
          <w:szCs w:val="21"/>
          <w:highlight w:val="none"/>
          <w:lang w:eastAsia="zh-CN"/>
        </w:rPr>
        <w:t>，</w:t>
      </w:r>
      <w:r>
        <w:rPr>
          <w:rFonts w:hint="eastAsia" w:ascii="Times New Roman" w:hAnsi="Times New Roman" w:eastAsia="宋体" w:cs="Times New Roman"/>
          <w:kern w:val="0"/>
          <w:szCs w:val="21"/>
          <w:highlight w:val="none"/>
        </w:rPr>
        <w:t>并</w:t>
      </w:r>
      <w:r>
        <w:rPr>
          <w:rFonts w:hint="eastAsia" w:ascii="Times New Roman" w:hAnsi="Times New Roman" w:eastAsia="宋体" w:cs="Times New Roman"/>
          <w:color w:val="auto"/>
          <w:kern w:val="0"/>
          <w:szCs w:val="21"/>
          <w:highlight w:val="none"/>
        </w:rPr>
        <w:t>具备有效的安全生产许可证。</w:t>
      </w:r>
    </w:p>
    <w:p>
      <w:pPr>
        <w:wordWrap w:val="0"/>
        <w:spacing w:line="440" w:lineRule="exact"/>
        <w:ind w:firstLine="420" w:firstLineChars="200"/>
        <w:jc w:val="left"/>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③</w:t>
      </w:r>
      <w:r>
        <w:rPr>
          <w:rFonts w:hint="default" w:ascii="Times New Roman" w:hAnsi="Times New Roman" w:eastAsia="宋体" w:cs="Times New Roman"/>
          <w:color w:val="auto"/>
          <w:kern w:val="0"/>
          <w:szCs w:val="21"/>
          <w:highlight w:val="none"/>
        </w:rPr>
        <w:t>拟派项目经理具有民航机场工程专业一级注册建造师执业资格，具备有效的安全生产考核合格证书（B证），</w:t>
      </w:r>
      <w:r>
        <w:rPr>
          <w:rFonts w:hint="eastAsia" w:ascii="Times New Roman" w:hAnsi="Times New Roman" w:eastAsia="宋体" w:cs="Times New Roman"/>
          <w:color w:val="auto"/>
          <w:kern w:val="0"/>
          <w:szCs w:val="21"/>
          <w:highlight w:val="none"/>
          <w:lang w:val="en-US" w:eastAsia="zh-CN"/>
        </w:rPr>
        <w:t>且</w:t>
      </w:r>
      <w:r>
        <w:rPr>
          <w:rFonts w:hint="default" w:ascii="Times New Roman" w:hAnsi="Times New Roman" w:eastAsia="宋体" w:cs="Times New Roman"/>
          <w:color w:val="auto"/>
          <w:kern w:val="0"/>
          <w:szCs w:val="21"/>
          <w:highlight w:val="none"/>
        </w:rPr>
        <w:t>须符合《民航局机场司关于进一步明确注册建造师担任施工项目负责人有关意见的通知》的要求；</w:t>
      </w:r>
      <w:r>
        <w:rPr>
          <w:rFonts w:hint="eastAsia" w:ascii="Times New Roman" w:hAnsi="Times New Roman" w:eastAsia="宋体" w:cs="Times New Roman"/>
          <w:color w:val="auto"/>
          <w:kern w:val="0"/>
          <w:szCs w:val="21"/>
          <w:highlight w:val="none"/>
          <w:lang w:eastAsia="zh-CN"/>
        </w:rPr>
        <w:t>（</w:t>
      </w:r>
      <w:r>
        <w:rPr>
          <w:rFonts w:hint="eastAsia" w:ascii="Calibri" w:hAnsi="Calibri" w:eastAsia="宋体" w:cs="Times New Roman"/>
          <w:color w:val="auto"/>
          <w:szCs w:val="20"/>
          <w:highlight w:val="none"/>
        </w:rPr>
        <w:t>须提供证书扫描件及从投标截止日往前推算一年任意连续</w:t>
      </w:r>
      <w:r>
        <w:rPr>
          <w:rFonts w:hint="eastAsia" w:ascii="Calibri" w:hAnsi="Calibri" w:eastAsia="宋体" w:cs="Times New Roman"/>
          <w:color w:val="auto"/>
          <w:szCs w:val="20"/>
          <w:highlight w:val="none"/>
          <w:lang w:val="en-US" w:eastAsia="zh-CN"/>
        </w:rPr>
        <w:t>三</w:t>
      </w:r>
      <w:r>
        <w:rPr>
          <w:rFonts w:hint="eastAsia" w:ascii="Calibri" w:hAnsi="Calibri" w:eastAsia="宋体" w:cs="Times New Roman"/>
          <w:color w:val="auto"/>
          <w:szCs w:val="20"/>
          <w:highlight w:val="none"/>
        </w:rPr>
        <w:t>个月在本单位的社保缴纳证明）</w:t>
      </w:r>
    </w:p>
    <w:p>
      <w:pPr>
        <w:wordWrap w:val="0"/>
        <w:spacing w:line="440" w:lineRule="exact"/>
        <w:ind w:firstLine="424" w:firstLineChars="202"/>
        <w:jc w:val="left"/>
        <w:rPr>
          <w:rFonts w:hint="default"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lang w:val="en-US" w:eastAsia="zh-CN"/>
        </w:rPr>
        <w:t>④</w:t>
      </w:r>
      <w:r>
        <w:rPr>
          <w:rFonts w:hint="default" w:ascii="Times New Roman" w:hAnsi="Times New Roman" w:eastAsia="宋体" w:cs="Times New Roman"/>
          <w:kern w:val="0"/>
          <w:szCs w:val="21"/>
          <w:highlight w:val="none"/>
        </w:rPr>
        <w:t>投标人不能是被列入“信用中国”网站</w:t>
      </w:r>
      <w:r>
        <w:rPr>
          <w:rFonts w:hint="default" w:ascii="Times New Roman" w:hAnsi="Times New Roman" w:eastAsia="宋体" w:cs="Times New Roman"/>
          <w:kern w:val="0"/>
          <w:szCs w:val="21"/>
          <w:highlight w:val="none"/>
          <w:lang w:eastAsia="zh-CN"/>
        </w:rPr>
        <w:t>（</w:t>
      </w:r>
      <w:r>
        <w:rPr>
          <w:rFonts w:hint="default" w:ascii="Times New Roman" w:hAnsi="Times New Roman" w:eastAsia="宋体" w:cs="Times New Roman"/>
          <w:kern w:val="0"/>
          <w:szCs w:val="21"/>
          <w:highlight w:val="none"/>
        </w:rPr>
        <w:t>www.creditchina.gov.cn</w:t>
      </w:r>
      <w:r>
        <w:rPr>
          <w:rFonts w:hint="default" w:ascii="Times New Roman" w:hAnsi="Times New Roman" w:eastAsia="宋体" w:cs="Times New Roman"/>
          <w:kern w:val="0"/>
          <w:szCs w:val="21"/>
          <w:highlight w:val="none"/>
          <w:lang w:eastAsia="zh-CN"/>
        </w:rPr>
        <w:t>）</w:t>
      </w:r>
      <w:r>
        <w:rPr>
          <w:rFonts w:hint="default" w:ascii="Times New Roman" w:hAnsi="Times New Roman" w:eastAsia="宋体" w:cs="Times New Roman"/>
          <w:kern w:val="0"/>
          <w:szCs w:val="21"/>
          <w:highlight w:val="none"/>
        </w:rPr>
        <w:t>或中国执行信息公开网（http://zxgk.court.gov.cn）中失信被执行人；（提供网站查询截图）；</w:t>
      </w:r>
    </w:p>
    <w:p>
      <w:pPr>
        <w:wordWrap w:val="0"/>
        <w:spacing w:line="440" w:lineRule="exact"/>
        <w:ind w:firstLine="424" w:firstLineChars="202"/>
        <w:jc w:val="left"/>
        <w:rPr>
          <w:rFonts w:hint="eastAsia" w:ascii="Times New Roman" w:hAnsi="Times New Roman" w:eastAsia="宋体" w:cs="Times New Roman"/>
          <w:kern w:val="0"/>
          <w:szCs w:val="21"/>
          <w:highlight w:val="none"/>
          <w:lang w:eastAsia="zh-CN"/>
        </w:rPr>
      </w:pPr>
      <w:r>
        <w:rPr>
          <w:rFonts w:hint="eastAsia" w:ascii="Times New Roman" w:hAnsi="Times New Roman" w:eastAsia="宋体" w:cs="Times New Roman"/>
          <w:kern w:val="0"/>
          <w:szCs w:val="21"/>
          <w:highlight w:val="none"/>
          <w:lang w:val="en-US" w:eastAsia="zh-CN"/>
        </w:rPr>
        <w:t>⑤</w:t>
      </w:r>
      <w:r>
        <w:rPr>
          <w:rFonts w:hint="default" w:ascii="Times New Roman" w:hAnsi="Times New Roman" w:eastAsia="宋体" w:cs="Times New Roman"/>
          <w:kern w:val="0"/>
          <w:szCs w:val="21"/>
          <w:highlight w:val="none"/>
        </w:rPr>
        <w:t>投标人须针对《湖北机场集团“供应商不良行为”管理办法》在投标文件中做出承诺，格式详见投标文件格式</w:t>
      </w:r>
      <w:r>
        <w:rPr>
          <w:rFonts w:hint="eastAsia" w:ascii="Times New Roman" w:hAnsi="Times New Roman" w:eastAsia="宋体" w:cs="Times New Roman"/>
          <w:kern w:val="0"/>
          <w:szCs w:val="21"/>
          <w:highlight w:val="none"/>
          <w:lang w:eastAsia="zh-CN"/>
        </w:rPr>
        <w:t>。</w:t>
      </w:r>
    </w:p>
    <w:p>
      <w:pPr>
        <w:tabs>
          <w:tab w:val="left" w:pos="5660"/>
        </w:tabs>
        <w:autoSpaceDE w:val="0"/>
        <w:autoSpaceDN w:val="0"/>
        <w:adjustRightInd w:val="0"/>
        <w:snapToGrid w:val="0"/>
        <w:spacing w:line="440" w:lineRule="atLeast"/>
        <w:ind w:firstLine="420" w:firstLineChars="200"/>
        <w:jc w:val="left"/>
        <w:rPr>
          <w:rFonts w:hint="eastAsia"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rPr>
        <w:t>3.2 本次招标接受联合体投标</w:t>
      </w:r>
      <w:r>
        <w:rPr>
          <w:rFonts w:hint="eastAsia" w:ascii="Times New Roman" w:hAnsi="Times New Roman" w:eastAsia="宋体" w:cs="Times New Roman"/>
          <w:kern w:val="0"/>
          <w:szCs w:val="21"/>
          <w:highlight w:val="none"/>
          <w:lang w:eastAsia="zh-CN"/>
        </w:rPr>
        <w:t>，联合体投标的，应满足下列要求：</w:t>
      </w:r>
    </w:p>
    <w:p>
      <w:pPr>
        <w:tabs>
          <w:tab w:val="left" w:pos="5660"/>
        </w:tabs>
        <w:autoSpaceDE w:val="0"/>
        <w:autoSpaceDN w:val="0"/>
        <w:adjustRightInd w:val="0"/>
        <w:snapToGrid w:val="0"/>
        <w:spacing w:line="440" w:lineRule="atLeast"/>
        <w:ind w:firstLine="420" w:firstLineChars="200"/>
        <w:jc w:val="left"/>
        <w:rPr>
          <w:rFonts w:hint="eastAsia" w:ascii="Times New Roman" w:hAnsi="Times New Roman" w:eastAsia="宋体" w:cs="Times New Roman"/>
          <w:kern w:val="0"/>
          <w:szCs w:val="21"/>
          <w:highlight w:val="none"/>
          <w:lang w:eastAsia="zh-CN"/>
        </w:rPr>
      </w:pPr>
      <w:r>
        <w:rPr>
          <w:rFonts w:hint="eastAsia" w:ascii="Times New Roman" w:hAnsi="Times New Roman" w:eastAsia="宋体" w:cs="Times New Roman"/>
          <w:kern w:val="0"/>
          <w:szCs w:val="21"/>
          <w:highlight w:val="none"/>
          <w:lang w:eastAsia="zh-CN"/>
        </w:rPr>
        <w:t>①联合体牵头人须为</w:t>
      </w:r>
      <w:r>
        <w:rPr>
          <w:rFonts w:hint="eastAsia" w:ascii="Times New Roman" w:hAnsi="Times New Roman" w:eastAsia="宋体" w:cs="Times New Roman"/>
          <w:kern w:val="0"/>
          <w:szCs w:val="21"/>
          <w:highlight w:val="none"/>
          <w:lang w:val="en-US" w:eastAsia="zh-CN"/>
        </w:rPr>
        <w:t>场道施工单位</w:t>
      </w:r>
      <w:r>
        <w:rPr>
          <w:rFonts w:hint="eastAsia" w:ascii="Times New Roman" w:hAnsi="Times New Roman" w:eastAsia="宋体" w:cs="Times New Roman"/>
          <w:kern w:val="0"/>
          <w:szCs w:val="21"/>
          <w:highlight w:val="none"/>
          <w:lang w:eastAsia="zh-CN"/>
        </w:rPr>
        <w:t>，</w:t>
      </w:r>
      <w:r>
        <w:rPr>
          <w:rFonts w:hint="eastAsia" w:ascii="Times New Roman" w:hAnsi="Times New Roman" w:eastAsia="宋体" w:cs="Times New Roman"/>
          <w:kern w:val="0"/>
          <w:szCs w:val="21"/>
          <w:highlight w:val="none"/>
          <w:lang w:val="en-US" w:eastAsia="zh-CN"/>
        </w:rPr>
        <w:t>项目经理由联合体牵头人委派</w:t>
      </w:r>
      <w:r>
        <w:rPr>
          <w:rFonts w:hint="eastAsia" w:ascii="Times New Roman" w:hAnsi="Times New Roman" w:eastAsia="宋体" w:cs="Times New Roman"/>
          <w:kern w:val="0"/>
          <w:szCs w:val="21"/>
          <w:highlight w:val="none"/>
          <w:lang w:eastAsia="zh-CN"/>
        </w:rPr>
        <w:t>。</w:t>
      </w:r>
    </w:p>
    <w:p>
      <w:pPr>
        <w:tabs>
          <w:tab w:val="left" w:pos="5660"/>
        </w:tabs>
        <w:autoSpaceDE w:val="0"/>
        <w:autoSpaceDN w:val="0"/>
        <w:adjustRightInd w:val="0"/>
        <w:snapToGrid w:val="0"/>
        <w:spacing w:line="440" w:lineRule="atLeast"/>
        <w:ind w:firstLine="420" w:firstLineChars="200"/>
        <w:jc w:val="left"/>
        <w:rPr>
          <w:rFonts w:hint="eastAsia" w:ascii="Times New Roman" w:hAnsi="Times New Roman" w:eastAsia="宋体" w:cs="Times New Roman"/>
          <w:kern w:val="0"/>
          <w:szCs w:val="21"/>
          <w:highlight w:val="none"/>
          <w:lang w:eastAsia="zh-CN"/>
        </w:rPr>
      </w:pPr>
      <w:r>
        <w:rPr>
          <w:rFonts w:hint="eastAsia" w:ascii="Times New Roman" w:hAnsi="Times New Roman" w:eastAsia="宋体" w:cs="Times New Roman"/>
          <w:kern w:val="0"/>
          <w:szCs w:val="21"/>
          <w:highlight w:val="none"/>
          <w:lang w:eastAsia="zh-CN"/>
        </w:rPr>
        <w:t>②以联合体形式参加投标的，联合体各方均应</w:t>
      </w:r>
      <w:r>
        <w:rPr>
          <w:rFonts w:hint="eastAsia" w:ascii="Times New Roman" w:hAnsi="Times New Roman" w:eastAsia="宋体" w:cs="Times New Roman"/>
          <w:kern w:val="0"/>
          <w:szCs w:val="21"/>
          <w:highlight w:val="none"/>
          <w:lang w:val="en-US" w:eastAsia="zh-CN"/>
        </w:rPr>
        <w:t>满足3.1条第④、⑤项</w:t>
      </w:r>
      <w:r>
        <w:rPr>
          <w:rFonts w:hint="eastAsia" w:ascii="Times New Roman" w:hAnsi="Times New Roman" w:eastAsia="宋体" w:cs="Times New Roman"/>
          <w:kern w:val="0"/>
          <w:szCs w:val="21"/>
          <w:highlight w:val="none"/>
          <w:lang w:eastAsia="zh-CN"/>
        </w:rPr>
        <w:t>要求，联合体各方资质以联合体协议分工为准。</w:t>
      </w:r>
    </w:p>
    <w:p>
      <w:pPr>
        <w:tabs>
          <w:tab w:val="left" w:pos="5660"/>
        </w:tabs>
        <w:autoSpaceDE w:val="0"/>
        <w:autoSpaceDN w:val="0"/>
        <w:adjustRightInd w:val="0"/>
        <w:snapToGrid w:val="0"/>
        <w:spacing w:line="440" w:lineRule="atLeast"/>
        <w:ind w:firstLine="420" w:firstLineChars="200"/>
        <w:jc w:val="left"/>
        <w:rPr>
          <w:rFonts w:hint="eastAsia" w:ascii="Times New Roman" w:hAnsi="Times New Roman" w:eastAsia="宋体" w:cs="Times New Roman"/>
          <w:kern w:val="0"/>
          <w:szCs w:val="21"/>
          <w:highlight w:val="none"/>
          <w:lang w:eastAsia="zh-CN"/>
        </w:rPr>
      </w:pPr>
      <w:r>
        <w:rPr>
          <w:rFonts w:hint="eastAsia" w:ascii="Times New Roman" w:hAnsi="Times New Roman" w:eastAsia="宋体" w:cs="Times New Roman"/>
          <w:kern w:val="0"/>
          <w:szCs w:val="21"/>
          <w:highlight w:val="none"/>
          <w:lang w:eastAsia="zh-CN"/>
        </w:rPr>
        <w:t>③联合体各方应签订联合体协议，明确约定联合体牵头人及各方拟承担的工作和责任。</w:t>
      </w:r>
    </w:p>
    <w:p>
      <w:pPr>
        <w:tabs>
          <w:tab w:val="left" w:pos="5660"/>
        </w:tabs>
        <w:autoSpaceDE w:val="0"/>
        <w:autoSpaceDN w:val="0"/>
        <w:adjustRightInd w:val="0"/>
        <w:snapToGrid w:val="0"/>
        <w:spacing w:line="440" w:lineRule="atLeast"/>
        <w:ind w:firstLine="420" w:firstLineChars="200"/>
        <w:jc w:val="left"/>
        <w:rPr>
          <w:rFonts w:hint="eastAsia" w:ascii="Times New Roman" w:hAnsi="Times New Roman" w:eastAsia="宋体" w:cs="Times New Roman"/>
          <w:kern w:val="0"/>
          <w:szCs w:val="21"/>
          <w:highlight w:val="none"/>
          <w:lang w:eastAsia="zh-CN"/>
        </w:rPr>
      </w:pPr>
      <w:r>
        <w:rPr>
          <w:rFonts w:hint="eastAsia" w:ascii="Times New Roman" w:hAnsi="Times New Roman" w:eastAsia="宋体" w:cs="Times New Roman"/>
          <w:kern w:val="0"/>
          <w:szCs w:val="21"/>
          <w:highlight w:val="none"/>
          <w:lang w:eastAsia="zh-CN"/>
        </w:rPr>
        <w:t>④联合体各方签订共同投标协议后，不得再以自己名义单独投标，也不得组成新的联合体或参加其他联合体在同一项目中投标。</w:t>
      </w:r>
    </w:p>
    <w:p>
      <w:pPr>
        <w:tabs>
          <w:tab w:val="left" w:pos="5660"/>
        </w:tabs>
        <w:autoSpaceDE w:val="0"/>
        <w:autoSpaceDN w:val="0"/>
        <w:adjustRightInd w:val="0"/>
        <w:snapToGrid w:val="0"/>
        <w:spacing w:line="440" w:lineRule="atLeast"/>
        <w:ind w:firstLine="420" w:firstLineChars="200"/>
        <w:jc w:val="left"/>
        <w:rPr>
          <w:rFonts w:hint="default"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lang w:eastAsia="zh-CN"/>
        </w:rPr>
        <w:t>⑤联合体中标的，联合体各方应当共同与招标人签订合同，就中标项目向招标人承担连带责任。</w:t>
      </w:r>
    </w:p>
    <w:p>
      <w:pPr>
        <w:widowControl w:val="0"/>
        <w:spacing w:before="240"/>
        <w:jc w:val="both"/>
        <w:outlineLvl w:val="1"/>
        <w:rPr>
          <w:rFonts w:hint="default" w:ascii="Times New Roman" w:hAnsi="Times New Roman" w:eastAsia="黑体" w:cs="Times New Roman"/>
          <w:kern w:val="0"/>
          <w:sz w:val="28"/>
          <w:szCs w:val="22"/>
          <w:highlight w:val="none"/>
          <w:lang w:val="en-US" w:eastAsia="zh-CN" w:bidi="ar-SA"/>
        </w:rPr>
      </w:pPr>
      <w:bookmarkStart w:id="6" w:name="_Toc3565"/>
      <w:bookmarkStart w:id="7" w:name="_Toc28530"/>
      <w:r>
        <w:rPr>
          <w:rFonts w:hint="default" w:ascii="Times New Roman" w:hAnsi="Times New Roman" w:eastAsia="黑体" w:cs="Times New Roman"/>
          <w:kern w:val="0"/>
          <w:sz w:val="28"/>
          <w:szCs w:val="22"/>
          <w:highlight w:val="none"/>
          <w:lang w:val="en-US" w:eastAsia="zh-CN" w:bidi="ar-SA"/>
        </w:rPr>
        <w:t>4. 投标登记</w:t>
      </w:r>
      <w:bookmarkEnd w:id="6"/>
      <w:bookmarkEnd w:id="7"/>
    </w:p>
    <w:p>
      <w:pPr>
        <w:spacing w:line="360" w:lineRule="auto"/>
        <w:ind w:firstLine="420" w:firstLineChars="200"/>
        <w:jc w:val="left"/>
        <w:rPr>
          <w:rFonts w:hint="default" w:ascii="Times New Roman" w:hAnsi="Times New Roman" w:eastAsia="宋体" w:cs="Times New Roman"/>
          <w:snapToGrid w:val="0"/>
          <w:szCs w:val="20"/>
          <w:highlight w:val="none"/>
        </w:rPr>
      </w:pPr>
      <w:r>
        <w:rPr>
          <w:rFonts w:hint="default" w:ascii="Times New Roman" w:hAnsi="Times New Roman" w:eastAsia="宋体" w:cs="Times New Roman"/>
          <w:snapToGrid w:val="0"/>
          <w:szCs w:val="20"/>
          <w:highlight w:val="none"/>
        </w:rPr>
        <w:t>4.1 请投标人于202</w:t>
      </w:r>
      <w:r>
        <w:rPr>
          <w:rFonts w:hint="eastAsia" w:ascii="Times New Roman" w:hAnsi="Times New Roman" w:eastAsia="宋体" w:cs="Times New Roman"/>
          <w:snapToGrid w:val="0"/>
          <w:szCs w:val="20"/>
          <w:highlight w:val="none"/>
          <w:lang w:val="en-US" w:eastAsia="zh-CN"/>
        </w:rPr>
        <w:t>5</w:t>
      </w:r>
      <w:r>
        <w:rPr>
          <w:rFonts w:hint="default" w:ascii="Times New Roman" w:hAnsi="Times New Roman" w:eastAsia="宋体" w:cs="Times New Roman"/>
          <w:snapToGrid w:val="0"/>
          <w:szCs w:val="20"/>
          <w:highlight w:val="none"/>
        </w:rPr>
        <w:t>-</w:t>
      </w:r>
      <w:r>
        <w:rPr>
          <w:rFonts w:hint="eastAsia" w:ascii="Times New Roman" w:hAnsi="Times New Roman" w:eastAsia="宋体" w:cs="Times New Roman"/>
          <w:snapToGrid w:val="0"/>
          <w:szCs w:val="20"/>
          <w:highlight w:val="none"/>
          <w:lang w:val="en-US" w:eastAsia="zh-CN"/>
        </w:rPr>
        <w:t>3</w:t>
      </w:r>
      <w:r>
        <w:rPr>
          <w:rFonts w:hint="default" w:ascii="Times New Roman" w:hAnsi="Times New Roman" w:eastAsia="宋体" w:cs="Times New Roman"/>
          <w:snapToGrid w:val="0"/>
          <w:szCs w:val="20"/>
          <w:highlight w:val="none"/>
        </w:rPr>
        <w:t>-</w:t>
      </w:r>
      <w:r>
        <w:rPr>
          <w:rFonts w:hint="eastAsia" w:ascii="Times New Roman" w:hAnsi="Times New Roman" w:eastAsia="宋体" w:cs="Times New Roman"/>
          <w:snapToGrid w:val="0"/>
          <w:szCs w:val="20"/>
          <w:highlight w:val="none"/>
          <w:lang w:val="en-US" w:eastAsia="zh-CN"/>
        </w:rPr>
        <w:t>14  20</w:t>
      </w:r>
      <w:r>
        <w:rPr>
          <w:rFonts w:hint="default" w:ascii="Times New Roman" w:hAnsi="Times New Roman" w:eastAsia="宋体" w:cs="Times New Roman"/>
          <w:snapToGrid w:val="0"/>
          <w:szCs w:val="20"/>
          <w:highlight w:val="none"/>
        </w:rPr>
        <w:t>:30:00至 202</w:t>
      </w:r>
      <w:r>
        <w:rPr>
          <w:rFonts w:hint="eastAsia" w:ascii="Times New Roman" w:hAnsi="Times New Roman" w:eastAsia="宋体" w:cs="Times New Roman"/>
          <w:snapToGrid w:val="0"/>
          <w:szCs w:val="20"/>
          <w:highlight w:val="none"/>
          <w:lang w:val="en-US" w:eastAsia="zh-CN"/>
        </w:rPr>
        <w:t>5</w:t>
      </w:r>
      <w:r>
        <w:rPr>
          <w:rFonts w:hint="default" w:ascii="Times New Roman" w:hAnsi="Times New Roman" w:eastAsia="宋体" w:cs="Times New Roman"/>
          <w:snapToGrid w:val="0"/>
          <w:szCs w:val="20"/>
          <w:highlight w:val="none"/>
        </w:rPr>
        <w:t>-</w:t>
      </w:r>
      <w:r>
        <w:rPr>
          <w:rFonts w:hint="eastAsia" w:ascii="Times New Roman" w:hAnsi="Times New Roman" w:eastAsia="宋体" w:cs="Times New Roman"/>
          <w:snapToGrid w:val="0"/>
          <w:szCs w:val="20"/>
          <w:highlight w:val="none"/>
          <w:lang w:val="en-US" w:eastAsia="zh-CN"/>
        </w:rPr>
        <w:t xml:space="preserve">3 </w:t>
      </w:r>
      <w:r>
        <w:rPr>
          <w:rFonts w:hint="default" w:ascii="Times New Roman" w:hAnsi="Times New Roman" w:eastAsia="宋体" w:cs="Times New Roman"/>
          <w:snapToGrid w:val="0"/>
          <w:szCs w:val="20"/>
          <w:highlight w:val="none"/>
        </w:rPr>
        <w:t>-</w:t>
      </w:r>
      <w:r>
        <w:rPr>
          <w:rFonts w:hint="eastAsia" w:ascii="Times New Roman" w:hAnsi="Times New Roman" w:eastAsia="宋体" w:cs="Times New Roman"/>
          <w:snapToGrid w:val="0"/>
          <w:szCs w:val="20"/>
          <w:highlight w:val="none"/>
          <w:lang w:val="en-US" w:eastAsia="zh-CN"/>
        </w:rPr>
        <w:t>19  17</w:t>
      </w:r>
      <w:r>
        <w:rPr>
          <w:rFonts w:hint="default" w:ascii="Times New Roman" w:hAnsi="Times New Roman" w:eastAsia="宋体" w:cs="Times New Roman"/>
          <w:snapToGrid w:val="0"/>
          <w:szCs w:val="20"/>
          <w:highlight w:val="none"/>
        </w:rPr>
        <w:t>:</w:t>
      </w:r>
      <w:r>
        <w:rPr>
          <w:rFonts w:hint="eastAsia" w:ascii="Times New Roman" w:hAnsi="Times New Roman" w:eastAsia="宋体" w:cs="Times New Roman"/>
          <w:snapToGrid w:val="0"/>
          <w:szCs w:val="20"/>
          <w:highlight w:val="none"/>
          <w:lang w:val="en-US" w:eastAsia="zh-CN"/>
        </w:rPr>
        <w:t>00</w:t>
      </w:r>
      <w:r>
        <w:rPr>
          <w:rFonts w:hint="default" w:ascii="Times New Roman" w:hAnsi="Times New Roman" w:eastAsia="宋体" w:cs="Times New Roman"/>
          <w:snapToGrid w:val="0"/>
          <w:szCs w:val="20"/>
          <w:highlight w:val="none"/>
        </w:rPr>
        <w:t>:00，携带登记资料在</w:t>
      </w:r>
      <w:r>
        <w:rPr>
          <w:rFonts w:hint="default" w:ascii="Times New Roman" w:hAnsi="Times New Roman" w:eastAsia="宋体" w:cs="Times New Roman"/>
          <w:snapToGrid w:val="0"/>
          <w:szCs w:val="20"/>
          <w:highlight w:val="none"/>
          <w:u w:val="single"/>
        </w:rPr>
        <w:t xml:space="preserve"> /  </w:t>
      </w:r>
      <w:r>
        <w:rPr>
          <w:rFonts w:hint="default" w:ascii="Times New Roman" w:hAnsi="Times New Roman" w:eastAsia="宋体" w:cs="Times New Roman"/>
          <w:snapToGrid w:val="0"/>
          <w:szCs w:val="20"/>
          <w:highlight w:val="none"/>
        </w:rPr>
        <w:t>进行投标登记或将登记资料传真至</w:t>
      </w:r>
      <w:r>
        <w:rPr>
          <w:rFonts w:hint="default" w:ascii="Times New Roman" w:hAnsi="Times New Roman" w:eastAsia="宋体" w:cs="Times New Roman"/>
          <w:snapToGrid w:val="0"/>
          <w:szCs w:val="20"/>
          <w:highlight w:val="none"/>
          <w:u w:val="single"/>
        </w:rPr>
        <w:t xml:space="preserve"> / </w:t>
      </w:r>
      <w:r>
        <w:rPr>
          <w:rFonts w:hint="default" w:ascii="Times New Roman" w:hAnsi="Times New Roman" w:eastAsia="宋体" w:cs="Times New Roman"/>
          <w:snapToGrid w:val="0"/>
          <w:szCs w:val="20"/>
          <w:highlight w:val="none"/>
        </w:rPr>
        <w:t xml:space="preserve">进行投标登记或将登记资料扫描件电子版发送民航专业工程建设项目招标投标管理系统（https://zbtb.caac.gov.cn）进行投标登记。 </w:t>
      </w:r>
    </w:p>
    <w:p>
      <w:pPr>
        <w:spacing w:line="360" w:lineRule="auto"/>
        <w:ind w:firstLine="420" w:firstLineChars="200"/>
        <w:jc w:val="left"/>
        <w:rPr>
          <w:rFonts w:hint="default" w:ascii="Times New Roman" w:hAnsi="Times New Roman" w:eastAsia="宋体" w:cs="Times New Roman"/>
          <w:snapToGrid w:val="0"/>
          <w:szCs w:val="20"/>
          <w:highlight w:val="none"/>
        </w:rPr>
      </w:pPr>
      <w:r>
        <w:rPr>
          <w:rFonts w:hint="default" w:ascii="Times New Roman" w:hAnsi="Times New Roman" w:eastAsia="宋体" w:cs="Times New Roman"/>
          <w:snapToGrid w:val="0"/>
          <w:szCs w:val="20"/>
          <w:highlight w:val="none"/>
        </w:rPr>
        <w:t>登记资料包括：</w:t>
      </w:r>
    </w:p>
    <w:p>
      <w:pPr>
        <w:spacing w:line="360" w:lineRule="auto"/>
        <w:ind w:firstLine="420" w:firstLineChars="200"/>
        <w:jc w:val="left"/>
        <w:rPr>
          <w:rFonts w:hint="default" w:ascii="Times New Roman" w:hAnsi="Times New Roman" w:eastAsia="宋体" w:cs="Times New Roman"/>
          <w:snapToGrid w:val="0"/>
          <w:szCs w:val="20"/>
          <w:highlight w:val="none"/>
        </w:rPr>
      </w:pPr>
      <w:r>
        <w:rPr>
          <w:rFonts w:hint="default" w:ascii="Times New Roman" w:hAnsi="Times New Roman" w:eastAsia="宋体" w:cs="Times New Roman"/>
          <w:snapToGrid w:val="0"/>
          <w:szCs w:val="20"/>
          <w:highlight w:val="none"/>
        </w:rPr>
        <w:t>①企业营业执照副本；（复印件加盖公章）</w:t>
      </w:r>
    </w:p>
    <w:p>
      <w:pPr>
        <w:spacing w:line="360" w:lineRule="auto"/>
        <w:ind w:firstLine="420" w:firstLineChars="200"/>
        <w:jc w:val="left"/>
        <w:rPr>
          <w:rFonts w:hint="default" w:ascii="Times New Roman" w:hAnsi="Times New Roman" w:eastAsia="宋体" w:cs="Times New Roman"/>
          <w:snapToGrid w:val="0"/>
          <w:szCs w:val="20"/>
          <w:highlight w:val="none"/>
        </w:rPr>
      </w:pPr>
      <w:r>
        <w:rPr>
          <w:rFonts w:hint="default" w:ascii="Times New Roman" w:hAnsi="Times New Roman" w:eastAsia="宋体" w:cs="Times New Roman"/>
          <w:snapToGrid w:val="0"/>
          <w:szCs w:val="20"/>
          <w:highlight w:val="none"/>
        </w:rPr>
        <w:t>②企业资质证书副本；（复印件加盖公章）</w:t>
      </w:r>
    </w:p>
    <w:p>
      <w:pPr>
        <w:spacing w:line="360" w:lineRule="auto"/>
        <w:ind w:firstLine="420" w:firstLineChars="200"/>
        <w:jc w:val="left"/>
        <w:rPr>
          <w:rFonts w:hint="default" w:ascii="Times New Roman" w:hAnsi="Times New Roman" w:eastAsia="宋体" w:cs="Times New Roman"/>
          <w:snapToGrid w:val="0"/>
          <w:szCs w:val="20"/>
          <w:highlight w:val="none"/>
        </w:rPr>
      </w:pPr>
      <w:r>
        <w:rPr>
          <w:rFonts w:hint="default" w:ascii="Times New Roman" w:hAnsi="Times New Roman" w:eastAsia="宋体" w:cs="Times New Roman"/>
          <w:snapToGrid w:val="0"/>
          <w:szCs w:val="20"/>
          <w:highlight w:val="none"/>
        </w:rPr>
        <w:t>③</w:t>
      </w:r>
      <w:r>
        <w:rPr>
          <w:rFonts w:hint="default" w:ascii="Times New Roman" w:hAnsi="Times New Roman" w:eastAsia="宋体" w:cs="Times New Roman"/>
          <w:szCs w:val="21"/>
          <w:highlight w:val="none"/>
        </w:rPr>
        <w:t>拟派施工单位项目经理资格证书及B证</w:t>
      </w:r>
      <w:r>
        <w:rPr>
          <w:rFonts w:hint="default" w:ascii="Times New Roman" w:hAnsi="Times New Roman" w:eastAsia="宋体" w:cs="Times New Roman"/>
          <w:snapToGrid w:val="0"/>
          <w:szCs w:val="20"/>
          <w:highlight w:val="none"/>
        </w:rPr>
        <w:t>（复印件加盖公章）；</w:t>
      </w:r>
    </w:p>
    <w:p>
      <w:pPr>
        <w:spacing w:line="360" w:lineRule="auto"/>
        <w:ind w:firstLine="420" w:firstLineChars="200"/>
        <w:jc w:val="left"/>
        <w:rPr>
          <w:rFonts w:hint="default" w:ascii="Times New Roman" w:hAnsi="Times New Roman" w:eastAsia="宋体" w:cs="Times New Roman"/>
          <w:snapToGrid w:val="0"/>
          <w:szCs w:val="20"/>
          <w:highlight w:val="none"/>
        </w:rPr>
      </w:pPr>
      <w:r>
        <w:rPr>
          <w:rFonts w:hint="default" w:ascii="Times New Roman" w:hAnsi="Times New Roman" w:eastAsia="宋体" w:cs="Times New Roman"/>
          <w:snapToGrid w:val="0"/>
          <w:szCs w:val="20"/>
          <w:highlight w:val="none"/>
        </w:rPr>
        <w:t>④</w:t>
      </w:r>
      <w:r>
        <w:rPr>
          <w:rFonts w:hint="default" w:ascii="Times New Roman" w:hAnsi="Times New Roman" w:eastAsia="宋体" w:cs="Times New Roman"/>
          <w:snapToGrid w:val="0"/>
          <w:color w:val="000000"/>
          <w:szCs w:val="20"/>
          <w:highlight w:val="none"/>
        </w:rPr>
        <w:t>投标人信用网站查询记录</w:t>
      </w:r>
      <w:r>
        <w:rPr>
          <w:rFonts w:hint="default" w:ascii="Times New Roman" w:hAnsi="Times New Roman" w:eastAsia="宋体" w:cs="Times New Roman"/>
          <w:snapToGrid w:val="0"/>
          <w:szCs w:val="20"/>
          <w:highlight w:val="none"/>
        </w:rPr>
        <w:t>；</w:t>
      </w:r>
    </w:p>
    <w:p>
      <w:pPr>
        <w:spacing w:line="360" w:lineRule="auto"/>
        <w:ind w:firstLine="420" w:firstLineChars="200"/>
        <w:jc w:val="left"/>
        <w:rPr>
          <w:rFonts w:hint="default" w:ascii="Times New Roman" w:hAnsi="Times New Roman" w:eastAsia="宋体" w:cs="Times New Roman"/>
          <w:snapToGrid w:val="0"/>
          <w:szCs w:val="20"/>
          <w:highlight w:val="none"/>
        </w:rPr>
      </w:pPr>
      <w:r>
        <w:rPr>
          <w:rFonts w:hint="default" w:ascii="Times New Roman" w:hAnsi="Times New Roman" w:eastAsia="宋体" w:cs="Times New Roman"/>
          <w:snapToGrid w:val="0"/>
          <w:color w:val="000000"/>
          <w:szCs w:val="20"/>
          <w:highlight w:val="none"/>
        </w:rPr>
        <w:t>⑤</w:t>
      </w:r>
      <w:r>
        <w:rPr>
          <w:rFonts w:hint="default" w:ascii="Times New Roman" w:hAnsi="Times New Roman" w:eastAsia="宋体" w:cs="Times New Roman"/>
          <w:snapToGrid w:val="0"/>
          <w:szCs w:val="20"/>
          <w:highlight w:val="none"/>
        </w:rPr>
        <w:t>法定代表人证明书或法定代表人授权委托书及被委托人的身份证；（复印件加盖公章）；</w:t>
      </w:r>
    </w:p>
    <w:p>
      <w:pPr>
        <w:widowControl w:val="0"/>
        <w:spacing w:before="240"/>
        <w:jc w:val="both"/>
        <w:outlineLvl w:val="1"/>
        <w:rPr>
          <w:rFonts w:hint="default" w:ascii="Times New Roman" w:hAnsi="Times New Roman" w:eastAsia="宋体" w:cs="Times New Roman"/>
          <w:b/>
          <w:bCs/>
          <w:kern w:val="0"/>
          <w:sz w:val="28"/>
          <w:highlight w:val="none"/>
          <w:lang w:val="en-US" w:eastAsia="zh-CN" w:bidi="ar-SA"/>
        </w:rPr>
      </w:pPr>
      <w:bookmarkStart w:id="8" w:name="_Toc15520"/>
      <w:bookmarkStart w:id="9" w:name="_Toc25047"/>
      <w:r>
        <w:rPr>
          <w:rFonts w:hint="default" w:ascii="Times New Roman" w:hAnsi="Times New Roman" w:eastAsia="黑体" w:cs="Times New Roman"/>
          <w:kern w:val="0"/>
          <w:sz w:val="28"/>
          <w:szCs w:val="22"/>
          <w:highlight w:val="none"/>
          <w:lang w:val="en-US" w:eastAsia="zh-CN" w:bidi="ar-SA"/>
        </w:rPr>
        <w:t>5. 招标文件的获取</w:t>
      </w:r>
      <w:bookmarkEnd w:id="8"/>
      <w:bookmarkEnd w:id="9"/>
      <w:r>
        <w:rPr>
          <w:rFonts w:hint="default" w:ascii="Times New Roman" w:hAnsi="Times New Roman" w:eastAsia="宋体" w:cs="Times New Roman"/>
          <w:b/>
          <w:bCs/>
          <w:kern w:val="0"/>
          <w:sz w:val="28"/>
          <w:highlight w:val="none"/>
          <w:lang w:val="en-US" w:eastAsia="zh-CN" w:bidi="ar-SA"/>
        </w:rPr>
        <w:t xml:space="preserve"> </w:t>
      </w:r>
    </w:p>
    <w:p>
      <w:pPr>
        <w:spacing w:line="360" w:lineRule="auto"/>
        <w:ind w:firstLine="420" w:firstLineChars="200"/>
        <w:jc w:val="left"/>
        <w:rPr>
          <w:rFonts w:hint="default" w:ascii="Times New Roman" w:hAnsi="Times New Roman" w:eastAsia="宋体" w:cs="Times New Roman"/>
          <w:snapToGrid w:val="0"/>
          <w:szCs w:val="20"/>
          <w:highlight w:val="none"/>
        </w:rPr>
      </w:pPr>
      <w:r>
        <w:rPr>
          <w:rFonts w:hint="default" w:ascii="Times New Roman" w:hAnsi="Times New Roman" w:eastAsia="宋体" w:cs="Times New Roman"/>
          <w:snapToGrid w:val="0"/>
          <w:szCs w:val="20"/>
          <w:highlight w:val="none"/>
        </w:rPr>
        <w:t>5.1 凡有意参加投标者，请于202</w:t>
      </w:r>
      <w:r>
        <w:rPr>
          <w:rFonts w:hint="eastAsia" w:ascii="Times New Roman" w:hAnsi="Times New Roman" w:eastAsia="宋体" w:cs="Times New Roman"/>
          <w:snapToGrid w:val="0"/>
          <w:szCs w:val="20"/>
          <w:highlight w:val="none"/>
          <w:lang w:val="en-US" w:eastAsia="zh-CN"/>
        </w:rPr>
        <w:t>5</w:t>
      </w:r>
      <w:r>
        <w:rPr>
          <w:rFonts w:hint="default" w:ascii="Times New Roman" w:hAnsi="Times New Roman" w:eastAsia="宋体" w:cs="Times New Roman"/>
          <w:snapToGrid w:val="0"/>
          <w:szCs w:val="20"/>
          <w:highlight w:val="none"/>
        </w:rPr>
        <w:t>-</w:t>
      </w:r>
      <w:r>
        <w:rPr>
          <w:rFonts w:hint="eastAsia" w:ascii="Times New Roman" w:hAnsi="Times New Roman" w:eastAsia="宋体" w:cs="Times New Roman"/>
          <w:snapToGrid w:val="0"/>
          <w:szCs w:val="20"/>
          <w:highlight w:val="none"/>
          <w:lang w:val="en-US" w:eastAsia="zh-CN"/>
        </w:rPr>
        <w:t>3</w:t>
      </w:r>
      <w:r>
        <w:rPr>
          <w:rFonts w:hint="default" w:ascii="Times New Roman" w:hAnsi="Times New Roman" w:eastAsia="宋体" w:cs="Times New Roman"/>
          <w:snapToGrid w:val="0"/>
          <w:szCs w:val="20"/>
          <w:highlight w:val="none"/>
        </w:rPr>
        <w:t>-</w:t>
      </w:r>
      <w:r>
        <w:rPr>
          <w:rFonts w:hint="eastAsia" w:ascii="Times New Roman" w:hAnsi="Times New Roman" w:eastAsia="宋体" w:cs="Times New Roman"/>
          <w:snapToGrid w:val="0"/>
          <w:szCs w:val="20"/>
          <w:highlight w:val="none"/>
          <w:lang w:val="en-US" w:eastAsia="zh-CN"/>
        </w:rPr>
        <w:t>14  20</w:t>
      </w:r>
      <w:r>
        <w:rPr>
          <w:rFonts w:hint="default" w:ascii="Times New Roman" w:hAnsi="Times New Roman" w:eastAsia="宋体" w:cs="Times New Roman"/>
          <w:snapToGrid w:val="0"/>
          <w:szCs w:val="20"/>
          <w:highlight w:val="none"/>
        </w:rPr>
        <w:t>:30:00至 202</w:t>
      </w:r>
      <w:r>
        <w:rPr>
          <w:rFonts w:hint="eastAsia" w:ascii="Times New Roman" w:hAnsi="Times New Roman" w:eastAsia="宋体" w:cs="Times New Roman"/>
          <w:snapToGrid w:val="0"/>
          <w:szCs w:val="20"/>
          <w:highlight w:val="none"/>
          <w:lang w:val="en-US" w:eastAsia="zh-CN"/>
        </w:rPr>
        <w:t>5</w:t>
      </w:r>
      <w:r>
        <w:rPr>
          <w:rFonts w:hint="default" w:ascii="Times New Roman" w:hAnsi="Times New Roman" w:eastAsia="宋体" w:cs="Times New Roman"/>
          <w:snapToGrid w:val="0"/>
          <w:szCs w:val="20"/>
          <w:highlight w:val="none"/>
        </w:rPr>
        <w:t>-</w:t>
      </w:r>
      <w:r>
        <w:rPr>
          <w:rFonts w:hint="eastAsia" w:ascii="Times New Roman" w:hAnsi="Times New Roman" w:eastAsia="宋体" w:cs="Times New Roman"/>
          <w:snapToGrid w:val="0"/>
          <w:szCs w:val="20"/>
          <w:highlight w:val="none"/>
          <w:lang w:val="en-US" w:eastAsia="zh-CN"/>
        </w:rPr>
        <w:t xml:space="preserve">3 </w:t>
      </w:r>
      <w:r>
        <w:rPr>
          <w:rFonts w:hint="default" w:ascii="Times New Roman" w:hAnsi="Times New Roman" w:eastAsia="宋体" w:cs="Times New Roman"/>
          <w:snapToGrid w:val="0"/>
          <w:szCs w:val="20"/>
          <w:highlight w:val="none"/>
        </w:rPr>
        <w:t>-</w:t>
      </w:r>
      <w:r>
        <w:rPr>
          <w:rFonts w:hint="eastAsia" w:ascii="Times New Roman" w:hAnsi="Times New Roman" w:eastAsia="宋体" w:cs="Times New Roman"/>
          <w:snapToGrid w:val="0"/>
          <w:szCs w:val="20"/>
          <w:highlight w:val="none"/>
          <w:lang w:val="en-US" w:eastAsia="zh-CN"/>
        </w:rPr>
        <w:t>19  17</w:t>
      </w:r>
      <w:r>
        <w:rPr>
          <w:rFonts w:hint="default" w:ascii="Times New Roman" w:hAnsi="Times New Roman" w:eastAsia="宋体" w:cs="Times New Roman"/>
          <w:snapToGrid w:val="0"/>
          <w:szCs w:val="20"/>
          <w:highlight w:val="none"/>
        </w:rPr>
        <w:t>:</w:t>
      </w:r>
      <w:r>
        <w:rPr>
          <w:rFonts w:hint="eastAsia" w:ascii="Times New Roman" w:hAnsi="Times New Roman" w:eastAsia="宋体" w:cs="Times New Roman"/>
          <w:snapToGrid w:val="0"/>
          <w:szCs w:val="20"/>
          <w:highlight w:val="none"/>
          <w:lang w:val="en-US" w:eastAsia="zh-CN"/>
        </w:rPr>
        <w:t>00</w:t>
      </w:r>
      <w:r>
        <w:rPr>
          <w:rFonts w:hint="default" w:ascii="Times New Roman" w:hAnsi="Times New Roman" w:eastAsia="宋体" w:cs="Times New Roman"/>
          <w:snapToGrid w:val="0"/>
          <w:szCs w:val="20"/>
          <w:highlight w:val="none"/>
        </w:rPr>
        <w:t xml:space="preserve">:00，在民航专业工程建设项目招标投标管理系统（https://zbtb.caac.gov.cn）购买招标文件。 </w:t>
      </w:r>
    </w:p>
    <w:p>
      <w:pPr>
        <w:spacing w:line="360" w:lineRule="auto"/>
        <w:ind w:firstLine="420" w:firstLineChars="200"/>
        <w:jc w:val="left"/>
        <w:rPr>
          <w:rFonts w:hint="default" w:ascii="Times New Roman" w:hAnsi="Times New Roman" w:eastAsia="宋体" w:cs="Times New Roman"/>
          <w:snapToGrid w:val="0"/>
          <w:szCs w:val="20"/>
          <w:highlight w:val="none"/>
        </w:rPr>
      </w:pPr>
      <w:r>
        <w:rPr>
          <w:rFonts w:hint="default" w:ascii="Times New Roman" w:hAnsi="Times New Roman" w:eastAsia="宋体" w:cs="Times New Roman"/>
          <w:snapToGrid w:val="0"/>
          <w:szCs w:val="20"/>
          <w:highlight w:val="none"/>
        </w:rPr>
        <w:t xml:space="preserve">5.2 招标文件每套售价1000.00元，售后不退。技术资料押金 0.00元，在退还技术资料时退还（不计利息）。 </w:t>
      </w:r>
    </w:p>
    <w:p>
      <w:pPr>
        <w:spacing w:line="360" w:lineRule="auto"/>
        <w:ind w:firstLine="420" w:firstLineChars="200"/>
        <w:jc w:val="left"/>
        <w:rPr>
          <w:rFonts w:hint="default" w:ascii="Times New Roman" w:hAnsi="Times New Roman" w:eastAsia="宋体" w:cs="Times New Roman"/>
          <w:snapToGrid w:val="0"/>
          <w:szCs w:val="20"/>
          <w:highlight w:val="none"/>
        </w:rPr>
      </w:pPr>
      <w:r>
        <w:rPr>
          <w:rFonts w:hint="default" w:ascii="Times New Roman" w:hAnsi="Times New Roman" w:eastAsia="宋体" w:cs="Times New Roman"/>
          <w:snapToGrid w:val="0"/>
          <w:szCs w:val="20"/>
          <w:highlight w:val="none"/>
        </w:rPr>
        <w:t xml:space="preserve">5.3 邮购招标文件的，需另加手续费（含邮费）/元。招标人在收到单位介绍信和邮购款（含手续费）后/日内寄送。 </w:t>
      </w:r>
    </w:p>
    <w:p>
      <w:pPr>
        <w:widowControl w:val="0"/>
        <w:spacing w:before="240"/>
        <w:jc w:val="both"/>
        <w:outlineLvl w:val="1"/>
        <w:rPr>
          <w:rFonts w:hint="default" w:ascii="Times New Roman" w:hAnsi="Times New Roman" w:eastAsia="黑体" w:cs="Times New Roman"/>
          <w:kern w:val="0"/>
          <w:sz w:val="28"/>
          <w:szCs w:val="22"/>
          <w:highlight w:val="none"/>
          <w:lang w:val="en-US" w:eastAsia="zh-CN" w:bidi="ar-SA"/>
        </w:rPr>
      </w:pPr>
      <w:bookmarkStart w:id="10" w:name="_Toc20685"/>
      <w:bookmarkStart w:id="11" w:name="_Toc247513938"/>
      <w:bookmarkStart w:id="12" w:name="_Toc152045516"/>
      <w:bookmarkStart w:id="13" w:name="_Toc247527539"/>
      <w:bookmarkStart w:id="14" w:name="_Toc152042292"/>
      <w:bookmarkStart w:id="15" w:name="_Toc144974484"/>
      <w:bookmarkStart w:id="16" w:name="_Toc4807"/>
      <w:r>
        <w:rPr>
          <w:rFonts w:hint="default" w:ascii="Times New Roman" w:hAnsi="Times New Roman" w:eastAsia="黑体" w:cs="Times New Roman"/>
          <w:kern w:val="0"/>
          <w:sz w:val="28"/>
          <w:szCs w:val="22"/>
          <w:highlight w:val="none"/>
          <w:lang w:val="en-US" w:eastAsia="zh-CN" w:bidi="ar-SA"/>
        </w:rPr>
        <w:t>6. 投标文件的递交</w:t>
      </w:r>
      <w:bookmarkEnd w:id="10"/>
      <w:bookmarkEnd w:id="11"/>
      <w:bookmarkEnd w:id="12"/>
      <w:bookmarkEnd w:id="13"/>
      <w:bookmarkEnd w:id="14"/>
      <w:bookmarkEnd w:id="15"/>
      <w:bookmarkEnd w:id="16"/>
    </w:p>
    <w:p>
      <w:pPr>
        <w:spacing w:line="40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6.1 投标文件递交的截止时间（投标截止时间，下同）为</w:t>
      </w:r>
      <w:r>
        <w:rPr>
          <w:rFonts w:hint="default" w:ascii="Times New Roman" w:hAnsi="Times New Roman" w:eastAsia="宋体" w:cs="Times New Roman"/>
          <w:szCs w:val="21"/>
          <w:highlight w:val="none"/>
          <w:u w:val="single"/>
        </w:rPr>
        <w:t>202</w:t>
      </w:r>
      <w:r>
        <w:rPr>
          <w:rFonts w:hint="eastAsia" w:ascii="Times New Roman" w:hAnsi="Times New Roman" w:eastAsia="宋体" w:cs="Times New Roman"/>
          <w:szCs w:val="21"/>
          <w:highlight w:val="none"/>
          <w:u w:val="single"/>
          <w:lang w:val="en-US" w:eastAsia="zh-CN"/>
        </w:rPr>
        <w:t>5</w:t>
      </w:r>
      <w:r>
        <w:rPr>
          <w:rFonts w:hint="default" w:ascii="Times New Roman" w:hAnsi="Times New Roman" w:eastAsia="宋体" w:cs="Times New Roman"/>
          <w:szCs w:val="21"/>
          <w:highlight w:val="none"/>
        </w:rPr>
        <w:t>年</w:t>
      </w:r>
      <w:r>
        <w:rPr>
          <w:rFonts w:hint="eastAsia" w:ascii="Times New Roman" w:hAnsi="Times New Roman" w:eastAsia="宋体" w:cs="Times New Roman"/>
          <w:szCs w:val="21"/>
          <w:highlight w:val="none"/>
          <w:u w:val="single"/>
          <w:lang w:val="en-US" w:eastAsia="zh-CN"/>
        </w:rPr>
        <w:t>4</w:t>
      </w:r>
      <w:r>
        <w:rPr>
          <w:rFonts w:hint="default" w:ascii="Times New Roman" w:hAnsi="Times New Roman" w:eastAsia="宋体" w:cs="Times New Roman"/>
          <w:szCs w:val="21"/>
          <w:highlight w:val="none"/>
        </w:rPr>
        <w:t>月</w:t>
      </w:r>
      <w:r>
        <w:rPr>
          <w:rFonts w:hint="eastAsia" w:ascii="Times New Roman" w:hAnsi="Times New Roman" w:eastAsia="宋体" w:cs="Times New Roman"/>
          <w:szCs w:val="21"/>
          <w:highlight w:val="none"/>
          <w:u w:val="single"/>
          <w:lang w:val="en-US" w:eastAsia="zh-CN"/>
        </w:rPr>
        <w:t>9</w:t>
      </w:r>
      <w:r>
        <w:rPr>
          <w:rFonts w:hint="default" w:ascii="Times New Roman" w:hAnsi="Times New Roman" w:eastAsia="宋体" w:cs="Times New Roman"/>
          <w:szCs w:val="21"/>
          <w:highlight w:val="none"/>
        </w:rPr>
        <w:t>日</w:t>
      </w:r>
      <w:r>
        <w:rPr>
          <w:rFonts w:hint="default" w:ascii="Times New Roman" w:hAnsi="Times New Roman" w:eastAsia="宋体" w:cs="Times New Roman"/>
          <w:szCs w:val="21"/>
          <w:highlight w:val="none"/>
          <w:u w:val="single"/>
        </w:rPr>
        <w:t>09</w:t>
      </w:r>
      <w:r>
        <w:rPr>
          <w:rFonts w:hint="default" w:ascii="Times New Roman" w:hAnsi="Times New Roman" w:eastAsia="宋体" w:cs="Times New Roman"/>
          <w:szCs w:val="21"/>
          <w:highlight w:val="none"/>
        </w:rPr>
        <w:t>时3</w:t>
      </w:r>
      <w:r>
        <w:rPr>
          <w:rFonts w:hint="default" w:ascii="Times New Roman" w:hAnsi="Times New Roman" w:eastAsia="宋体" w:cs="Times New Roman"/>
          <w:szCs w:val="21"/>
          <w:highlight w:val="none"/>
          <w:u w:val="single"/>
        </w:rPr>
        <w:t>0</w:t>
      </w:r>
      <w:r>
        <w:rPr>
          <w:rFonts w:hint="default" w:ascii="Times New Roman" w:hAnsi="Times New Roman" w:eastAsia="宋体" w:cs="Times New Roman"/>
          <w:szCs w:val="21"/>
          <w:highlight w:val="none"/>
        </w:rPr>
        <w:t>分，地点为</w:t>
      </w:r>
      <w:r>
        <w:rPr>
          <w:rFonts w:hint="default" w:ascii="Times New Roman" w:hAnsi="Times New Roman" w:eastAsia="宋体" w:cs="Times New Roman"/>
          <w:szCs w:val="21"/>
          <w:highlight w:val="none"/>
          <w:u w:val="single"/>
        </w:rPr>
        <w:t xml:space="preserve">广州公共资源交易中心 </w:t>
      </w:r>
      <w:r>
        <w:rPr>
          <w:rFonts w:hint="default" w:ascii="Times New Roman" w:hAnsi="Times New Roman" w:eastAsia="宋体" w:cs="Times New Roman"/>
          <w:szCs w:val="21"/>
          <w:highlight w:val="none"/>
        </w:rPr>
        <w:t>。</w:t>
      </w:r>
    </w:p>
    <w:p>
      <w:pPr>
        <w:tabs>
          <w:tab w:val="left" w:pos="360"/>
        </w:tabs>
        <w:spacing w:line="40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6.2 逾期送达的或者未送达指定地点的投标文件，招标人不予受理。</w:t>
      </w:r>
    </w:p>
    <w:p>
      <w:pPr>
        <w:widowControl w:val="0"/>
        <w:spacing w:before="240"/>
        <w:jc w:val="both"/>
        <w:outlineLvl w:val="1"/>
        <w:rPr>
          <w:rFonts w:hint="default" w:ascii="Times New Roman" w:hAnsi="Times New Roman" w:eastAsia="黑体" w:cs="Times New Roman"/>
          <w:kern w:val="0"/>
          <w:sz w:val="28"/>
          <w:szCs w:val="22"/>
          <w:highlight w:val="none"/>
          <w:lang w:val="en-US" w:eastAsia="zh-CN" w:bidi="ar-SA"/>
        </w:rPr>
      </w:pPr>
      <w:bookmarkStart w:id="17" w:name="_Toc157499355"/>
      <w:bookmarkStart w:id="18" w:name="_Toc17787"/>
      <w:bookmarkStart w:id="19" w:name="_Toc247513939"/>
      <w:bookmarkStart w:id="20" w:name="_Toc247527540"/>
      <w:bookmarkStart w:id="21" w:name="_Toc5994"/>
      <w:r>
        <w:rPr>
          <w:rFonts w:hint="default" w:ascii="Times New Roman" w:hAnsi="Times New Roman" w:eastAsia="黑体" w:cs="Times New Roman"/>
          <w:kern w:val="0"/>
          <w:sz w:val="28"/>
          <w:szCs w:val="22"/>
          <w:highlight w:val="none"/>
          <w:lang w:val="en-US" w:eastAsia="zh-CN" w:bidi="ar-SA"/>
        </w:rPr>
        <w:t>7. 发布公告的媒介</w:t>
      </w:r>
      <w:bookmarkEnd w:id="17"/>
      <w:bookmarkEnd w:id="18"/>
      <w:bookmarkEnd w:id="19"/>
      <w:bookmarkEnd w:id="20"/>
      <w:bookmarkEnd w:id="21"/>
    </w:p>
    <w:p>
      <w:pPr>
        <w:spacing w:line="40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本次招标公告</w:t>
      </w:r>
      <w:r>
        <w:rPr>
          <w:rFonts w:hint="default" w:ascii="Times New Roman" w:hAnsi="Times New Roman" w:eastAsia="宋体" w:cs="Times New Roman"/>
          <w:szCs w:val="20"/>
          <w:highlight w:val="none"/>
        </w:rPr>
        <w:t>同时在中国招标投标公共服务平台</w:t>
      </w:r>
      <w:r>
        <w:rPr>
          <w:rFonts w:hint="default" w:ascii="Times New Roman" w:hAnsi="Times New Roman" w:eastAsia="宋体" w:cs="Times New Roman"/>
          <w:szCs w:val="20"/>
          <w:highlight w:val="none"/>
          <w:lang w:eastAsia="zh-CN"/>
        </w:rPr>
        <w:t>（</w:t>
      </w:r>
      <w:r>
        <w:rPr>
          <w:rFonts w:hint="default" w:ascii="Times New Roman" w:hAnsi="Times New Roman" w:eastAsia="宋体" w:cs="Times New Roman"/>
          <w:szCs w:val="20"/>
          <w:highlight w:val="none"/>
        </w:rPr>
        <w:t>http://www.cebpubservice.com/</w:t>
      </w:r>
      <w:r>
        <w:rPr>
          <w:rFonts w:hint="default" w:ascii="Times New Roman" w:hAnsi="Times New Roman" w:eastAsia="宋体" w:cs="Times New Roman"/>
          <w:szCs w:val="20"/>
          <w:highlight w:val="none"/>
          <w:lang w:eastAsia="zh-CN"/>
        </w:rPr>
        <w:t>）</w:t>
      </w:r>
      <w:r>
        <w:rPr>
          <w:rFonts w:hint="default" w:ascii="Times New Roman" w:hAnsi="Times New Roman" w:eastAsia="宋体" w:cs="Times New Roman"/>
          <w:bCs/>
          <w:snapToGrid w:val="0"/>
          <w:szCs w:val="20"/>
          <w:highlight w:val="none"/>
        </w:rPr>
        <w:t>、民航专业工程建设项目招</w:t>
      </w:r>
      <w:r>
        <w:rPr>
          <w:rFonts w:hint="default" w:ascii="Times New Roman" w:hAnsi="Times New Roman" w:eastAsia="宋体" w:cs="Times New Roman"/>
          <w:szCs w:val="20"/>
          <w:highlight w:val="none"/>
        </w:rPr>
        <w:t>标投标管理系统（https://zbtb.caac.gov.cn/）、广州公共资源交易中心（http://www.gzggzy.cn）、湖北机场集团有限公司（www.whairport.com）</w:t>
      </w:r>
      <w:r>
        <w:rPr>
          <w:rFonts w:hint="eastAsia" w:ascii="Times New Roman" w:hAnsi="Times New Roman" w:eastAsia="宋体" w:cs="Times New Roman"/>
          <w:szCs w:val="20"/>
          <w:highlight w:val="none"/>
          <w:lang w:eastAsia="zh-CN"/>
        </w:rPr>
        <w:t>、湖北机场集团襄阳机场有限责任公司</w:t>
      </w:r>
      <w:r>
        <w:rPr>
          <w:rFonts w:hint="eastAsia" w:ascii="Times New Roman" w:hAnsi="Times New Roman" w:eastAsia="宋体" w:cs="Times New Roman"/>
          <w:szCs w:val="20"/>
          <w:highlight w:val="none"/>
          <w:lang w:val="en-US" w:eastAsia="zh-CN"/>
        </w:rPr>
        <w:t>官网（http://www.hbxyairport.com/）</w:t>
      </w:r>
      <w:r>
        <w:rPr>
          <w:rFonts w:hint="default" w:ascii="Times New Roman" w:hAnsi="Times New Roman" w:eastAsia="宋体" w:cs="Times New Roman"/>
          <w:szCs w:val="20"/>
          <w:highlight w:val="none"/>
        </w:rPr>
        <w:t>上发布，转载无效。</w:t>
      </w:r>
    </w:p>
    <w:p>
      <w:pPr>
        <w:widowControl w:val="0"/>
        <w:spacing w:before="240"/>
        <w:jc w:val="both"/>
        <w:outlineLvl w:val="1"/>
        <w:rPr>
          <w:rFonts w:hint="default" w:ascii="Times New Roman" w:hAnsi="Times New Roman" w:eastAsia="黑体" w:cs="Times New Roman"/>
          <w:kern w:val="0"/>
          <w:sz w:val="28"/>
          <w:szCs w:val="22"/>
          <w:highlight w:val="none"/>
          <w:lang w:val="en-US" w:eastAsia="zh-CN" w:bidi="ar-SA"/>
        </w:rPr>
      </w:pPr>
      <w:bookmarkStart w:id="22" w:name="_Toc247527541"/>
      <w:bookmarkStart w:id="23" w:name="_Toc23981"/>
      <w:bookmarkStart w:id="24" w:name="_Toc29606"/>
      <w:bookmarkStart w:id="25" w:name="_Toc247513940"/>
      <w:bookmarkStart w:id="26" w:name="_Toc152045517"/>
      <w:bookmarkStart w:id="27" w:name="_Toc152042293"/>
      <w:bookmarkStart w:id="28" w:name="_Toc144974485"/>
      <w:r>
        <w:rPr>
          <w:rFonts w:hint="default" w:ascii="Times New Roman" w:hAnsi="Times New Roman" w:eastAsia="黑体" w:cs="Times New Roman"/>
          <w:kern w:val="0"/>
          <w:sz w:val="28"/>
          <w:szCs w:val="22"/>
          <w:highlight w:val="none"/>
          <w:lang w:val="en-US" w:eastAsia="zh-CN" w:bidi="ar-SA"/>
        </w:rPr>
        <w:t>8. 联系方式</w:t>
      </w:r>
      <w:bookmarkEnd w:id="22"/>
      <w:bookmarkEnd w:id="23"/>
      <w:bookmarkEnd w:id="24"/>
      <w:bookmarkEnd w:id="25"/>
      <w:bookmarkEnd w:id="26"/>
      <w:bookmarkEnd w:id="27"/>
      <w:bookmarkEnd w:id="28"/>
    </w:p>
    <w:p>
      <w:pPr>
        <w:widowControl w:val="0"/>
        <w:spacing w:line="460" w:lineRule="exact"/>
        <w:ind w:left="420" w:leftChars="200" w:firstLine="16" w:firstLineChars="8"/>
        <w:jc w:val="both"/>
        <w:rPr>
          <w:rFonts w:hint="default" w:ascii="Times New Roman" w:hAnsi="Times New Roman" w:eastAsia="宋体" w:cs="Times New Roman"/>
          <w:kern w:val="2"/>
          <w:sz w:val="21"/>
          <w:szCs w:val="24"/>
          <w:highlight w:val="none"/>
          <w:u w:val="single"/>
          <w:lang w:val="en-US" w:eastAsia="zh-CN" w:bidi="ar-SA"/>
        </w:rPr>
      </w:pPr>
      <w:r>
        <w:rPr>
          <w:rFonts w:hint="default" w:ascii="Times New Roman" w:hAnsi="Times New Roman" w:eastAsia="宋体" w:cs="Times New Roman"/>
          <w:kern w:val="2"/>
          <w:sz w:val="21"/>
          <w:szCs w:val="24"/>
          <w:highlight w:val="none"/>
          <w:lang w:val="en-US" w:eastAsia="zh-CN" w:bidi="ar-SA"/>
        </w:rPr>
        <w:t>招 标 人：湖北机场集团襄阳机场有限责任公司</w:t>
      </w:r>
      <w:r>
        <w:rPr>
          <w:rFonts w:hint="eastAsia" w:ascii="Times New Roman" w:hAnsi="Times New Roman" w:eastAsia="宋体" w:cs="Times New Roman"/>
          <w:kern w:val="2"/>
          <w:sz w:val="21"/>
          <w:szCs w:val="24"/>
          <w:highlight w:val="none"/>
          <w:lang w:val="en-US" w:eastAsia="zh-CN" w:bidi="ar-SA"/>
        </w:rPr>
        <w:t xml:space="preserve">  </w:t>
      </w:r>
      <w:r>
        <w:rPr>
          <w:rFonts w:hint="default" w:ascii="Times New Roman" w:hAnsi="Times New Roman" w:eastAsia="宋体" w:cs="Times New Roman"/>
          <w:kern w:val="2"/>
          <w:sz w:val="21"/>
          <w:szCs w:val="24"/>
          <w:highlight w:val="none"/>
          <w:lang w:val="en-US" w:eastAsia="zh-CN" w:bidi="ar-SA"/>
        </w:rPr>
        <w:t>招标代理机构：</w:t>
      </w:r>
      <w:r>
        <w:rPr>
          <w:rFonts w:hint="default" w:ascii="Times New Roman" w:hAnsi="Times New Roman" w:eastAsia="宋体" w:cs="Times New Roman"/>
          <w:kern w:val="2"/>
          <w:sz w:val="21"/>
          <w:szCs w:val="24"/>
          <w:highlight w:val="none"/>
          <w:u w:val="single"/>
          <w:lang w:val="en-US" w:eastAsia="zh-CN" w:bidi="ar-SA"/>
        </w:rPr>
        <w:t xml:space="preserve">湖北省招标股份有限公司  </w:t>
      </w:r>
    </w:p>
    <w:p>
      <w:pPr>
        <w:widowControl w:val="0"/>
        <w:spacing w:line="460" w:lineRule="exact"/>
        <w:ind w:left="5687" w:leftChars="208" w:hanging="5250" w:hangingChars="2500"/>
        <w:jc w:val="both"/>
        <w:rPr>
          <w:rFonts w:hint="default" w:ascii="Times New Roman" w:hAnsi="Times New Roman" w:eastAsia="宋体" w:cs="Times New Roman"/>
          <w:kern w:val="2"/>
          <w:sz w:val="21"/>
          <w:szCs w:val="24"/>
          <w:highlight w:val="none"/>
          <w:u w:val="single"/>
          <w:lang w:val="en-US" w:eastAsia="zh-CN" w:bidi="ar-SA"/>
        </w:rPr>
      </w:pPr>
      <w:r>
        <w:rPr>
          <w:rFonts w:hint="default" w:ascii="Times New Roman" w:hAnsi="Times New Roman" w:eastAsia="宋体" w:cs="Times New Roman"/>
          <w:kern w:val="2"/>
          <w:sz w:val="21"/>
          <w:szCs w:val="24"/>
          <w:highlight w:val="none"/>
          <w:lang w:val="en-US" w:eastAsia="zh-CN" w:bidi="ar-SA"/>
        </w:rPr>
        <w:t>地    址：</w:t>
      </w:r>
      <w:r>
        <w:rPr>
          <w:rFonts w:hint="eastAsia" w:ascii="Times New Roman" w:hAnsi="Times New Roman" w:eastAsia="宋体" w:cs="Times New Roman"/>
          <w:kern w:val="2"/>
          <w:sz w:val="21"/>
          <w:szCs w:val="24"/>
          <w:highlight w:val="none"/>
          <w:u w:val="single"/>
          <w:lang w:val="en-US" w:eastAsia="zh-CN" w:bidi="ar-SA"/>
        </w:rPr>
        <w:t xml:space="preserve"> 湖北省襄阳市襄阳刘集机场</w:t>
      </w:r>
      <w:r>
        <w:rPr>
          <w:rFonts w:hint="default" w:ascii="Times New Roman" w:hAnsi="Times New Roman" w:eastAsia="宋体" w:cs="Times New Roman"/>
          <w:kern w:val="2"/>
          <w:sz w:val="21"/>
          <w:szCs w:val="24"/>
          <w:highlight w:val="none"/>
          <w:u w:val="single"/>
          <w:lang w:val="en-US" w:eastAsia="zh-CN" w:bidi="ar-SA"/>
        </w:rPr>
        <w:t xml:space="preserve">  </w:t>
      </w:r>
      <w:r>
        <w:rPr>
          <w:rFonts w:hint="default" w:ascii="Times New Roman" w:hAnsi="Times New Roman" w:eastAsia="宋体" w:cs="Times New Roman"/>
          <w:kern w:val="2"/>
          <w:sz w:val="21"/>
          <w:szCs w:val="24"/>
          <w:highlight w:val="none"/>
          <w:lang w:val="en-US" w:eastAsia="zh-CN" w:bidi="ar-SA"/>
        </w:rPr>
        <w:t xml:space="preserve">     地    址：</w:t>
      </w:r>
      <w:r>
        <w:rPr>
          <w:rFonts w:hint="default" w:ascii="Times New Roman" w:hAnsi="Times New Roman" w:eastAsia="宋体" w:cs="Times New Roman"/>
          <w:kern w:val="2"/>
          <w:sz w:val="21"/>
          <w:szCs w:val="24"/>
          <w:highlight w:val="none"/>
          <w:u w:val="single"/>
          <w:lang w:val="en-US" w:eastAsia="zh-CN" w:bidi="ar-SA"/>
        </w:rPr>
        <w:t xml:space="preserve">  湖北省武汉市武昌区中北路108号兴业银行大厦五层  </w:t>
      </w:r>
    </w:p>
    <w:p>
      <w:pPr>
        <w:widowControl w:val="0"/>
        <w:spacing w:line="460" w:lineRule="exact"/>
        <w:ind w:firstLine="437"/>
        <w:jc w:val="both"/>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邮    编：</w:t>
      </w:r>
      <w:r>
        <w:rPr>
          <w:rFonts w:hint="default" w:ascii="Times New Roman" w:hAnsi="Times New Roman" w:eastAsia="宋体" w:cs="Times New Roman"/>
          <w:kern w:val="2"/>
          <w:sz w:val="21"/>
          <w:szCs w:val="24"/>
          <w:highlight w:val="none"/>
          <w:u w:val="single"/>
          <w:lang w:val="en-US" w:eastAsia="zh-CN" w:bidi="ar-SA"/>
        </w:rPr>
        <w:t xml:space="preserve">   441104      </w:t>
      </w:r>
      <w:r>
        <w:rPr>
          <w:rFonts w:hint="eastAsia" w:ascii="Times New Roman" w:hAnsi="Times New Roman" w:eastAsia="宋体" w:cs="Times New Roman"/>
          <w:kern w:val="2"/>
          <w:sz w:val="21"/>
          <w:szCs w:val="24"/>
          <w:highlight w:val="none"/>
          <w:u w:val="single"/>
          <w:lang w:val="en-US" w:eastAsia="zh-CN" w:bidi="ar-SA"/>
        </w:rPr>
        <w:t xml:space="preserve"> </w:t>
      </w:r>
      <w:r>
        <w:rPr>
          <w:rFonts w:hint="default" w:ascii="Times New Roman" w:hAnsi="Times New Roman" w:eastAsia="宋体" w:cs="Times New Roman"/>
          <w:kern w:val="2"/>
          <w:sz w:val="21"/>
          <w:szCs w:val="24"/>
          <w:highlight w:val="none"/>
          <w:u w:val="single"/>
          <w:lang w:val="en-US" w:eastAsia="zh-CN" w:bidi="ar-SA"/>
        </w:rPr>
        <w:t xml:space="preserve">  </w:t>
      </w:r>
      <w:r>
        <w:rPr>
          <w:rFonts w:hint="default" w:ascii="Times New Roman" w:hAnsi="Times New Roman" w:eastAsia="宋体" w:cs="Times New Roman"/>
          <w:kern w:val="2"/>
          <w:sz w:val="21"/>
          <w:szCs w:val="24"/>
          <w:highlight w:val="none"/>
          <w:lang w:val="en-US" w:eastAsia="zh-CN" w:bidi="ar-SA"/>
        </w:rPr>
        <w:t xml:space="preserve">    邮    编：</w:t>
      </w:r>
      <w:r>
        <w:rPr>
          <w:rFonts w:hint="default" w:ascii="Times New Roman" w:hAnsi="Times New Roman" w:eastAsia="宋体" w:cs="Times New Roman"/>
          <w:kern w:val="2"/>
          <w:sz w:val="21"/>
          <w:szCs w:val="24"/>
          <w:highlight w:val="none"/>
          <w:u w:val="single"/>
          <w:lang w:val="en-US" w:eastAsia="zh-CN" w:bidi="ar-SA"/>
        </w:rPr>
        <w:t xml:space="preserve">  430077                    </w:t>
      </w:r>
    </w:p>
    <w:p>
      <w:pPr>
        <w:widowControl w:val="0"/>
        <w:spacing w:line="460" w:lineRule="exact"/>
        <w:ind w:firstLine="437"/>
        <w:jc w:val="both"/>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联 系 人：</w:t>
      </w:r>
      <w:r>
        <w:rPr>
          <w:rFonts w:hint="default" w:ascii="Times New Roman" w:hAnsi="Times New Roman" w:eastAsia="宋体" w:cs="Times New Roman"/>
          <w:kern w:val="2"/>
          <w:sz w:val="21"/>
          <w:szCs w:val="24"/>
          <w:highlight w:val="none"/>
          <w:u w:val="single"/>
          <w:lang w:val="en-US" w:eastAsia="zh-CN" w:bidi="ar-SA"/>
        </w:rPr>
        <w:t xml:space="preserve"> </w:t>
      </w:r>
      <w:r>
        <w:rPr>
          <w:rFonts w:hint="eastAsia" w:ascii="Times New Roman" w:hAnsi="Times New Roman" w:eastAsia="宋体" w:cs="Times New Roman"/>
          <w:kern w:val="2"/>
          <w:sz w:val="21"/>
          <w:szCs w:val="24"/>
          <w:highlight w:val="none"/>
          <w:u w:val="single"/>
          <w:lang w:val="en-US" w:eastAsia="zh-CN" w:bidi="ar-SA"/>
        </w:rPr>
        <w:t xml:space="preserve">  杨工</w:t>
      </w:r>
      <w:r>
        <w:rPr>
          <w:rFonts w:hint="default" w:ascii="Times New Roman" w:hAnsi="Times New Roman" w:eastAsia="宋体" w:cs="Times New Roman"/>
          <w:kern w:val="2"/>
          <w:sz w:val="21"/>
          <w:szCs w:val="24"/>
          <w:highlight w:val="none"/>
          <w:u w:val="single"/>
          <w:lang w:val="en-US" w:eastAsia="zh-CN" w:bidi="ar-SA"/>
        </w:rPr>
        <w:t xml:space="preserve">    </w:t>
      </w:r>
      <w:r>
        <w:rPr>
          <w:rFonts w:hint="eastAsia" w:ascii="Times New Roman" w:hAnsi="Times New Roman" w:eastAsia="宋体" w:cs="Times New Roman"/>
          <w:kern w:val="2"/>
          <w:sz w:val="21"/>
          <w:szCs w:val="24"/>
          <w:highlight w:val="none"/>
          <w:u w:val="single"/>
          <w:lang w:val="en-US" w:eastAsia="zh-CN" w:bidi="ar-SA"/>
        </w:rPr>
        <w:t xml:space="preserve">      </w:t>
      </w:r>
      <w:r>
        <w:rPr>
          <w:rFonts w:hint="default" w:ascii="Times New Roman" w:hAnsi="Times New Roman" w:eastAsia="宋体" w:cs="Times New Roman"/>
          <w:kern w:val="2"/>
          <w:sz w:val="21"/>
          <w:szCs w:val="24"/>
          <w:highlight w:val="none"/>
          <w:u w:val="single"/>
          <w:lang w:val="en-US" w:eastAsia="zh-CN" w:bidi="ar-SA"/>
        </w:rPr>
        <w:t xml:space="preserve">  </w:t>
      </w:r>
      <w:r>
        <w:rPr>
          <w:rFonts w:hint="default" w:ascii="Times New Roman" w:hAnsi="Times New Roman" w:eastAsia="宋体" w:cs="Times New Roman"/>
          <w:kern w:val="2"/>
          <w:sz w:val="21"/>
          <w:szCs w:val="24"/>
          <w:highlight w:val="none"/>
          <w:lang w:val="en-US" w:eastAsia="zh-CN" w:bidi="ar-SA"/>
        </w:rPr>
        <w:t xml:space="preserve">   联 系 人：</w:t>
      </w:r>
      <w:r>
        <w:rPr>
          <w:rFonts w:hint="default" w:ascii="Times New Roman" w:hAnsi="Times New Roman" w:eastAsia="宋体" w:cs="Times New Roman"/>
          <w:kern w:val="2"/>
          <w:sz w:val="21"/>
          <w:szCs w:val="24"/>
          <w:highlight w:val="none"/>
          <w:u w:val="single"/>
          <w:lang w:val="en-US" w:eastAsia="zh-CN" w:bidi="ar-SA"/>
        </w:rPr>
        <w:t xml:space="preserve">  李华聪、</w:t>
      </w:r>
      <w:bookmarkStart w:id="29" w:name="_GoBack"/>
      <w:bookmarkEnd w:id="29"/>
      <w:r>
        <w:rPr>
          <w:rFonts w:hint="default" w:ascii="Times New Roman" w:hAnsi="Times New Roman" w:eastAsia="宋体" w:cs="Times New Roman"/>
          <w:kern w:val="2"/>
          <w:sz w:val="21"/>
          <w:szCs w:val="24"/>
          <w:highlight w:val="none"/>
          <w:u w:val="single"/>
          <w:lang w:val="en-US" w:eastAsia="zh-CN" w:bidi="ar-SA"/>
        </w:rPr>
        <w:t xml:space="preserve">罗宽      </w:t>
      </w:r>
      <w:r>
        <w:rPr>
          <w:rFonts w:hint="eastAsia" w:ascii="Times New Roman" w:hAnsi="Times New Roman" w:eastAsia="宋体" w:cs="Times New Roman"/>
          <w:kern w:val="2"/>
          <w:sz w:val="21"/>
          <w:szCs w:val="24"/>
          <w:highlight w:val="none"/>
          <w:u w:val="single"/>
          <w:lang w:val="en-US" w:eastAsia="zh-CN" w:bidi="ar-SA"/>
        </w:rPr>
        <w:t xml:space="preserve">     </w:t>
      </w:r>
      <w:r>
        <w:rPr>
          <w:rFonts w:hint="default" w:ascii="Times New Roman" w:hAnsi="Times New Roman" w:eastAsia="宋体" w:cs="Times New Roman"/>
          <w:kern w:val="2"/>
          <w:sz w:val="21"/>
          <w:szCs w:val="24"/>
          <w:highlight w:val="none"/>
          <w:u w:val="single"/>
          <w:lang w:val="en-US" w:eastAsia="zh-CN" w:bidi="ar-SA"/>
        </w:rPr>
        <w:t xml:space="preserve">   </w:t>
      </w:r>
    </w:p>
    <w:p>
      <w:pPr>
        <w:widowControl w:val="0"/>
        <w:spacing w:line="460" w:lineRule="exact"/>
        <w:ind w:firstLine="437"/>
        <w:jc w:val="both"/>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电    话：</w:t>
      </w:r>
      <w:r>
        <w:rPr>
          <w:rFonts w:hint="eastAsia" w:ascii="Times New Roman" w:hAnsi="Times New Roman" w:eastAsia="宋体" w:cs="Times New Roman"/>
          <w:kern w:val="2"/>
          <w:sz w:val="21"/>
          <w:szCs w:val="24"/>
          <w:highlight w:val="none"/>
          <w:u w:val="single"/>
          <w:lang w:val="en-US" w:eastAsia="zh-CN" w:bidi="ar-SA"/>
        </w:rPr>
        <w:t xml:space="preserve">  0710-3337732</w:t>
      </w:r>
      <w:r>
        <w:rPr>
          <w:rFonts w:hint="default" w:ascii="Times New Roman" w:hAnsi="Times New Roman" w:eastAsia="宋体" w:cs="Times New Roman"/>
          <w:kern w:val="2"/>
          <w:sz w:val="21"/>
          <w:szCs w:val="24"/>
          <w:highlight w:val="none"/>
          <w:u w:val="single"/>
          <w:lang w:val="en-US" w:eastAsia="zh-CN" w:bidi="ar-SA"/>
        </w:rPr>
        <w:t xml:space="preserve">       </w:t>
      </w:r>
      <w:r>
        <w:rPr>
          <w:rFonts w:hint="default" w:ascii="Times New Roman" w:hAnsi="Times New Roman" w:eastAsia="宋体" w:cs="Times New Roman"/>
          <w:kern w:val="2"/>
          <w:sz w:val="21"/>
          <w:szCs w:val="24"/>
          <w:highlight w:val="none"/>
          <w:lang w:val="en-US" w:eastAsia="zh-CN" w:bidi="ar-SA"/>
        </w:rPr>
        <w:t xml:space="preserve">   电    话：</w:t>
      </w:r>
      <w:r>
        <w:rPr>
          <w:rFonts w:hint="default" w:ascii="Times New Roman" w:hAnsi="Times New Roman" w:eastAsia="宋体" w:cs="Times New Roman"/>
          <w:kern w:val="2"/>
          <w:sz w:val="21"/>
          <w:szCs w:val="24"/>
          <w:highlight w:val="none"/>
          <w:u w:val="single"/>
          <w:lang w:val="en-US" w:eastAsia="zh-CN" w:bidi="ar-SA"/>
        </w:rPr>
        <w:t xml:space="preserve">   </w:t>
      </w:r>
      <w:r>
        <w:rPr>
          <w:rFonts w:hint="default" w:ascii="Times New Roman" w:hAnsi="Times New Roman" w:eastAsia="宋体" w:cs="Times New Roman"/>
          <w:kern w:val="2"/>
          <w:sz w:val="21"/>
          <w:szCs w:val="24"/>
          <w:highlight w:val="none"/>
          <w:u w:val="single"/>
          <w:lang w:val="zh-CN" w:eastAsia="zh-CN" w:bidi="ar-SA"/>
        </w:rPr>
        <w:t>027-87273559</w:t>
      </w:r>
      <w:r>
        <w:rPr>
          <w:rFonts w:hint="default" w:ascii="Times New Roman" w:hAnsi="Times New Roman" w:eastAsia="宋体" w:cs="Times New Roman"/>
          <w:kern w:val="2"/>
          <w:sz w:val="21"/>
          <w:szCs w:val="24"/>
          <w:highlight w:val="none"/>
          <w:u w:val="single"/>
          <w:lang w:val="en-US" w:eastAsia="zh-CN" w:bidi="ar-SA"/>
        </w:rPr>
        <w:t xml:space="preserve">              </w:t>
      </w:r>
    </w:p>
    <w:p>
      <w:pPr>
        <w:widowControl w:val="0"/>
        <w:spacing w:line="460" w:lineRule="exact"/>
        <w:ind w:firstLine="437"/>
        <w:jc w:val="both"/>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传    真：</w:t>
      </w:r>
      <w:r>
        <w:rPr>
          <w:rFonts w:hint="default" w:ascii="Times New Roman" w:hAnsi="Times New Roman" w:eastAsia="宋体" w:cs="Times New Roman"/>
          <w:kern w:val="2"/>
          <w:sz w:val="21"/>
          <w:szCs w:val="24"/>
          <w:highlight w:val="none"/>
          <w:u w:val="single"/>
          <w:lang w:val="en-US" w:eastAsia="zh-CN" w:bidi="ar-SA"/>
        </w:rPr>
        <w:t xml:space="preserve">           </w:t>
      </w:r>
      <w:r>
        <w:rPr>
          <w:rFonts w:hint="eastAsia" w:ascii="Times New Roman" w:hAnsi="Times New Roman" w:eastAsia="宋体" w:cs="Times New Roman"/>
          <w:kern w:val="2"/>
          <w:sz w:val="21"/>
          <w:szCs w:val="24"/>
          <w:highlight w:val="none"/>
          <w:u w:val="single"/>
          <w:lang w:val="en-US" w:eastAsia="zh-CN" w:bidi="ar-SA"/>
        </w:rPr>
        <w:t>/</w:t>
      </w:r>
      <w:r>
        <w:rPr>
          <w:rFonts w:hint="default" w:ascii="Times New Roman" w:hAnsi="Times New Roman" w:eastAsia="宋体" w:cs="Times New Roman"/>
          <w:kern w:val="2"/>
          <w:sz w:val="21"/>
          <w:szCs w:val="24"/>
          <w:highlight w:val="none"/>
          <w:u w:val="single"/>
          <w:lang w:val="en-US" w:eastAsia="zh-CN" w:bidi="ar-SA"/>
        </w:rPr>
        <w:t xml:space="preserve">         </w:t>
      </w:r>
      <w:r>
        <w:rPr>
          <w:rFonts w:hint="default" w:ascii="Times New Roman" w:hAnsi="Times New Roman" w:eastAsia="宋体" w:cs="Times New Roman"/>
          <w:kern w:val="2"/>
          <w:sz w:val="21"/>
          <w:szCs w:val="24"/>
          <w:highlight w:val="none"/>
          <w:lang w:val="en-US" w:eastAsia="zh-CN" w:bidi="ar-SA"/>
        </w:rPr>
        <w:t xml:space="preserve">    传    真：</w:t>
      </w:r>
      <w:r>
        <w:rPr>
          <w:rFonts w:hint="default" w:ascii="Times New Roman" w:hAnsi="Times New Roman" w:eastAsia="宋体" w:cs="Times New Roman"/>
          <w:kern w:val="2"/>
          <w:sz w:val="21"/>
          <w:szCs w:val="24"/>
          <w:highlight w:val="none"/>
          <w:u w:val="single"/>
          <w:lang w:val="en-US" w:eastAsia="zh-CN" w:bidi="ar-SA"/>
        </w:rPr>
        <w:t xml:space="preserve">   </w:t>
      </w:r>
      <w:r>
        <w:rPr>
          <w:rFonts w:hint="default" w:ascii="Times New Roman" w:hAnsi="Times New Roman" w:eastAsia="宋体" w:cs="Times New Roman"/>
          <w:kern w:val="2"/>
          <w:sz w:val="21"/>
          <w:szCs w:val="24"/>
          <w:highlight w:val="none"/>
          <w:u w:val="single"/>
          <w:lang w:val="zh-CN" w:eastAsia="zh-CN" w:bidi="ar-SA"/>
        </w:rPr>
        <w:t>027-87273559</w:t>
      </w:r>
      <w:r>
        <w:rPr>
          <w:rFonts w:hint="default" w:ascii="Times New Roman" w:hAnsi="Times New Roman" w:eastAsia="宋体" w:cs="Times New Roman"/>
          <w:kern w:val="2"/>
          <w:sz w:val="21"/>
          <w:szCs w:val="24"/>
          <w:highlight w:val="none"/>
          <w:u w:val="single"/>
          <w:lang w:val="en-US" w:eastAsia="zh-CN" w:bidi="ar-SA"/>
        </w:rPr>
        <w:t xml:space="preserve">              </w:t>
      </w:r>
    </w:p>
    <w:p>
      <w:pPr>
        <w:widowControl w:val="0"/>
        <w:spacing w:line="460" w:lineRule="exact"/>
        <w:ind w:firstLine="437"/>
        <w:jc w:val="both"/>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电子邮件：</w:t>
      </w:r>
      <w:r>
        <w:rPr>
          <w:rFonts w:hint="default" w:ascii="Times New Roman" w:hAnsi="Times New Roman" w:eastAsia="宋体" w:cs="Times New Roman"/>
          <w:kern w:val="2"/>
          <w:sz w:val="21"/>
          <w:szCs w:val="24"/>
          <w:highlight w:val="none"/>
          <w:u w:val="single"/>
          <w:lang w:val="en-US" w:eastAsia="zh-CN" w:bidi="ar-SA"/>
        </w:rPr>
        <w:t xml:space="preserve">          </w:t>
      </w:r>
      <w:r>
        <w:rPr>
          <w:rFonts w:hint="eastAsia" w:ascii="Times New Roman" w:hAnsi="Times New Roman" w:eastAsia="宋体" w:cs="Times New Roman"/>
          <w:kern w:val="2"/>
          <w:sz w:val="21"/>
          <w:szCs w:val="24"/>
          <w:highlight w:val="none"/>
          <w:u w:val="single"/>
          <w:lang w:val="en-US" w:eastAsia="zh-CN" w:bidi="ar-SA"/>
        </w:rPr>
        <w:t>/</w:t>
      </w:r>
      <w:r>
        <w:rPr>
          <w:rFonts w:hint="default" w:ascii="Times New Roman" w:hAnsi="Times New Roman" w:eastAsia="宋体" w:cs="Times New Roman"/>
          <w:kern w:val="2"/>
          <w:sz w:val="21"/>
          <w:szCs w:val="24"/>
          <w:highlight w:val="none"/>
          <w:u w:val="single"/>
          <w:lang w:val="en-US" w:eastAsia="zh-CN" w:bidi="ar-SA"/>
        </w:rPr>
        <w:t xml:space="preserve">          </w:t>
      </w:r>
      <w:r>
        <w:rPr>
          <w:rFonts w:hint="default" w:ascii="Times New Roman" w:hAnsi="Times New Roman" w:eastAsia="宋体" w:cs="Times New Roman"/>
          <w:kern w:val="2"/>
          <w:sz w:val="21"/>
          <w:szCs w:val="24"/>
          <w:highlight w:val="none"/>
          <w:lang w:val="en-US" w:eastAsia="zh-CN" w:bidi="ar-SA"/>
        </w:rPr>
        <w:t xml:space="preserve">    电子邮件：</w:t>
      </w:r>
      <w:r>
        <w:rPr>
          <w:rFonts w:hint="default" w:ascii="Times New Roman" w:hAnsi="Times New Roman" w:eastAsia="宋体" w:cs="Times New Roman"/>
          <w:kern w:val="2"/>
          <w:sz w:val="21"/>
          <w:szCs w:val="24"/>
          <w:highlight w:val="none"/>
          <w:u w:val="single"/>
          <w:lang w:val="en-US" w:eastAsia="zh-CN" w:bidi="ar-SA"/>
        </w:rPr>
        <w:t xml:space="preserve">   hbzbzx2010@163.com       </w:t>
      </w:r>
    </w:p>
    <w:p>
      <w:pPr>
        <w:widowControl w:val="0"/>
        <w:wordWrap w:val="0"/>
        <w:spacing w:line="400" w:lineRule="exact"/>
        <w:ind w:firstLine="420" w:firstLineChars="200"/>
        <w:jc w:val="righ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 xml:space="preserve"> 202</w:t>
      </w:r>
      <w:r>
        <w:rPr>
          <w:rFonts w:hint="eastAsia" w:ascii="Times New Roman" w:hAnsi="Times New Roman" w:eastAsia="宋体" w:cs="Times New Roman"/>
          <w:kern w:val="2"/>
          <w:sz w:val="21"/>
          <w:szCs w:val="21"/>
          <w:highlight w:val="none"/>
          <w:lang w:val="en-US" w:eastAsia="zh-CN" w:bidi="ar-SA"/>
        </w:rPr>
        <w:t>5</w:t>
      </w:r>
      <w:r>
        <w:rPr>
          <w:rFonts w:hint="default" w:ascii="Times New Roman" w:hAnsi="Times New Roman" w:eastAsia="宋体" w:cs="Times New Roman"/>
          <w:kern w:val="2"/>
          <w:sz w:val="21"/>
          <w:szCs w:val="21"/>
          <w:highlight w:val="none"/>
          <w:lang w:val="en-US" w:eastAsia="zh-CN" w:bidi="ar-SA"/>
        </w:rPr>
        <w:t>年</w:t>
      </w:r>
      <w:r>
        <w:rPr>
          <w:rFonts w:hint="eastAsia" w:ascii="Times New Roman" w:hAnsi="Times New Roman" w:eastAsia="宋体" w:cs="Times New Roman"/>
          <w:kern w:val="2"/>
          <w:sz w:val="21"/>
          <w:szCs w:val="21"/>
          <w:highlight w:val="none"/>
          <w:lang w:val="en-US" w:eastAsia="zh-CN" w:bidi="ar-SA"/>
        </w:rPr>
        <w:t>3</w:t>
      </w:r>
      <w:r>
        <w:rPr>
          <w:rFonts w:hint="default" w:ascii="Times New Roman" w:hAnsi="Times New Roman" w:eastAsia="宋体" w:cs="Times New Roman"/>
          <w:kern w:val="2"/>
          <w:sz w:val="21"/>
          <w:szCs w:val="21"/>
          <w:highlight w:val="none"/>
          <w:lang w:val="en-US" w:eastAsia="zh-CN" w:bidi="ar-SA"/>
        </w:rPr>
        <w:t>月</w:t>
      </w:r>
      <w:r>
        <w:rPr>
          <w:rFonts w:hint="eastAsia" w:ascii="Times New Roman" w:hAnsi="Times New Roman" w:eastAsia="宋体" w:cs="Times New Roman"/>
          <w:kern w:val="2"/>
          <w:sz w:val="21"/>
          <w:szCs w:val="21"/>
          <w:highlight w:val="none"/>
          <w:lang w:val="en-US" w:eastAsia="zh-CN" w:bidi="ar-SA"/>
        </w:rPr>
        <w:t>14</w:t>
      </w:r>
      <w:r>
        <w:rPr>
          <w:rFonts w:hint="default" w:ascii="Times New Roman" w:hAnsi="Times New Roman" w:eastAsia="宋体" w:cs="Times New Roman"/>
          <w:kern w:val="2"/>
          <w:sz w:val="21"/>
          <w:szCs w:val="21"/>
          <w:highlight w:val="none"/>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0866E6"/>
    <w:multiLevelType w:val="singleLevel"/>
    <w:tmpl w:val="6D0866E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NmYyNDBmODNiODU1MTRhYmFkZTdkNWIxZTM1MDgifQ=="/>
    <w:docVar w:name="KSO_WPS_MARK_KEY" w:val="56528b95-2e9b-4bec-9b58-bdb40d1352ec"/>
  </w:docVars>
  <w:rsids>
    <w:rsidRoot w:val="28FE3489"/>
    <w:rsid w:val="050725F9"/>
    <w:rsid w:val="28FE3489"/>
    <w:rsid w:val="37661A13"/>
    <w:rsid w:val="3AC23405"/>
    <w:rsid w:val="4E544629"/>
    <w:rsid w:val="4FB735D7"/>
    <w:rsid w:val="5B1931EA"/>
    <w:rsid w:val="66564EF2"/>
    <w:rsid w:val="66C8504F"/>
    <w:rsid w:val="74C4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outlineLvl w:val="2"/>
    </w:pPr>
    <w:rPr>
      <w:rFonts w:eastAsia="仿宋" w:asciiTheme="minorAscii" w:hAnsiTheme="minorAscii"/>
      <w:b/>
      <w:bCs/>
      <w:sz w:val="28"/>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1774</Words>
  <Characters>2180</Characters>
  <Lines>0</Lines>
  <Paragraphs>0</Paragraphs>
  <TotalTime>0</TotalTime>
  <ScaleCrop>false</ScaleCrop>
  <LinksUpToDate>false</LinksUpToDate>
  <CharactersWithSpaces>2463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2025-03-13T07:53:00Z</dcterms:created>
  <dc:creator>27697</dc:creator>
  <cp:lastModifiedBy>27697</cp:lastModifiedBy>
  <dcterms:modified xsi:type="dcterms:W3CDTF">2025-03-14T01:23:03Z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B446833DF54D4EFB992AE4A2C6F9989E</vt:lpwstr>
  </property>
</Properties>
</file>