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宋体"/>
          <w:b/>
          <w:bCs/>
          <w:color w:val="auto"/>
          <w:spacing w:val="12"/>
          <w:sz w:val="28"/>
          <w:szCs w:val="28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spacing w:val="12"/>
          <w:sz w:val="28"/>
          <w:szCs w:val="28"/>
          <w:highlight w:val="none"/>
          <w:lang w:val="en-US" w:eastAsia="zh-CN"/>
        </w:rPr>
        <w:t>恩施机场飞行程序及航图样式调整服务项目成交结果公告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一、项目编号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HBQY-CG-2025-ES005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二、项目名称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恩施机场飞行程序及航图样式调整服务项目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供应商名称：深圳市广联星辉航空技术有限公司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供应商地址：深圳市前海深港合作区前湾一路1号A栋201室（入驻深圳市前海商务秘书有限公司）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中标（成交）金额：陆拾叁万伍仟元整（￥635000.00元）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名称：恩施机场飞行程序及航图样式调整服务项目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服务范围：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详见采购文件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服务要求：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达到国家及行业现行验收规范合格标准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服务时间：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签订合同之日起至2025年6月12日止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详见采购文件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四、评审专家名单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李劲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袁明英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宋雪玲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五、评审信息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1、评审时间：202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2、评审地点：湖北启扬项目管理有限责任公司(恩施市金龙大道盛和大厦5楼502室)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代理服务收费标准：本次招标代理服务费由中标人支付。招标代理服务费按照国家现行收费标准（国家发展计划委员会《计价格[2002]1980号》、《发改价格[2011]534号》规定标准90%计取。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八、其他补充事宜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供应商对成交结果有异议的，可在成交结果公告发布之日起七个工作日内，以书面形式向采购人或采购代理机构提出质疑，逾期将不再受理。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九、凡对本次公告内容提出询问，请按以下方式联系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名称：湖北机场集团恩施机场有限责任公司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地址：恩施市许家坪机场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联系人：覃先生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电话/传真：0718-8266980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名称：湖北启扬项目管理有限责任公司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地址：恩施市金龙大道盛和大厦5楼502室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联系方式：0718-8249669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项目联系人：石女士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电话：0718-8249669</w:t>
      </w:r>
    </w:p>
    <w:p>
      <w:pPr>
        <w:jc w:val="center"/>
        <w:rPr>
          <w:rFonts w:hint="eastAsia" w:hAnsi="宋体" w:cs="宋体"/>
          <w:b/>
          <w:bCs/>
          <w:color w:val="auto"/>
          <w:spacing w:val="12"/>
          <w:sz w:val="28"/>
          <w:szCs w:val="28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MmE0ZDExYjE3YjY0MWU4M2M0MmExNWFjNDRkYjIifQ=="/>
  </w:docVars>
  <w:rsids>
    <w:rsidRoot w:val="00000000"/>
    <w:rsid w:val="271405A2"/>
    <w:rsid w:val="43FC2F64"/>
    <w:rsid w:val="6DA9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2025-02-18T03:05:00Z</dcterms:created>
  <dc:creator>ko</dc:creator>
  <cp:lastModifiedBy>夏乐</cp:lastModifiedBy>
  <dcterms:modified xsi:type="dcterms:W3CDTF">2025-02-20T02:36:03Z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9F88445CF2994991AB3CB6DF516BFC9C_12</vt:lpwstr>
  </property>
</Properties>
</file>