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825EE">
      <w:pPr>
        <w:pStyle w:val="2"/>
        <w:spacing w:before="0" w:after="0" w:line="360" w:lineRule="auto"/>
        <w:rPr>
          <w:rFonts w:hint="default" w:ascii="微软雅黑" w:hAnsi="微软雅黑" w:eastAsia="微软雅黑"/>
          <w:bCs/>
          <w:color w:val="auto"/>
          <w:sz w:val="32"/>
          <w:szCs w:val="32"/>
        </w:rPr>
      </w:pPr>
      <w:bookmarkStart w:id="7" w:name="_GoBack"/>
      <w:bookmarkStart w:id="0" w:name="_Toc109900128"/>
      <w:bookmarkStart w:id="1" w:name="_Toc154572793"/>
      <w:bookmarkStart w:id="2" w:name="_Toc109897611"/>
      <w:bookmarkStart w:id="3" w:name="_Toc109899709"/>
      <w:bookmarkStart w:id="4" w:name="_Toc486407796"/>
      <w:r>
        <w:rPr>
          <w:rFonts w:hint="eastAsia" w:ascii="微软雅黑" w:hAnsi="微软雅黑" w:eastAsia="微软雅黑"/>
          <w:bCs/>
          <w:color w:val="auto"/>
          <w:sz w:val="32"/>
          <w:szCs w:val="32"/>
        </w:rPr>
        <w:t>襄阳机场道面防冰液</w:t>
      </w:r>
      <w:r>
        <w:rPr>
          <w:rFonts w:hint="eastAsia" w:ascii="微软雅黑" w:hAnsi="微软雅黑" w:eastAsia="微软雅黑"/>
          <w:bCs/>
          <w:color w:val="auto"/>
          <w:sz w:val="32"/>
          <w:szCs w:val="32"/>
          <w:lang w:val="en-US" w:eastAsia="zh-CN"/>
        </w:rPr>
        <w:t>采购项目</w:t>
      </w:r>
      <w:r>
        <w:rPr>
          <w:rFonts w:ascii="微软雅黑" w:hAnsi="微软雅黑" w:eastAsia="微软雅黑"/>
          <w:bCs/>
          <w:color w:val="auto"/>
          <w:sz w:val="32"/>
          <w:szCs w:val="32"/>
        </w:rPr>
        <w:t>询价公告</w:t>
      </w:r>
      <w:bookmarkEnd w:id="0"/>
      <w:bookmarkEnd w:id="1"/>
      <w:bookmarkEnd w:id="2"/>
      <w:bookmarkEnd w:id="3"/>
      <w:bookmarkEnd w:id="4"/>
    </w:p>
    <w:bookmarkEnd w:id="7"/>
    <w:p w14:paraId="698E115D">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2E0EAF22">
      <w:pPr>
        <w:spacing w:line="360" w:lineRule="auto"/>
        <w:rPr>
          <w:rFonts w:ascii="宋体" w:hAnsi="宋体"/>
          <w:color w:val="auto"/>
          <w:sz w:val="24"/>
          <w:szCs w:val="24"/>
        </w:rPr>
      </w:pPr>
      <w:r>
        <w:rPr>
          <w:rFonts w:hint="eastAsia" w:ascii="宋体" w:hAnsi="宋体"/>
          <w:color w:val="auto"/>
          <w:sz w:val="24"/>
          <w:szCs w:val="24"/>
        </w:rPr>
        <w:t>一、招标条件</w:t>
      </w:r>
    </w:p>
    <w:p w14:paraId="10ED64FE">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襄阳机场道面防冰液</w:t>
      </w:r>
      <w:r>
        <w:rPr>
          <w:rFonts w:hint="eastAsia" w:ascii="宋体" w:hAnsi="宋体" w:cs="Times New Roman"/>
          <w:color w:val="auto"/>
          <w:sz w:val="24"/>
          <w:szCs w:val="24"/>
          <w:lang w:val="en-US" w:eastAsia="zh-CN"/>
        </w:rPr>
        <w:t>采购项目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预算9.6</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25DA7B68">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0959FCEC">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范围：本招标项目划分为 1 个标段，本次招标为其中的：</w:t>
      </w:r>
    </w:p>
    <w:p w14:paraId="2059117C">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采购内容：</w:t>
      </w:r>
      <w:r>
        <w:rPr>
          <w:rFonts w:hint="eastAsia" w:ascii="宋体" w:hAnsi="宋体" w:eastAsia="宋体" w:cs="Times New Roman"/>
          <w:color w:val="auto"/>
          <w:sz w:val="24"/>
          <w:szCs w:val="24"/>
        </w:rPr>
        <w:t>襄阳机场道面防冰液</w:t>
      </w:r>
      <w:r>
        <w:rPr>
          <w:rFonts w:hint="eastAsia" w:ascii="宋体" w:hAnsi="宋体" w:cs="Times New Roman"/>
          <w:color w:val="auto"/>
          <w:sz w:val="24"/>
          <w:szCs w:val="24"/>
          <w:lang w:val="en-US" w:eastAsia="zh-CN"/>
        </w:rPr>
        <w:t>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51E2B573">
      <w:pPr>
        <w:spacing w:line="360" w:lineRule="auto"/>
        <w:rPr>
          <w:rFonts w:ascii="宋体" w:hAnsi="宋体"/>
          <w:color w:val="auto"/>
          <w:sz w:val="24"/>
          <w:szCs w:val="24"/>
        </w:rPr>
      </w:pPr>
      <w:r>
        <w:rPr>
          <w:rFonts w:hint="eastAsia" w:ascii="宋体" w:hAnsi="宋体"/>
          <w:color w:val="auto"/>
          <w:sz w:val="24"/>
          <w:szCs w:val="24"/>
        </w:rPr>
        <w:t>三、投标人资格要求</w:t>
      </w:r>
    </w:p>
    <w:p w14:paraId="540B8B43">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襄阳机场道面防冰液</w:t>
      </w:r>
      <w:r>
        <w:rPr>
          <w:rFonts w:hint="eastAsia" w:ascii="宋体" w:hAnsi="宋体" w:cs="Times New Roman"/>
          <w:color w:val="auto"/>
          <w:sz w:val="24"/>
          <w:szCs w:val="24"/>
          <w:lang w:val="en-US" w:eastAsia="zh-CN"/>
        </w:rPr>
        <w:t>采购项目</w:t>
      </w:r>
      <w:r>
        <w:rPr>
          <w:rFonts w:hint="eastAsia" w:ascii="宋体" w:hAnsi="宋体"/>
          <w:color w:val="auto"/>
          <w:sz w:val="24"/>
          <w:szCs w:val="24"/>
        </w:rPr>
        <w:t>的投标人资格能力要求：</w:t>
      </w:r>
    </w:p>
    <w:p w14:paraId="3939CB28">
      <w:pPr>
        <w:autoSpaceDE w:val="0"/>
        <w:autoSpaceDN w:val="0"/>
        <w:adjustRightIn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rPr>
        <w:t>1.供应商必须在中华</w:t>
      </w:r>
      <w:r>
        <w:rPr>
          <w:rFonts w:hint="eastAsia" w:ascii="宋体" w:hAnsi="宋体"/>
          <w:color w:val="auto"/>
          <w:sz w:val="24"/>
          <w:szCs w:val="24"/>
          <w:highlight w:val="none"/>
        </w:rPr>
        <w:t>人民共和国境内注册并取得营业执照，提供合格有效的企业营业执照、税务登记证、组织机构代码证（三证合一仅需提供营业执照）；</w:t>
      </w:r>
    </w:p>
    <w:p w14:paraId="4802D8F7">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highlight w:val="none"/>
        </w:rPr>
        <w:t>2.近三年(2021年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日至响应文件提交截至时间止，以合同签订时间为准)至少承接过一项类似合同金额</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万元及以上业绩</w:t>
      </w:r>
      <w:r>
        <w:rPr>
          <w:rFonts w:hint="eastAsia" w:ascii="宋体" w:hAnsi="宋体"/>
          <w:color w:val="auto"/>
          <w:sz w:val="24"/>
          <w:szCs w:val="24"/>
          <w:highlight w:val="none"/>
          <w:lang w:eastAsia="zh-CN"/>
        </w:rPr>
        <w:t>（须提供合同首页、合同供货内容和供货清单、签章页等关键页，业绩认定时间以合</w:t>
      </w:r>
      <w:r>
        <w:rPr>
          <w:rFonts w:hint="eastAsia" w:ascii="宋体" w:hAnsi="宋体"/>
          <w:color w:val="auto"/>
          <w:sz w:val="24"/>
          <w:szCs w:val="24"/>
          <w:lang w:eastAsia="zh-CN"/>
        </w:rPr>
        <w:t>同签署时间为准）</w:t>
      </w:r>
      <w:r>
        <w:rPr>
          <w:rFonts w:hint="eastAsia" w:ascii="宋体" w:hAnsi="宋体"/>
          <w:color w:val="auto"/>
          <w:sz w:val="24"/>
          <w:szCs w:val="24"/>
        </w:rPr>
        <w:t>；</w:t>
      </w:r>
    </w:p>
    <w:p w14:paraId="13FBE71E">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51CAA651">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424989BE">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6329A81F">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50E74B76">
      <w:pPr>
        <w:spacing w:line="360" w:lineRule="auto"/>
        <w:rPr>
          <w:rFonts w:ascii="宋体" w:hAnsi="宋体"/>
          <w:color w:val="auto"/>
          <w:sz w:val="24"/>
          <w:szCs w:val="24"/>
        </w:rPr>
      </w:pPr>
      <w:r>
        <w:rPr>
          <w:rFonts w:hint="eastAsia" w:ascii="宋体" w:hAnsi="宋体"/>
          <w:color w:val="auto"/>
          <w:sz w:val="24"/>
          <w:szCs w:val="24"/>
        </w:rPr>
        <w:t>四、招标文件的获取</w:t>
      </w:r>
    </w:p>
    <w:p w14:paraId="25871709">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12</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16</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12</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18</w:t>
      </w:r>
      <w:r>
        <w:rPr>
          <w:rFonts w:hint="eastAsia" w:ascii="宋体" w:hAnsi="宋体"/>
          <w:color w:val="auto"/>
          <w:sz w:val="24"/>
          <w:szCs w:val="24"/>
        </w:rPr>
        <w:t>日</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C734D1C">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10D96B1B">
      <w:pPr>
        <w:spacing w:line="360" w:lineRule="auto"/>
        <w:rPr>
          <w:rFonts w:ascii="宋体" w:hAnsi="宋体"/>
          <w:color w:val="auto"/>
          <w:sz w:val="24"/>
          <w:szCs w:val="24"/>
        </w:rPr>
      </w:pPr>
      <w:r>
        <w:rPr>
          <w:rFonts w:hint="eastAsia" w:ascii="宋体" w:hAnsi="宋体"/>
          <w:color w:val="auto"/>
          <w:sz w:val="24"/>
          <w:szCs w:val="24"/>
        </w:rPr>
        <w:t>五、投标文件的递交</w:t>
      </w:r>
    </w:p>
    <w:p w14:paraId="3BE5057B">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12</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4EBCA09">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339AA0F9">
      <w:pPr>
        <w:spacing w:line="360" w:lineRule="auto"/>
        <w:rPr>
          <w:rFonts w:ascii="宋体" w:hAnsi="宋体"/>
          <w:color w:val="auto"/>
          <w:sz w:val="24"/>
          <w:szCs w:val="24"/>
        </w:rPr>
      </w:pPr>
      <w:r>
        <w:rPr>
          <w:rFonts w:hint="eastAsia" w:ascii="宋体" w:hAnsi="宋体"/>
          <w:color w:val="auto"/>
          <w:sz w:val="24"/>
          <w:szCs w:val="24"/>
        </w:rPr>
        <w:t>六、开标时间及地点</w:t>
      </w:r>
    </w:p>
    <w:p w14:paraId="289E577C">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12</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02055A56">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6F0FC37F">
      <w:pPr>
        <w:spacing w:line="360" w:lineRule="auto"/>
        <w:rPr>
          <w:rFonts w:ascii="宋体" w:hAnsi="宋体"/>
          <w:color w:val="auto"/>
          <w:sz w:val="24"/>
          <w:szCs w:val="24"/>
        </w:rPr>
      </w:pPr>
      <w:r>
        <w:rPr>
          <w:rFonts w:hint="eastAsia" w:ascii="宋体" w:hAnsi="宋体"/>
          <w:color w:val="auto"/>
          <w:sz w:val="24"/>
          <w:szCs w:val="24"/>
        </w:rPr>
        <w:t>七、其他</w:t>
      </w:r>
    </w:p>
    <w:p w14:paraId="64345E5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14:paraId="6285C27A">
      <w:pPr>
        <w:spacing w:line="360" w:lineRule="auto"/>
        <w:rPr>
          <w:rFonts w:ascii="宋体" w:hAnsi="宋体"/>
          <w:color w:val="auto"/>
          <w:sz w:val="24"/>
          <w:szCs w:val="24"/>
        </w:rPr>
      </w:pPr>
      <w:r>
        <w:rPr>
          <w:rFonts w:hint="eastAsia" w:ascii="宋体" w:hAnsi="宋体"/>
          <w:color w:val="auto"/>
          <w:sz w:val="24"/>
          <w:szCs w:val="24"/>
        </w:rPr>
        <w:t>八、监督部门</w:t>
      </w:r>
    </w:p>
    <w:p w14:paraId="2DDF9006">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201CB04B">
      <w:pPr>
        <w:spacing w:line="360" w:lineRule="auto"/>
        <w:rPr>
          <w:rFonts w:ascii="宋体" w:hAnsi="宋体"/>
          <w:color w:val="auto"/>
          <w:sz w:val="24"/>
          <w:szCs w:val="24"/>
        </w:rPr>
      </w:pPr>
      <w:r>
        <w:rPr>
          <w:rFonts w:hint="eastAsia" w:ascii="宋体" w:hAnsi="宋体"/>
          <w:color w:val="auto"/>
          <w:sz w:val="24"/>
          <w:szCs w:val="24"/>
        </w:rPr>
        <w:t>九、联系方式</w:t>
      </w:r>
    </w:p>
    <w:p w14:paraId="2502889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0BF5AA0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779E58A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联 系 人：龚</w:t>
      </w:r>
      <w:r>
        <w:rPr>
          <w:rFonts w:hint="eastAsia" w:ascii="宋体" w:hAnsi="宋体"/>
          <w:color w:val="auto"/>
          <w:sz w:val="24"/>
          <w:szCs w:val="24"/>
          <w:lang w:val="en-US" w:eastAsia="zh-CN"/>
        </w:rPr>
        <w:t>主任</w:t>
      </w:r>
      <w:r>
        <w:rPr>
          <w:rFonts w:hint="eastAsia" w:ascii="宋体" w:hAnsi="宋体"/>
          <w:color w:val="auto"/>
          <w:sz w:val="24"/>
          <w:szCs w:val="24"/>
        </w:rPr>
        <w:t xml:space="preserve"> </w:t>
      </w:r>
    </w:p>
    <w:p w14:paraId="50F5DB43">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6E6F5719">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36D774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6323E"/>
    <w:rsid w:val="1AA6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rFonts w:asciiTheme="minorHAnsi" w:hAnsiTheme="minorHAnsi" w:eastAsiaTheme="minorEastAsia" w:cstheme="minorBidi"/>
      <w:kern w:val="2"/>
      <w:sz w:val="21"/>
      <w:szCs w:val="24"/>
    </w:rPr>
  </w:style>
  <w:style w:type="paragraph" w:customStyle="1" w:styleId="4">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2024-12-13T05:29:00Z</dcterms:created>
  <dc:creator>葡萄</dc:creator>
  <cp:lastModifiedBy>葡萄</cp:lastModifiedBy>
  <dcterms:modified xsi:type="dcterms:W3CDTF">2024-12-13T05:30:12Z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FC558876DFA747EB8A6F27D4319FA5B5_11</vt:lpwstr>
  </property>
</Properties>
</file>