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hint="eastAsia" w:ascii="华文中宋" w:hAnsi="华文中宋" w:eastAsia="华文中宋"/>
          <w:lang w:eastAsia="zh-CN"/>
        </w:rPr>
      </w:pPr>
      <w:bookmarkStart w:id="0" w:name="_GoBack"/>
      <w:r>
        <w:rPr>
          <w:rFonts w:hint="eastAsia" w:ascii="华文中宋" w:hAnsi="华文中宋" w:eastAsia="华文中宋"/>
          <w:lang w:eastAsia="zh-CN"/>
        </w:rPr>
        <w:t>武汉天河国际机场、鄂州花湖国际机场规划环境影响评价专篇采购项目</w:t>
      </w:r>
    </w:p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hint="eastAsia" w:ascii="华文中宋" w:hAnsi="华文中宋" w:eastAsia="华文中宋"/>
          <w:lang w:eastAsia="zh-CN"/>
        </w:rPr>
      </w:pPr>
      <w:r>
        <w:rPr>
          <w:rFonts w:hint="eastAsia" w:ascii="华文中宋" w:hAnsi="华文中宋" w:eastAsia="华文中宋"/>
        </w:rPr>
        <w:t>成交结果</w:t>
      </w:r>
      <w:r>
        <w:rPr>
          <w:rFonts w:hint="eastAsia" w:ascii="华文中宋" w:hAnsi="华文中宋" w:eastAsia="华文中宋"/>
          <w:lang w:val="en-US" w:eastAsia="zh-CN"/>
        </w:rPr>
        <w:t>公示</w:t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项目名称：武汉天河国际机场、鄂州花湖国际机场规划环境影响评价专篇采购项目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01包：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湖北浩淼环境科技有限公司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02包：中南安全环境技术研究院股份有限公司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01包：566,500.00（元）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02包：482,000.00（元）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 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：湖北机场集团有限公司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单位地址：武汉市黄陂区天河镇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 系 人：廖工、罗工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 xml:space="preserve">电    话：027-85819951  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联系人：吴娅、李贝、刘素芳、余轶菲、王刚、万齐威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2024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leftChars="0"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</w:t>
      </w:r>
      <w:r>
        <w:rPr>
          <w:rFonts w:ascii="Times New Roman" w:hAnsi="Times New Roman" w:eastAsia="仿宋" w:cs="Times New Roman"/>
          <w:b/>
          <w:bCs/>
          <w:color w:val="333333"/>
          <w:sz w:val="14"/>
          <w:szCs w:val="14"/>
        </w:rPr>
        <w:t xml:space="preserve">   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招标概况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eastAsia="zh-CN"/>
        </w:rPr>
        <w:t>武汉天河国际机场、鄂州花湖国际机场规划环境影响评价专篇采购项目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湖北国华项目管理咨询有限公司4号电子评标室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tLeast"/>
        <w:ind w:right="0" w:rightChars="0"/>
        <w:jc w:val="left"/>
        <w:rPr>
          <w:rFonts w:hint="default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01包武汉天河机场规划环境影响评价专篇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341"/>
        <w:gridCol w:w="2341"/>
        <w:gridCol w:w="23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湖北浩淼环境科技有限公司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武汉智汇元环保科技有限公司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中南安全环境技术研究院股份有限公司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566500.00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580000.00（元）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585000.00（元）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02包为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鄂州花湖机场规划环境影响评价专篇</w:t>
      </w:r>
    </w:p>
    <w:tbl>
      <w:tblPr>
        <w:tblStyle w:val="5"/>
        <w:tblW w:w="84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2321"/>
        <w:gridCol w:w="2321"/>
        <w:gridCol w:w="23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第三名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中南安全环境技术研究院股份有限公司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中国民航科学技术研究院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武汉中地格林环保科技有限公司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482000.00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450000.00（元）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480000.00（元）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服务期限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" w:lineRule="atLeas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" w:lineRule="atLeast"/>
              <w:ind w:left="0" w:right="0"/>
              <w:jc w:val="left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sz w:val="21"/>
                <w:szCs w:val="21"/>
                <w:lang w:val="en-US" w:eastAsia="zh-CN"/>
              </w:rPr>
              <w:t>合同签订之日起至总体规划修编报告上报及获批，其中本项目报告初稿在合同签订之日起30日历天内完成，正式报告须在总规修编报告初稿完成后30日历天内完成，并持续配合跟进，协助采购人向相关部门报告和意见征询。规划环境影响评价专篇应与天河机场总体规划修编工作相互支撑、技术反馈，与报告中的环境规划章节协同一致，并通过采购人组织的评审。</w:t>
            </w:r>
          </w:p>
        </w:tc>
      </w:tr>
    </w:tbl>
    <w:p>
      <w:pPr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>
      <w:pPr>
        <w:rPr>
          <w:rFonts w:hint="eastAsia" w:ascii="仿宋" w:hAnsi="仿宋" w:eastAsia="仿宋"/>
          <w:sz w:val="24"/>
          <w:szCs w:val="24"/>
          <w:u w:val="singl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E5C2"/>
    <w:multiLevelType w:val="singleLevel"/>
    <w:tmpl w:val="DD8EE5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90720b4-9748-472b-8fde-85f24650e70c"/>
  </w:docVars>
  <w:rsids>
    <w:rsidRoot w:val="00000000"/>
    <w:rsid w:val="128F04BA"/>
    <w:rsid w:val="42675565"/>
    <w:rsid w:val="759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1773</Words>
  <Characters>1926</Characters>
  <Lines>0</Lines>
  <Paragraphs>0</Paragraphs>
  <TotalTime>7</TotalTime>
  <ScaleCrop>false</ScaleCrop>
  <LinksUpToDate>false</LinksUpToDate>
  <CharactersWithSpaces>1948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2024-12-12T08:00:00Z</dcterms:created>
  <dc:creator>Administrator</dc:creator>
  <cp:lastModifiedBy>招标采购部文书</cp:lastModifiedBy>
  <dcterms:modified xsi:type="dcterms:W3CDTF">2024-12-12T08:53:37Z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ED785217AB444DE3BBA08B85AE98D614</vt:lpwstr>
  </property>
</Properties>
</file>