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22BB8">
      <w:pPr>
        <w:pStyle w:val="3"/>
        <w:numPr>
          <w:ilvl w:val="0"/>
          <w:numId w:val="0"/>
        </w:numPr>
        <w:spacing w:line="240" w:lineRule="auto"/>
        <w:jc w:val="center"/>
        <w:rPr>
          <w:rFonts w:hint="eastAsia" w:ascii="黑体" w:eastAsia="黑体"/>
          <w:b w:val="0"/>
          <w:bCs w:val="0"/>
          <w:kern w:val="2"/>
          <w:sz w:val="28"/>
          <w:szCs w:val="28"/>
        </w:rPr>
      </w:pPr>
      <w:bookmarkStart w:id="0" w:name="_Toc387647191"/>
      <w:r>
        <w:rPr>
          <w:rFonts w:hint="eastAsia" w:ascii="黑体" w:eastAsia="黑体"/>
          <w:b w:val="0"/>
          <w:sz w:val="32"/>
          <w:szCs w:val="32"/>
        </w:rPr>
        <w:t>磋商</w:t>
      </w:r>
      <w:r>
        <w:rPr>
          <w:rFonts w:hint="eastAsia" w:ascii="黑体" w:eastAsia="黑体"/>
          <w:b w:val="0"/>
          <w:sz w:val="32"/>
          <w:szCs w:val="32"/>
          <w:lang w:val="en-US" w:eastAsia="zh-CN"/>
        </w:rPr>
        <w:t>谈判</w:t>
      </w:r>
      <w:r>
        <w:rPr>
          <w:rFonts w:hint="eastAsia" w:ascii="黑体" w:eastAsia="黑体"/>
          <w:b w:val="0"/>
          <w:sz w:val="32"/>
          <w:szCs w:val="32"/>
        </w:rPr>
        <w:t>公告</w:t>
      </w:r>
      <w:bookmarkEnd w:id="0"/>
      <w:bookmarkStart w:id="1" w:name="_Toc28359011"/>
      <w:bookmarkStart w:id="2" w:name="_Toc35393797"/>
    </w:p>
    <w:p w14:paraId="1E94C025">
      <w:pPr>
        <w:pStyle w:val="3"/>
        <w:tabs>
          <w:tab w:val="left" w:pos="0"/>
        </w:tabs>
        <w:autoSpaceDE w:val="0"/>
        <w:autoSpaceDN w:val="0"/>
        <w:adjustRightInd w:val="0"/>
        <w:spacing w:before="0" w:after="0" w:line="360" w:lineRule="auto"/>
        <w:jc w:val="center"/>
        <w:rPr>
          <w:rFonts w:hint="eastAsia" w:ascii="黑体" w:eastAsia="黑体"/>
          <w:b w:val="0"/>
          <w:bCs w:val="0"/>
          <w:kern w:val="2"/>
          <w:sz w:val="28"/>
          <w:szCs w:val="28"/>
        </w:rPr>
      </w:pPr>
      <w:bookmarkStart w:id="33" w:name="_GoBack"/>
      <w:r>
        <w:rPr>
          <w:rFonts w:hint="eastAsia" w:ascii="黑体" w:eastAsia="黑体"/>
          <w:b w:val="0"/>
          <w:bCs w:val="0"/>
          <w:kern w:val="2"/>
          <w:sz w:val="28"/>
          <w:szCs w:val="28"/>
          <w:lang w:eastAsia="zh-CN"/>
        </w:rPr>
        <w:t>襄阳机场消防特种车辆年度维保项目磋商谈判</w:t>
      </w:r>
      <w:r>
        <w:rPr>
          <w:rFonts w:hint="eastAsia" w:ascii="黑体" w:eastAsia="黑体"/>
          <w:b w:val="0"/>
          <w:bCs w:val="0"/>
          <w:kern w:val="2"/>
          <w:sz w:val="28"/>
          <w:szCs w:val="28"/>
        </w:rPr>
        <w:t>公告</w:t>
      </w:r>
      <w:bookmarkEnd w:id="1"/>
      <w:bookmarkEnd w:id="2"/>
    </w:p>
    <w:bookmarkEnd w:id="33"/>
    <w:p w14:paraId="6DF9A421">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4B7624FF">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sz w:val="28"/>
          <w:szCs w:val="28"/>
          <w:u w:val="single"/>
          <w:lang w:eastAsia="zh-CN"/>
        </w:rPr>
        <w:t>襄阳机场消防特种车辆年度维保项目</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襄阳市樊城区诸葛亮广场</w:t>
      </w:r>
      <w:r>
        <w:rPr>
          <w:rFonts w:hint="eastAsia" w:ascii="仿宋" w:hAnsi="仿宋" w:eastAsia="仿宋"/>
          <w:color w:val="auto"/>
          <w:sz w:val="28"/>
          <w:szCs w:val="28"/>
          <w:u w:val="single"/>
          <w:lang w:eastAsia="zh-CN"/>
        </w:rPr>
        <w:t>体育场停车场水上世界右侧二楼</w:t>
      </w:r>
      <w:r>
        <w:rPr>
          <w:rFonts w:hint="eastAsia" w:ascii="仿宋" w:hAnsi="仿宋" w:eastAsia="仿宋"/>
          <w:color w:val="auto"/>
          <w:sz w:val="28"/>
          <w:szCs w:val="28"/>
          <w:u w:val="single"/>
        </w:rPr>
        <w:t>（</w:t>
      </w:r>
      <w:r>
        <w:rPr>
          <w:rFonts w:hint="eastAsia" w:ascii="仿宋" w:hAnsi="仿宋" w:eastAsia="仿宋"/>
          <w:color w:val="auto"/>
          <w:sz w:val="28"/>
          <w:szCs w:val="28"/>
          <w:u w:val="single"/>
          <w:lang w:eastAsia="zh-CN"/>
        </w:rPr>
        <w:t>上海容基工程项目管理有限公司</w:t>
      </w:r>
      <w:r>
        <w:rPr>
          <w:rFonts w:hint="eastAsia" w:ascii="仿宋" w:hAnsi="仿宋" w:eastAsia="仿宋"/>
          <w:color w:val="auto"/>
          <w:sz w:val="28"/>
          <w:szCs w:val="28"/>
          <w:u w:val="single"/>
        </w:rPr>
        <w:t>）</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rPr>
        <w:t>202</w:t>
      </w:r>
      <w:r>
        <w:rPr>
          <w:rFonts w:hint="eastAsia" w:ascii="仿宋" w:hAnsi="仿宋" w:eastAsia="仿宋"/>
          <w:color w:val="auto"/>
          <w:sz w:val="28"/>
          <w:szCs w:val="28"/>
          <w:u w:val="single"/>
          <w:lang w:val="en-US" w:eastAsia="zh-CN"/>
        </w:rPr>
        <w:t>4</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11</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w:t>
      </w:r>
      <w:r>
        <w:rPr>
          <w:rFonts w:hint="eastAsia" w:ascii="仿宋" w:hAnsi="仿宋" w:eastAsia="仿宋"/>
          <w:bCs/>
          <w:color w:val="auto"/>
          <w:sz w:val="28"/>
          <w:szCs w:val="28"/>
          <w:u w:val="single"/>
        </w:rPr>
        <w:t xml:space="preserve">日 </w:t>
      </w:r>
      <w:r>
        <w:rPr>
          <w:rFonts w:hint="eastAsia" w:ascii="仿宋" w:hAnsi="仿宋" w:eastAsia="仿宋"/>
          <w:bCs/>
          <w:color w:val="auto"/>
          <w:sz w:val="28"/>
          <w:szCs w:val="28"/>
          <w:u w:val="single"/>
          <w:lang w:val="en-US" w:eastAsia="zh-CN"/>
        </w:rPr>
        <w:t>14</w:t>
      </w:r>
      <w:r>
        <w:rPr>
          <w:rFonts w:hint="eastAsia" w:ascii="仿宋" w:hAnsi="仿宋" w:eastAsia="仿宋"/>
          <w:bCs/>
          <w:color w:val="auto"/>
          <w:sz w:val="28"/>
          <w:szCs w:val="28"/>
          <w:u w:val="single"/>
        </w:rPr>
        <w:t xml:space="preserve"> 点 </w:t>
      </w:r>
      <w:r>
        <w:rPr>
          <w:rFonts w:hint="eastAsia" w:ascii="仿宋" w:hAnsi="仿宋" w:eastAsia="仿宋"/>
          <w:bCs/>
          <w:color w:val="auto"/>
          <w:sz w:val="28"/>
          <w:szCs w:val="28"/>
          <w:u w:val="single"/>
          <w:lang w:val="en-US" w:eastAsia="zh-CN"/>
        </w:rPr>
        <w:t>3</w:t>
      </w:r>
      <w:r>
        <w:rPr>
          <w:rFonts w:hint="eastAsia" w:ascii="仿宋" w:hAnsi="仿宋" w:eastAsia="仿宋"/>
          <w:bCs/>
          <w:color w:val="auto"/>
          <w:sz w:val="28"/>
          <w:szCs w:val="28"/>
          <w:u w:val="single"/>
        </w:rPr>
        <w:t>0 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4A3BC514">
      <w:pPr>
        <w:pStyle w:val="4"/>
        <w:spacing w:line="360" w:lineRule="auto"/>
        <w:rPr>
          <w:rFonts w:ascii="黑体" w:hAnsi="黑体" w:cs="宋体"/>
          <w:color w:val="auto"/>
          <w:sz w:val="28"/>
          <w:szCs w:val="28"/>
        </w:rPr>
      </w:pPr>
      <w:bookmarkStart w:id="3" w:name="_Toc28359012"/>
      <w:bookmarkStart w:id="4" w:name="_Toc35393798"/>
      <w:bookmarkStart w:id="5" w:name="_Toc35393629"/>
      <w:bookmarkStart w:id="6" w:name="_Toc28359089"/>
      <w:r>
        <w:rPr>
          <w:rFonts w:hint="eastAsia" w:ascii="黑体" w:hAnsi="黑体" w:cs="宋体"/>
          <w:color w:val="auto"/>
          <w:sz w:val="28"/>
          <w:szCs w:val="28"/>
        </w:rPr>
        <w:t>一、项目基本情况</w:t>
      </w:r>
      <w:bookmarkEnd w:id="3"/>
      <w:bookmarkEnd w:id="4"/>
      <w:bookmarkEnd w:id="5"/>
      <w:bookmarkEnd w:id="6"/>
    </w:p>
    <w:p w14:paraId="25BC4740">
      <w:pPr>
        <w:spacing w:line="24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项目编号：</w:t>
      </w:r>
      <w:r>
        <w:rPr>
          <w:rFonts w:hint="eastAsia" w:ascii="仿宋" w:hAnsi="仿宋" w:eastAsia="仿宋"/>
          <w:color w:val="auto"/>
          <w:sz w:val="28"/>
          <w:szCs w:val="28"/>
          <w:lang w:eastAsia="zh-CN"/>
        </w:rPr>
        <w:t>SHRJ-2024-0</w:t>
      </w:r>
      <w:r>
        <w:rPr>
          <w:rFonts w:hint="eastAsia" w:ascii="仿宋" w:hAnsi="仿宋" w:eastAsia="仿宋"/>
          <w:color w:val="auto"/>
          <w:sz w:val="28"/>
          <w:szCs w:val="28"/>
          <w:lang w:val="en-US" w:eastAsia="zh-CN"/>
        </w:rPr>
        <w:t>18</w:t>
      </w:r>
    </w:p>
    <w:p w14:paraId="0C0BCBF3">
      <w:pPr>
        <w:spacing w:line="24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采购计划备案号：</w:t>
      </w:r>
      <w:r>
        <w:rPr>
          <w:rFonts w:hint="eastAsia" w:ascii="仿宋" w:hAnsi="仿宋" w:eastAsia="仿宋"/>
          <w:color w:val="auto"/>
          <w:sz w:val="28"/>
          <w:szCs w:val="28"/>
          <w:lang w:val="en-US" w:eastAsia="zh-CN"/>
        </w:rPr>
        <w:t>/</w:t>
      </w:r>
    </w:p>
    <w:p w14:paraId="79DC17FA">
      <w:pPr>
        <w:spacing w:line="24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项目名称：</w:t>
      </w:r>
      <w:r>
        <w:rPr>
          <w:rFonts w:hint="eastAsia" w:ascii="仿宋" w:hAnsi="仿宋" w:eastAsia="仿宋"/>
          <w:color w:val="auto"/>
          <w:sz w:val="28"/>
          <w:szCs w:val="28"/>
          <w:lang w:eastAsia="zh-CN"/>
        </w:rPr>
        <w:t>襄阳机场消防特种车辆年度维保项目</w:t>
      </w:r>
    </w:p>
    <w:p w14:paraId="016350BB">
      <w:pPr>
        <w:spacing w:line="24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采购方式：</w:t>
      </w:r>
      <w:r>
        <w:rPr>
          <w:rFonts w:hint="eastAsia" w:ascii="仿宋" w:hAnsi="仿宋" w:eastAsia="仿宋"/>
          <w:color w:val="auto"/>
          <w:sz w:val="28"/>
          <w:szCs w:val="28"/>
          <w:lang w:eastAsia="zh-CN"/>
        </w:rPr>
        <w:t>磋商谈判</w:t>
      </w:r>
      <w:r>
        <w:rPr>
          <w:rFonts w:hint="eastAsia" w:ascii="仿宋" w:hAnsi="仿宋" w:eastAsia="仿宋"/>
          <w:color w:val="auto"/>
          <w:sz w:val="28"/>
          <w:szCs w:val="28"/>
        </w:rPr>
        <w:t xml:space="preserve"> </w:t>
      </w:r>
    </w:p>
    <w:p w14:paraId="5DCECC26">
      <w:pPr>
        <w:spacing w:line="24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万元</w:t>
      </w:r>
    </w:p>
    <w:p w14:paraId="3CED26D0">
      <w:pPr>
        <w:spacing w:line="24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万元</w:t>
      </w:r>
      <w:r>
        <w:rPr>
          <w:rFonts w:hint="eastAsia" w:ascii="仿宋" w:hAnsi="仿宋" w:eastAsia="仿宋"/>
          <w:color w:val="auto"/>
          <w:sz w:val="28"/>
          <w:szCs w:val="28"/>
          <w:lang w:val="en-US" w:eastAsia="zh-CN"/>
        </w:rPr>
        <w:t>。报价不得高于最高限价；高于最高限价的响应文件按照无效投标处理。</w:t>
      </w:r>
    </w:p>
    <w:p w14:paraId="3EF46B9F">
      <w:pPr>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襄阳机场消防特种车辆年度维保采购，包括</w:t>
      </w:r>
      <w:r>
        <w:rPr>
          <w:rFonts w:hint="eastAsia" w:ascii="仿宋" w:hAnsi="仿宋" w:eastAsia="仿宋"/>
          <w:color w:val="auto"/>
          <w:sz w:val="28"/>
          <w:szCs w:val="28"/>
          <w:lang w:eastAsia="zh-CN"/>
        </w:rPr>
        <w:t>：</w:t>
      </w:r>
      <w:r>
        <w:rPr>
          <w:rFonts w:hint="eastAsia" w:ascii="仿宋" w:hAnsi="仿宋" w:eastAsia="仿宋"/>
          <w:color w:val="auto"/>
          <w:sz w:val="28"/>
          <w:szCs w:val="28"/>
        </w:rPr>
        <w:t>豪士科 (快速调动车)1辆、苏州捷达</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德国MAN</w:t>
      </w:r>
      <w:r>
        <w:rPr>
          <w:rFonts w:hint="eastAsia" w:ascii="仿宋" w:hAnsi="仿宋" w:eastAsia="仿宋"/>
          <w:color w:val="auto"/>
          <w:sz w:val="28"/>
          <w:szCs w:val="28"/>
        </w:rPr>
        <w:t>(主力泡沫车)1辆、山东天河</w:t>
      </w:r>
      <w:r>
        <w:rPr>
          <w:rFonts w:hint="eastAsia" w:ascii="仿宋" w:hAnsi="仿宋" w:eastAsia="仿宋"/>
          <w:color w:val="auto"/>
          <w:sz w:val="28"/>
          <w:szCs w:val="28"/>
          <w:lang w:eastAsia="zh-CN"/>
        </w:rPr>
        <w:t>：</w:t>
      </w:r>
      <w:r>
        <w:rPr>
          <w:rFonts w:hint="eastAsia" w:ascii="仿宋" w:hAnsi="仿宋" w:eastAsia="仿宋"/>
          <w:color w:val="auto"/>
          <w:sz w:val="28"/>
          <w:szCs w:val="28"/>
        </w:rPr>
        <w:t>奔驰 (主力泡沫车)1辆、山东天河</w:t>
      </w:r>
      <w:r>
        <w:rPr>
          <w:rFonts w:hint="eastAsia" w:ascii="仿宋" w:hAnsi="仿宋" w:eastAsia="仿宋"/>
          <w:color w:val="auto"/>
          <w:sz w:val="28"/>
          <w:szCs w:val="28"/>
          <w:lang w:eastAsia="zh-CN"/>
        </w:rPr>
        <w:t>：</w:t>
      </w:r>
      <w:r>
        <w:rPr>
          <w:rFonts w:hint="eastAsia" w:ascii="仿宋" w:hAnsi="仿宋" w:eastAsia="仿宋"/>
          <w:color w:val="auto"/>
          <w:sz w:val="28"/>
          <w:szCs w:val="28"/>
          <w:highlight w:val="none"/>
        </w:rPr>
        <w:t>奔驰</w:t>
      </w:r>
      <w:r>
        <w:rPr>
          <w:rFonts w:hint="eastAsia" w:ascii="仿宋" w:hAnsi="仿宋" w:eastAsia="仿宋"/>
          <w:color w:val="auto"/>
          <w:sz w:val="28"/>
          <w:szCs w:val="28"/>
        </w:rPr>
        <w:t>(重型泡沫车)1辆。</w:t>
      </w:r>
    </w:p>
    <w:p w14:paraId="7354FC3F">
      <w:pPr>
        <w:spacing w:line="24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8、服务期</w:t>
      </w:r>
      <w:r>
        <w:rPr>
          <w:rFonts w:hint="eastAsia" w:ascii="仿宋" w:hAnsi="仿宋" w:eastAsia="仿宋"/>
          <w:color w:val="auto"/>
          <w:sz w:val="28"/>
          <w:szCs w:val="28"/>
          <w:lang w:eastAsia="zh-CN"/>
        </w:rPr>
        <w:t>:三年。</w:t>
      </w:r>
    </w:p>
    <w:p w14:paraId="7A072BD2">
      <w:pPr>
        <w:pStyle w:val="7"/>
        <w:spacing w:line="240" w:lineRule="auto"/>
        <w:ind w:firstLine="560" w:firstLineChars="200"/>
        <w:rPr>
          <w:rFonts w:ascii="仿宋" w:hAnsi="仿宋" w:eastAsia="仿宋"/>
          <w:color w:val="auto"/>
          <w:sz w:val="28"/>
          <w:szCs w:val="28"/>
          <w:highlight w:val="none"/>
        </w:rPr>
      </w:pPr>
      <w:bookmarkStart w:id="7" w:name="_Toc35393630"/>
      <w:bookmarkStart w:id="8" w:name="_Toc28359013"/>
      <w:bookmarkStart w:id="9" w:name="_Toc28359090"/>
      <w:bookmarkStart w:id="10" w:name="_Toc35393799"/>
      <w:r>
        <w:rPr>
          <w:rFonts w:hint="eastAsia" w:ascii="仿宋" w:hAnsi="仿宋" w:eastAsia="仿宋"/>
          <w:color w:val="auto"/>
          <w:sz w:val="28"/>
          <w:szCs w:val="28"/>
          <w:highlight w:val="none"/>
        </w:rPr>
        <w:t>9、本项目（是/否）接受联合体投标：否</w:t>
      </w:r>
    </w:p>
    <w:p w14:paraId="20FC6E54">
      <w:pPr>
        <w:pStyle w:val="7"/>
        <w:spacing w:line="24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10、是否可采购进口产品：否 </w:t>
      </w:r>
    </w:p>
    <w:p w14:paraId="3E741F2C">
      <w:pPr>
        <w:pStyle w:val="4"/>
        <w:spacing w:line="360" w:lineRule="auto"/>
        <w:rPr>
          <w:rFonts w:ascii="黑体" w:hAnsi="黑体" w:cs="宋体"/>
          <w:color w:val="auto"/>
          <w:sz w:val="28"/>
          <w:szCs w:val="28"/>
        </w:rPr>
      </w:pPr>
      <w:r>
        <w:rPr>
          <w:rFonts w:hint="eastAsia" w:ascii="黑体" w:hAnsi="黑体" w:cs="宋体"/>
          <w:color w:val="auto"/>
          <w:sz w:val="28"/>
          <w:szCs w:val="28"/>
        </w:rPr>
        <w:t>二、申请人的资格要求：</w:t>
      </w:r>
      <w:bookmarkEnd w:id="7"/>
      <w:bookmarkEnd w:id="8"/>
      <w:bookmarkEnd w:id="9"/>
      <w:bookmarkEnd w:id="10"/>
    </w:p>
    <w:p w14:paraId="600015F5">
      <w:pPr>
        <w:spacing w:line="240" w:lineRule="auto"/>
        <w:ind w:firstLine="560" w:firstLineChars="200"/>
        <w:rPr>
          <w:rFonts w:hint="default" w:ascii="仿宋" w:hAnsi="仿宋" w:eastAsia="仿宋" w:cs="宋体"/>
          <w:sz w:val="28"/>
          <w:szCs w:val="28"/>
          <w:lang w:val="en-US" w:eastAsia="zh-CN"/>
        </w:rPr>
      </w:pPr>
      <w:bookmarkStart w:id="11" w:name="_Toc28359014"/>
      <w:bookmarkStart w:id="12" w:name="_Toc28359091"/>
      <w:r>
        <w:rPr>
          <w:rFonts w:hint="eastAsia" w:ascii="仿宋" w:hAnsi="仿宋" w:eastAsia="仿宋"/>
          <w:color w:val="auto"/>
          <w:sz w:val="28"/>
          <w:szCs w:val="28"/>
        </w:rPr>
        <w:t>1.</w:t>
      </w:r>
      <w:r>
        <w:rPr>
          <w:rFonts w:hint="eastAsia" w:ascii="仿宋" w:hAnsi="仿宋" w:eastAsia="仿宋"/>
          <w:color w:val="auto"/>
          <w:sz w:val="28"/>
          <w:szCs w:val="28"/>
          <w:lang w:val="en-US" w:eastAsia="zh-CN"/>
        </w:rPr>
        <w:t>1</w:t>
      </w:r>
      <w:r>
        <w:rPr>
          <w:rFonts w:hint="eastAsia" w:ascii="仿宋" w:hAnsi="仿宋" w:eastAsia="仿宋" w:cs="宋体"/>
          <w:sz w:val="28"/>
          <w:szCs w:val="28"/>
          <w:lang w:eastAsia="zh-CN"/>
        </w:rPr>
        <w:t>供应商</w:t>
      </w:r>
      <w:r>
        <w:rPr>
          <w:rFonts w:hint="eastAsia" w:ascii="仿宋" w:hAnsi="仿宋" w:eastAsia="仿宋" w:cs="宋体"/>
          <w:sz w:val="28"/>
          <w:szCs w:val="28"/>
        </w:rPr>
        <w:t>应是在中华人民共和国境内注册，并取得有效营业执照的独立法人</w:t>
      </w:r>
      <w:r>
        <w:rPr>
          <w:rFonts w:hint="eastAsia" w:ascii="仿宋" w:hAnsi="仿宋" w:eastAsia="仿宋" w:cs="宋体"/>
          <w:sz w:val="28"/>
          <w:szCs w:val="28"/>
          <w:lang w:val="en-US" w:eastAsia="zh-CN"/>
        </w:rPr>
        <w:t>；</w:t>
      </w:r>
    </w:p>
    <w:p w14:paraId="73969E30">
      <w:pPr>
        <w:spacing w:line="240" w:lineRule="auto"/>
        <w:ind w:firstLine="560" w:firstLineChars="200"/>
        <w:rPr>
          <w:rFonts w:hint="default"/>
          <w:color w:val="auto"/>
          <w:highlight w:val="none"/>
          <w:lang w:val="en-US" w:eastAsia="zh-CN"/>
        </w:rPr>
      </w:pPr>
      <w:r>
        <w:rPr>
          <w:rFonts w:hint="eastAsia" w:ascii="仿宋" w:hAnsi="仿宋" w:eastAsia="仿宋"/>
          <w:color w:val="auto"/>
          <w:sz w:val="28"/>
          <w:szCs w:val="28"/>
          <w:highlight w:val="none"/>
          <w:lang w:val="en-US" w:eastAsia="zh-CN"/>
        </w:rPr>
        <w:t>1.2</w:t>
      </w:r>
      <w:r>
        <w:rPr>
          <w:rFonts w:hint="eastAsia" w:ascii="仿宋" w:hAnsi="仿宋" w:eastAsia="仿宋" w:cs="宋体"/>
          <w:color w:val="auto"/>
          <w:sz w:val="28"/>
          <w:szCs w:val="28"/>
          <w:highlight w:val="none"/>
          <w:lang w:val="en-US" w:eastAsia="zh-CN"/>
        </w:rPr>
        <w:t>供应商近三年（2021年11月2日</w:t>
      </w:r>
      <w:r>
        <w:rPr>
          <w:rFonts w:hint="eastAsia" w:ascii="仿宋" w:hAnsi="仿宋" w:eastAsia="仿宋" w:cs="Times New Roman"/>
          <w:color w:val="auto"/>
          <w:kern w:val="2"/>
          <w:sz w:val="28"/>
          <w:szCs w:val="28"/>
          <w:highlight w:val="none"/>
          <w:lang w:val="en-US" w:eastAsia="zh-CN" w:bidi="ar-SA"/>
        </w:rPr>
        <w:t>至响应文件提交截至时间止，以合同签订时间为准</w:t>
      </w:r>
      <w:r>
        <w:rPr>
          <w:rFonts w:hint="eastAsia" w:ascii="仿宋" w:hAnsi="仿宋" w:eastAsia="仿宋" w:cs="宋体"/>
          <w:color w:val="auto"/>
          <w:sz w:val="28"/>
          <w:szCs w:val="28"/>
          <w:highlight w:val="none"/>
          <w:lang w:val="en-US" w:eastAsia="zh-CN"/>
        </w:rPr>
        <w:t>）承担过单项合同项目合同额 8万及以上类似消防特种车辆维保业绩(须提供合同首页、合同服务内容和服务清单、签章页等关键页）；</w:t>
      </w:r>
    </w:p>
    <w:p w14:paraId="43F2F99C">
      <w:pPr>
        <w:ind w:firstLine="560" w:firstLineChars="200"/>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lang w:val="en-US" w:eastAsia="zh-CN"/>
        </w:rPr>
        <w:t>1.3</w:t>
      </w:r>
      <w:r>
        <w:rPr>
          <w:rFonts w:hint="eastAsia" w:ascii="仿宋" w:hAnsi="仿宋" w:eastAsia="仿宋" w:cs="Times New Roman"/>
          <w:color w:val="auto"/>
          <w:kern w:val="2"/>
          <w:sz w:val="28"/>
          <w:szCs w:val="28"/>
          <w:highlight w:val="none"/>
          <w:lang w:val="en-US" w:eastAsia="zh-CN" w:bidi="ar-SA"/>
        </w:rPr>
        <w:t>供应商应针对《湖北机场集团有限公司“供应商不良行为”管理办法》(详见附件）在投标文件中出示承诺书【提供承诺书】；</w:t>
      </w:r>
    </w:p>
    <w:p w14:paraId="136A81DD">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未被列入“信用中国”网站(www.creditchina.gov.cn)或中国执行信息公开网（http://zxgk.court.gov.cn）失信被执行人名单（提供查询截图）；</w:t>
      </w:r>
    </w:p>
    <w:p w14:paraId="737138F1">
      <w:pPr>
        <w:pStyle w:val="4"/>
        <w:tabs>
          <w:tab w:val="left" w:pos="207"/>
        </w:tabs>
        <w:spacing w:line="360" w:lineRule="auto"/>
        <w:ind w:firstLine="560" w:firstLineChars="200"/>
        <w:rPr>
          <w:rFonts w:hint="eastAsia" w:ascii="仿宋" w:hAnsi="仿宋" w:eastAsia="仿宋" w:cs="Times New Roman"/>
          <w:bCs w:val="0"/>
          <w:color w:val="auto"/>
          <w:kern w:val="2"/>
          <w:sz w:val="28"/>
          <w:szCs w:val="28"/>
          <w:highlight w:val="none"/>
          <w:lang w:val="en-US" w:eastAsia="zh-CN" w:bidi="ar-SA"/>
        </w:rPr>
      </w:pPr>
      <w:bookmarkStart w:id="13" w:name="_Toc35393800"/>
      <w:bookmarkStart w:id="14" w:name="_Toc35393631"/>
      <w:r>
        <w:rPr>
          <w:rFonts w:hint="eastAsia" w:ascii="仿宋" w:hAnsi="仿宋" w:eastAsia="仿宋" w:cs="Times New Roman"/>
          <w:bCs w:val="0"/>
          <w:color w:val="auto"/>
          <w:kern w:val="2"/>
          <w:sz w:val="28"/>
          <w:szCs w:val="28"/>
          <w:highlight w:val="none"/>
          <w:lang w:val="en-US" w:eastAsia="zh-CN" w:bidi="ar-SA"/>
        </w:rPr>
        <w:t>本项目不允许联合体投标。</w:t>
      </w:r>
    </w:p>
    <w:p w14:paraId="4D3A5344">
      <w:pPr>
        <w:pStyle w:val="4"/>
        <w:spacing w:line="240" w:lineRule="auto"/>
        <w:rPr>
          <w:rFonts w:ascii="黑体" w:hAnsi="黑体" w:cs="宋体"/>
          <w:color w:val="auto"/>
          <w:sz w:val="28"/>
          <w:szCs w:val="28"/>
          <w:highlight w:val="none"/>
        </w:rPr>
      </w:pPr>
      <w:r>
        <w:rPr>
          <w:rFonts w:hint="eastAsia" w:ascii="黑体" w:hAnsi="黑体" w:cs="宋体"/>
          <w:color w:val="auto"/>
          <w:sz w:val="28"/>
          <w:szCs w:val="28"/>
          <w:highlight w:val="none"/>
        </w:rPr>
        <w:t>三、获取采购文件</w:t>
      </w:r>
      <w:bookmarkEnd w:id="11"/>
      <w:bookmarkEnd w:id="12"/>
      <w:bookmarkEnd w:id="13"/>
      <w:bookmarkEnd w:id="14"/>
    </w:p>
    <w:p w14:paraId="33FE23E0">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eastAsia="zh-CN"/>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eastAsia="zh-CN"/>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 xml:space="preserve"> 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 xml:space="preserve">28 </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，每日上午9:00时至12:00时，下午14:00时至17:00时（北京时间，下同）。</w:t>
      </w:r>
    </w:p>
    <w:p w14:paraId="52CE6D33">
      <w:pPr>
        <w:spacing w:line="24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上海容基工程项目管理有限公司</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襄阳市樊城区诸葛亮广场体育场停车场水上世界右侧二楼</w:t>
      </w:r>
      <w:r>
        <w:rPr>
          <w:rFonts w:hint="eastAsia" w:ascii="仿宋" w:hAnsi="仿宋" w:eastAsia="仿宋" w:cs="宋体"/>
          <w:color w:val="auto"/>
          <w:sz w:val="28"/>
          <w:szCs w:val="28"/>
          <w:highlight w:val="none"/>
        </w:rPr>
        <w:t>）</w:t>
      </w:r>
    </w:p>
    <w:p w14:paraId="6EFADF30">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方式：现场发售。</w:t>
      </w:r>
    </w:p>
    <w:p w14:paraId="5557636E">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售价：人民币</w:t>
      </w:r>
      <w:r>
        <w:rPr>
          <w:rFonts w:hint="eastAsia" w:ascii="仿宋" w:hAnsi="仿宋" w:eastAsia="仿宋" w:cs="宋体"/>
          <w:color w:val="auto"/>
          <w:sz w:val="28"/>
          <w:szCs w:val="28"/>
          <w:highlight w:val="none"/>
          <w:lang w:eastAsia="zh-CN"/>
        </w:rPr>
        <w:t>叁</w:t>
      </w:r>
      <w:r>
        <w:rPr>
          <w:rFonts w:hint="eastAsia" w:ascii="仿宋" w:hAnsi="仿宋" w:eastAsia="仿宋" w:cs="宋体"/>
          <w:color w:val="auto"/>
          <w:sz w:val="28"/>
          <w:szCs w:val="28"/>
          <w:highlight w:val="none"/>
        </w:rPr>
        <w:t>佰元整（￥</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00.00元），售后不退</w:t>
      </w:r>
      <w:r>
        <w:rPr>
          <w:rFonts w:hint="eastAsia" w:ascii="仿宋" w:hAnsi="仿宋" w:eastAsia="仿宋" w:cs="宋体"/>
          <w:color w:val="auto"/>
          <w:sz w:val="28"/>
          <w:szCs w:val="28"/>
          <w:highlight w:val="none"/>
          <w:lang w:eastAsia="zh-CN"/>
        </w:rPr>
        <w:t>。</w:t>
      </w:r>
    </w:p>
    <w:p w14:paraId="1FA57BF4">
      <w:pPr>
        <w:spacing w:line="240" w:lineRule="auto"/>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其他：</w:t>
      </w:r>
      <w:r>
        <w:rPr>
          <w:rFonts w:hint="eastAsia" w:ascii="仿宋" w:hAnsi="仿宋" w:eastAsia="仿宋" w:cs="宋体"/>
          <w:color w:val="auto"/>
          <w:sz w:val="28"/>
          <w:szCs w:val="28"/>
          <w:highlight w:val="none"/>
          <w:lang w:eastAsia="zh-CN"/>
        </w:rPr>
        <w:t>供应商</w:t>
      </w:r>
      <w:r>
        <w:rPr>
          <w:rFonts w:hint="eastAsia" w:ascii="仿宋" w:hAnsi="仿宋" w:eastAsia="仿宋" w:cs="宋体"/>
          <w:color w:val="auto"/>
          <w:sz w:val="28"/>
          <w:szCs w:val="28"/>
          <w:highlight w:val="none"/>
        </w:rPr>
        <w:t>获取磋商文件由</w:t>
      </w:r>
      <w:r>
        <w:rPr>
          <w:rFonts w:hint="eastAsia" w:ascii="仿宋" w:hAnsi="仿宋" w:eastAsia="仿宋" w:cs="宋体"/>
          <w:color w:val="auto"/>
          <w:sz w:val="28"/>
          <w:szCs w:val="28"/>
          <w:highlight w:val="none"/>
          <w:lang w:eastAsia="zh-CN"/>
        </w:rPr>
        <w:t>供应商</w:t>
      </w:r>
      <w:r>
        <w:rPr>
          <w:rFonts w:hint="eastAsia" w:ascii="仿宋" w:hAnsi="仿宋" w:eastAsia="仿宋" w:cs="宋体"/>
          <w:color w:val="auto"/>
          <w:sz w:val="28"/>
          <w:szCs w:val="28"/>
          <w:highlight w:val="none"/>
        </w:rPr>
        <w:t>的法定代表人或其委托代理人持法定代表人授权委托书、本人身份证及申请人的资格要求“二、申请人的资格要求”中要求的相关证明文件；以上证件原件现场核验后退还，留加盖单位公章的复印件。</w:t>
      </w:r>
    </w:p>
    <w:p w14:paraId="6FBF8181">
      <w:pPr>
        <w:pStyle w:val="4"/>
        <w:spacing w:line="240" w:lineRule="auto"/>
        <w:rPr>
          <w:rFonts w:ascii="黑体" w:hAnsi="黑体" w:cs="宋体"/>
          <w:color w:val="auto"/>
          <w:sz w:val="28"/>
          <w:szCs w:val="28"/>
          <w:highlight w:val="none"/>
        </w:rPr>
      </w:pPr>
      <w:bookmarkStart w:id="15" w:name="_Toc35393801"/>
      <w:bookmarkStart w:id="16" w:name="_Toc28359092"/>
      <w:bookmarkStart w:id="17" w:name="_Toc28359015"/>
      <w:bookmarkStart w:id="18" w:name="_Toc35393632"/>
      <w:r>
        <w:rPr>
          <w:rFonts w:hint="eastAsia" w:ascii="黑体" w:hAnsi="黑体" w:cs="宋体"/>
          <w:color w:val="auto"/>
          <w:sz w:val="28"/>
          <w:szCs w:val="28"/>
          <w:highlight w:val="none"/>
        </w:rPr>
        <w:t>四、响应文件提交</w:t>
      </w:r>
      <w:bookmarkEnd w:id="15"/>
      <w:bookmarkEnd w:id="16"/>
      <w:bookmarkEnd w:id="17"/>
      <w:bookmarkEnd w:id="18"/>
    </w:p>
    <w:p w14:paraId="79939479">
      <w:pPr>
        <w:spacing w:line="24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eastAsia="zh-CN"/>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11</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 分</w:t>
      </w:r>
      <w:r>
        <w:rPr>
          <w:rFonts w:hint="eastAsia" w:ascii="仿宋" w:hAnsi="仿宋" w:eastAsia="仿宋"/>
          <w:bCs/>
          <w:color w:val="auto"/>
          <w:sz w:val="28"/>
          <w:szCs w:val="28"/>
          <w:highlight w:val="none"/>
        </w:rPr>
        <w:t>（北京时间）</w:t>
      </w:r>
    </w:p>
    <w:p w14:paraId="3CE7B0F8">
      <w:pPr>
        <w:spacing w:line="24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上海容基工程项目管理有限公司</w:t>
      </w:r>
      <w:r>
        <w:rPr>
          <w:rFonts w:hint="eastAsia" w:ascii="仿宋" w:hAnsi="仿宋" w:eastAsia="仿宋"/>
          <w:color w:val="auto"/>
          <w:sz w:val="28"/>
          <w:szCs w:val="28"/>
          <w:highlight w:val="none"/>
        </w:rPr>
        <w:t>（</w:t>
      </w:r>
      <w:r>
        <w:rPr>
          <w:rFonts w:hint="eastAsia" w:ascii="仿宋" w:hAnsi="仿宋" w:eastAsia="仿宋" w:cs="宋体"/>
          <w:color w:val="auto"/>
          <w:sz w:val="28"/>
          <w:szCs w:val="28"/>
          <w:highlight w:val="none"/>
          <w:lang w:eastAsia="zh-CN"/>
        </w:rPr>
        <w:t>襄阳市樊城区诸葛亮广场体育场停车场水上世界右侧二楼</w:t>
      </w:r>
      <w:r>
        <w:rPr>
          <w:rFonts w:hint="eastAsia" w:ascii="仿宋" w:hAnsi="仿宋" w:eastAsia="仿宋"/>
          <w:color w:val="auto"/>
          <w:sz w:val="28"/>
          <w:szCs w:val="28"/>
          <w:highlight w:val="none"/>
        </w:rPr>
        <w:t>）</w:t>
      </w:r>
    </w:p>
    <w:p w14:paraId="35FCAE63">
      <w:pPr>
        <w:pStyle w:val="4"/>
        <w:spacing w:line="240" w:lineRule="auto"/>
        <w:rPr>
          <w:rFonts w:ascii="黑体" w:hAnsi="黑体" w:cs="宋体"/>
          <w:color w:val="auto"/>
          <w:sz w:val="28"/>
          <w:szCs w:val="28"/>
          <w:highlight w:val="none"/>
        </w:rPr>
      </w:pPr>
      <w:bookmarkStart w:id="19" w:name="_Toc35393802"/>
      <w:bookmarkStart w:id="20" w:name="_Toc28359093"/>
      <w:bookmarkStart w:id="21" w:name="_Toc35393633"/>
      <w:bookmarkStart w:id="22" w:name="_Toc28359016"/>
      <w:r>
        <w:rPr>
          <w:rFonts w:hint="eastAsia" w:ascii="黑体" w:hAnsi="黑体" w:cs="宋体"/>
          <w:color w:val="auto"/>
          <w:sz w:val="28"/>
          <w:szCs w:val="28"/>
          <w:highlight w:val="none"/>
        </w:rPr>
        <w:t>五、开启</w:t>
      </w:r>
      <w:bookmarkEnd w:id="19"/>
      <w:bookmarkEnd w:id="20"/>
      <w:bookmarkEnd w:id="21"/>
      <w:bookmarkEnd w:id="22"/>
    </w:p>
    <w:p w14:paraId="4C133F51">
      <w:pPr>
        <w:spacing w:line="24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eastAsia="zh-CN"/>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11</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 分</w:t>
      </w:r>
      <w:r>
        <w:rPr>
          <w:rFonts w:hint="eastAsia" w:ascii="仿宋" w:hAnsi="仿宋" w:eastAsia="仿宋"/>
          <w:bCs/>
          <w:color w:val="auto"/>
          <w:sz w:val="28"/>
          <w:szCs w:val="28"/>
          <w:highlight w:val="none"/>
        </w:rPr>
        <w:t>（北京时间）</w:t>
      </w:r>
    </w:p>
    <w:p w14:paraId="7AD758B4">
      <w:pPr>
        <w:spacing w:line="24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上海容基工程项目管理有限公司</w:t>
      </w:r>
      <w:r>
        <w:rPr>
          <w:rFonts w:hint="eastAsia" w:ascii="仿宋" w:hAnsi="仿宋" w:eastAsia="仿宋"/>
          <w:color w:val="auto"/>
          <w:sz w:val="28"/>
          <w:szCs w:val="28"/>
          <w:highlight w:val="none"/>
        </w:rPr>
        <w:t>（</w:t>
      </w:r>
      <w:r>
        <w:rPr>
          <w:rFonts w:hint="eastAsia" w:ascii="仿宋" w:hAnsi="仿宋" w:eastAsia="仿宋" w:cs="宋体"/>
          <w:color w:val="auto"/>
          <w:sz w:val="28"/>
          <w:szCs w:val="28"/>
          <w:highlight w:val="none"/>
          <w:lang w:eastAsia="zh-CN"/>
        </w:rPr>
        <w:t>襄阳市樊城区诸葛亮广场体育场停车场水上世界右侧二楼</w:t>
      </w:r>
      <w:r>
        <w:rPr>
          <w:rFonts w:hint="eastAsia" w:ascii="仿宋" w:hAnsi="仿宋" w:eastAsia="仿宋"/>
          <w:color w:val="auto"/>
          <w:sz w:val="28"/>
          <w:szCs w:val="28"/>
          <w:highlight w:val="none"/>
        </w:rPr>
        <w:t>）</w:t>
      </w:r>
    </w:p>
    <w:p w14:paraId="58E5ED2C">
      <w:pPr>
        <w:spacing w:line="240" w:lineRule="auto"/>
        <w:ind w:firstLine="560" w:firstLineChars="200"/>
        <w:rPr>
          <w:rFonts w:hint="eastAsia" w:ascii="仿宋" w:hAnsi="仿宋" w:eastAsia="仿宋"/>
          <w:color w:val="auto"/>
          <w:sz w:val="28"/>
          <w:szCs w:val="28"/>
          <w:highlight w:val="none"/>
        </w:rPr>
      </w:pPr>
    </w:p>
    <w:p w14:paraId="2B2AAA98">
      <w:pPr>
        <w:pStyle w:val="4"/>
        <w:spacing w:line="240" w:lineRule="auto"/>
        <w:rPr>
          <w:rFonts w:ascii="黑体" w:hAnsi="黑体" w:cs="宋体"/>
          <w:color w:val="auto"/>
          <w:sz w:val="28"/>
          <w:szCs w:val="28"/>
          <w:highlight w:val="none"/>
        </w:rPr>
      </w:pPr>
      <w:bookmarkStart w:id="23" w:name="_Toc35393634"/>
      <w:bookmarkStart w:id="24" w:name="_Toc28359017"/>
      <w:bookmarkStart w:id="25" w:name="_Toc28359094"/>
      <w:bookmarkStart w:id="26" w:name="_Toc35393803"/>
      <w:r>
        <w:rPr>
          <w:rFonts w:hint="eastAsia" w:ascii="黑体" w:hAnsi="黑体" w:cs="宋体"/>
          <w:color w:val="auto"/>
          <w:sz w:val="28"/>
          <w:szCs w:val="28"/>
          <w:highlight w:val="none"/>
        </w:rPr>
        <w:t>六、公告期限</w:t>
      </w:r>
      <w:bookmarkEnd w:id="23"/>
      <w:bookmarkEnd w:id="24"/>
      <w:bookmarkEnd w:id="25"/>
      <w:bookmarkEnd w:id="26"/>
    </w:p>
    <w:p w14:paraId="29182085">
      <w:pPr>
        <w:spacing w:line="240" w:lineRule="auto"/>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bookmarkStart w:id="27" w:name="_Toc35393804"/>
      <w:bookmarkStart w:id="28" w:name="_Toc35393635"/>
    </w:p>
    <w:p w14:paraId="1BFE8886">
      <w:pPr>
        <w:spacing w:line="240" w:lineRule="auto"/>
        <w:ind w:firstLine="560" w:firstLineChars="200"/>
        <w:rPr>
          <w:rFonts w:hint="eastAsia" w:ascii="仿宋" w:hAnsi="仿宋" w:eastAsia="仿宋" w:cs="宋体"/>
          <w:color w:val="auto"/>
          <w:kern w:val="0"/>
          <w:sz w:val="28"/>
          <w:szCs w:val="28"/>
          <w:highlight w:val="none"/>
        </w:rPr>
      </w:pPr>
    </w:p>
    <w:bookmarkEnd w:id="27"/>
    <w:bookmarkEnd w:id="28"/>
    <w:p w14:paraId="12EB5A36">
      <w:pPr>
        <w:numPr>
          <w:ilvl w:val="0"/>
          <w:numId w:val="1"/>
        </w:numPr>
        <w:spacing w:line="240" w:lineRule="auto"/>
        <w:rPr>
          <w:rFonts w:hint="eastAsia" w:ascii="黑体" w:hAnsi="黑体" w:eastAsia="黑体" w:cs="宋体"/>
          <w:bCs/>
          <w:color w:val="auto"/>
          <w:kern w:val="2"/>
          <w:sz w:val="28"/>
          <w:szCs w:val="28"/>
          <w:highlight w:val="none"/>
          <w:lang w:val="en-US" w:eastAsia="zh-CN" w:bidi="ar-SA"/>
        </w:rPr>
      </w:pPr>
      <w:r>
        <w:rPr>
          <w:rFonts w:hint="eastAsia" w:ascii="黑体" w:hAnsi="黑体" w:eastAsia="黑体" w:cs="宋体"/>
          <w:bCs/>
          <w:color w:val="auto"/>
          <w:kern w:val="2"/>
          <w:sz w:val="28"/>
          <w:szCs w:val="28"/>
          <w:highlight w:val="none"/>
          <w:lang w:val="en-US" w:eastAsia="zh-CN" w:bidi="ar-SA"/>
        </w:rPr>
        <w:t>公告发布媒体</w:t>
      </w:r>
    </w:p>
    <w:p w14:paraId="05790642">
      <w:pPr>
        <w:spacing w:line="240" w:lineRule="auto"/>
        <w:ind w:firstLine="560" w:firstLineChars="200"/>
        <w:rPr>
          <w:rFonts w:hint="eastAsia" w:ascii="仿宋" w:hAnsi="仿宋" w:eastAsia="仿宋" w:cs="Times New Roman"/>
          <w:color w:val="auto"/>
          <w:sz w:val="28"/>
          <w:szCs w:val="28"/>
          <w:highlight w:val="none"/>
          <w:lang w:eastAsia="zh-CN"/>
        </w:rPr>
      </w:pPr>
      <w:bookmarkStart w:id="29" w:name="_Toc35393636"/>
      <w:bookmarkStart w:id="30" w:name="_Toc35393805"/>
      <w:bookmarkStart w:id="31" w:name="_Toc28359095"/>
      <w:bookmarkStart w:id="32" w:name="_Toc28359018"/>
      <w:r>
        <w:rPr>
          <w:rFonts w:ascii="仿宋" w:hAnsi="仿宋" w:eastAsia="仿宋" w:cs="宋体"/>
          <w:color w:val="auto"/>
          <w:kern w:val="0"/>
          <w:sz w:val="28"/>
          <w:szCs w:val="28"/>
          <w:highlight w:val="none"/>
        </w:rPr>
        <w:t xml:space="preserve"> </w:t>
      </w:r>
      <w:r>
        <w:rPr>
          <w:rFonts w:hint="eastAsia" w:ascii="仿宋" w:hAnsi="仿宋" w:eastAsia="仿宋" w:cs="Times New Roman"/>
          <w:color w:val="auto"/>
          <w:sz w:val="28"/>
          <w:szCs w:val="28"/>
          <w:highlight w:val="none"/>
        </w:rPr>
        <w:t>本次公告在</w:t>
      </w:r>
      <w:r>
        <w:rPr>
          <w:rFonts w:hint="eastAsia" w:ascii="仿宋" w:hAnsi="仿宋" w:eastAsia="仿宋" w:cs="Times New Roman"/>
          <w:color w:val="auto"/>
          <w:sz w:val="28"/>
          <w:szCs w:val="28"/>
          <w:highlight w:val="none"/>
          <w:lang w:eastAsia="zh-CN"/>
        </w:rPr>
        <w:t>湖北机场集团有限公司官网（http://www.hbairport.com）、中国招标投标公共服务平台（http://cebpubservice.cn/）</w:t>
      </w:r>
      <w:r>
        <w:rPr>
          <w:rFonts w:hint="eastAsia" w:ascii="仿宋" w:hAnsi="仿宋" w:eastAsia="仿宋" w:cs="Times New Roman"/>
          <w:color w:val="auto"/>
          <w:sz w:val="28"/>
          <w:szCs w:val="28"/>
          <w:highlight w:val="none"/>
        </w:rPr>
        <w:t>发布，请关注本次采购过程中发布的更正公告或澄清修改文件中的相关信息。</w:t>
      </w:r>
    </w:p>
    <w:p w14:paraId="7D6EFC5E">
      <w:pPr>
        <w:spacing w:line="24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采购信息发布日期：202</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10</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22</w:t>
      </w:r>
      <w:r>
        <w:rPr>
          <w:rFonts w:hint="eastAsia" w:ascii="仿宋" w:hAnsi="仿宋" w:eastAsia="仿宋" w:cs="Times New Roman"/>
          <w:color w:val="auto"/>
          <w:sz w:val="28"/>
          <w:szCs w:val="28"/>
          <w:highlight w:val="none"/>
        </w:rPr>
        <w:t>日</w:t>
      </w:r>
    </w:p>
    <w:p w14:paraId="02D9E9D6">
      <w:pPr>
        <w:spacing w:line="240" w:lineRule="auto"/>
        <w:ind w:firstLine="560" w:firstLineChars="200"/>
        <w:rPr>
          <w:rFonts w:hint="eastAsia" w:ascii="仿宋" w:hAnsi="仿宋" w:eastAsia="仿宋" w:cs="Times New Roman"/>
          <w:color w:val="auto"/>
          <w:sz w:val="28"/>
          <w:szCs w:val="28"/>
          <w:highlight w:val="none"/>
        </w:rPr>
      </w:pPr>
    </w:p>
    <w:bookmarkEnd w:id="29"/>
    <w:bookmarkEnd w:id="30"/>
    <w:bookmarkEnd w:id="31"/>
    <w:bookmarkEnd w:id="32"/>
    <w:p w14:paraId="38936E63">
      <w:pPr>
        <w:numPr>
          <w:ilvl w:val="0"/>
          <w:numId w:val="1"/>
        </w:numPr>
        <w:spacing w:line="240" w:lineRule="auto"/>
        <w:ind w:left="0" w:leftChars="0" w:firstLine="0" w:firstLineChars="0"/>
        <w:rPr>
          <w:rFonts w:hint="eastAsia" w:ascii="黑体" w:hAnsi="黑体" w:eastAsia="黑体" w:cs="宋体"/>
          <w:bCs/>
          <w:color w:val="auto"/>
          <w:kern w:val="2"/>
          <w:sz w:val="28"/>
          <w:szCs w:val="28"/>
          <w:highlight w:val="none"/>
          <w:lang w:val="en-US" w:eastAsia="zh-CN" w:bidi="ar-SA"/>
        </w:rPr>
      </w:pPr>
      <w:r>
        <w:rPr>
          <w:rFonts w:hint="eastAsia" w:ascii="黑体" w:hAnsi="黑体" w:eastAsia="黑体" w:cs="宋体"/>
          <w:bCs/>
          <w:color w:val="auto"/>
          <w:kern w:val="2"/>
          <w:sz w:val="28"/>
          <w:szCs w:val="28"/>
          <w:highlight w:val="none"/>
          <w:lang w:val="en-US" w:eastAsia="zh-CN" w:bidi="ar-SA"/>
        </w:rPr>
        <w:t>监督部门</w:t>
      </w:r>
    </w:p>
    <w:p w14:paraId="6F5EF324">
      <w:pPr>
        <w:spacing w:line="24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本招标项目的监督部门为</w:t>
      </w:r>
      <w:r>
        <w:rPr>
          <w:rFonts w:hint="eastAsia" w:ascii="仿宋" w:hAnsi="仿宋" w:eastAsia="仿宋" w:cs="Times New Roman"/>
          <w:color w:val="auto"/>
          <w:sz w:val="28"/>
          <w:szCs w:val="28"/>
          <w:highlight w:val="none"/>
          <w:lang w:val="zh-CN"/>
        </w:rPr>
        <w:t>湖北机场集团襄阳机场有限责任公司</w:t>
      </w:r>
      <w:r>
        <w:rPr>
          <w:rFonts w:hint="eastAsia" w:ascii="仿宋" w:hAnsi="仿宋" w:eastAsia="仿宋" w:cs="Times New Roman"/>
          <w:color w:val="auto"/>
          <w:sz w:val="28"/>
          <w:szCs w:val="28"/>
          <w:highlight w:val="none"/>
          <w:lang w:val="en-US" w:eastAsia="zh-CN"/>
        </w:rPr>
        <w:t>纪检工作部</w:t>
      </w:r>
      <w:r>
        <w:rPr>
          <w:rFonts w:hint="eastAsia" w:ascii="仿宋" w:hAnsi="仿宋" w:eastAsia="仿宋" w:cs="Times New Roman"/>
          <w:color w:val="auto"/>
          <w:sz w:val="28"/>
          <w:szCs w:val="28"/>
          <w:highlight w:val="none"/>
        </w:rPr>
        <w:t>。</w:t>
      </w:r>
    </w:p>
    <w:p w14:paraId="0CFC1E89">
      <w:pPr>
        <w:pStyle w:val="4"/>
        <w:spacing w:line="240" w:lineRule="auto"/>
        <w:rPr>
          <w:rFonts w:ascii="黑体" w:hAnsi="黑体" w:cs="宋体"/>
          <w:bCs w:val="0"/>
          <w:color w:val="auto"/>
          <w:sz w:val="28"/>
          <w:szCs w:val="28"/>
          <w:highlight w:val="none"/>
        </w:rPr>
      </w:pPr>
      <w:r>
        <w:rPr>
          <w:rFonts w:hint="eastAsia" w:ascii="黑体" w:hAnsi="黑体" w:cs="宋体"/>
          <w:bCs w:val="0"/>
          <w:color w:val="auto"/>
          <w:sz w:val="28"/>
          <w:szCs w:val="28"/>
          <w:highlight w:val="none"/>
          <w:lang w:val="en-US" w:eastAsia="zh-CN"/>
        </w:rPr>
        <w:t>九</w:t>
      </w:r>
      <w:r>
        <w:rPr>
          <w:rFonts w:hint="eastAsia" w:ascii="黑体" w:hAnsi="黑体" w:cs="宋体"/>
          <w:bCs w:val="0"/>
          <w:color w:val="auto"/>
          <w:sz w:val="28"/>
          <w:szCs w:val="28"/>
          <w:highlight w:val="none"/>
        </w:rPr>
        <w:t>、凡对本次采购提出询问，请按</w:t>
      </w:r>
      <w:r>
        <w:rPr>
          <w:rFonts w:ascii="黑体" w:hAnsi="黑体" w:cs="宋体"/>
          <w:bCs w:val="0"/>
          <w:color w:val="auto"/>
          <w:sz w:val="28"/>
          <w:szCs w:val="28"/>
          <w:highlight w:val="none"/>
        </w:rPr>
        <w:t>以下方式</w:t>
      </w:r>
      <w:r>
        <w:rPr>
          <w:rFonts w:hint="eastAsia" w:ascii="黑体" w:hAnsi="黑体" w:cs="宋体"/>
          <w:bCs w:val="0"/>
          <w:color w:val="auto"/>
          <w:sz w:val="28"/>
          <w:szCs w:val="28"/>
          <w:highlight w:val="none"/>
        </w:rPr>
        <w:t>联系</w:t>
      </w:r>
    </w:p>
    <w:p w14:paraId="12F70C9A">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1.采购人信息</w:t>
      </w:r>
    </w:p>
    <w:p w14:paraId="04E585F5">
      <w:pPr>
        <w:pStyle w:val="4"/>
        <w:spacing w:line="240" w:lineRule="auto"/>
        <w:ind w:firstLine="840" w:firstLineChars="30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名    称：</w:t>
      </w:r>
      <w:r>
        <w:rPr>
          <w:rFonts w:hint="eastAsia" w:ascii="仿宋" w:hAnsi="仿宋" w:eastAsia="仿宋" w:cs="宋体"/>
          <w:color w:val="auto"/>
          <w:sz w:val="28"/>
          <w:szCs w:val="28"/>
          <w:highlight w:val="none"/>
          <w:lang w:eastAsia="zh-CN"/>
        </w:rPr>
        <w:t>湖北机场集团襄阳机场有限责任公司</w:t>
      </w:r>
    </w:p>
    <w:p w14:paraId="6F62A0B9">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    址：湖北省襄阳市刘集机场</w:t>
      </w:r>
    </w:p>
    <w:p w14:paraId="3157E396">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联系方式：0710-3337732</w:t>
      </w:r>
    </w:p>
    <w:p w14:paraId="10C862E2">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2.采购代理机构信息</w:t>
      </w:r>
    </w:p>
    <w:p w14:paraId="0AF2C3FA">
      <w:pPr>
        <w:pStyle w:val="4"/>
        <w:spacing w:line="240" w:lineRule="auto"/>
        <w:ind w:firstLine="840" w:firstLineChars="30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名    称：</w:t>
      </w:r>
      <w:r>
        <w:rPr>
          <w:rFonts w:hint="eastAsia" w:ascii="仿宋" w:hAnsi="仿宋" w:eastAsia="仿宋" w:cs="宋体"/>
          <w:color w:val="auto"/>
          <w:sz w:val="28"/>
          <w:szCs w:val="28"/>
          <w:highlight w:val="none"/>
          <w:lang w:eastAsia="zh-CN"/>
        </w:rPr>
        <w:t>上海容基工程项目管理有限公司</w:t>
      </w:r>
    </w:p>
    <w:p w14:paraId="2CB6A124">
      <w:pPr>
        <w:pStyle w:val="4"/>
        <w:spacing w:line="240" w:lineRule="auto"/>
        <w:ind w:firstLine="840" w:firstLineChars="30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地　　址：</w:t>
      </w:r>
      <w:r>
        <w:rPr>
          <w:rFonts w:hint="eastAsia" w:ascii="仿宋" w:hAnsi="仿宋" w:eastAsia="仿宋" w:cs="宋体"/>
          <w:color w:val="auto"/>
          <w:sz w:val="28"/>
          <w:szCs w:val="28"/>
          <w:highlight w:val="none"/>
          <w:lang w:eastAsia="zh-CN"/>
        </w:rPr>
        <w:t>襄阳市樊城区诸葛亮广场体育场停车场水上世界右侧二楼</w:t>
      </w:r>
    </w:p>
    <w:p w14:paraId="0066B2BA">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联系方式：0710-3591688</w:t>
      </w:r>
    </w:p>
    <w:p w14:paraId="40856299">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3.项目联系方式</w:t>
      </w:r>
    </w:p>
    <w:p w14:paraId="2B002488">
      <w:pPr>
        <w:pStyle w:val="4"/>
        <w:spacing w:line="240" w:lineRule="auto"/>
        <w:ind w:firstLine="840" w:firstLineChars="30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项目联系人：</w:t>
      </w:r>
      <w:r>
        <w:rPr>
          <w:rFonts w:hint="eastAsia" w:ascii="仿宋" w:hAnsi="仿宋" w:eastAsia="仿宋" w:cs="宋体"/>
          <w:color w:val="auto"/>
          <w:sz w:val="28"/>
          <w:szCs w:val="28"/>
          <w:highlight w:val="none"/>
          <w:lang w:eastAsia="zh-CN"/>
        </w:rPr>
        <w:t>陈工</w:t>
      </w:r>
    </w:p>
    <w:p w14:paraId="1A718891">
      <w:pPr>
        <w:pStyle w:val="4"/>
        <w:spacing w:line="240" w:lineRule="auto"/>
        <w:ind w:firstLine="840" w:firstLineChars="3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电　　  话：0710-3591688</w:t>
      </w:r>
    </w:p>
    <w:p w14:paraId="1F390929">
      <w:pPr>
        <w:pStyle w:val="3"/>
        <w:spacing w:line="240" w:lineRule="auto"/>
        <w:jc w:val="center"/>
        <w:rPr>
          <w:rFonts w:hint="eastAsia" w:ascii="黑体" w:hAnsi="黑体" w:eastAsia="黑体"/>
          <w:b w:val="0"/>
          <w:bCs w:val="0"/>
          <w:color w:val="auto"/>
          <w:sz w:val="32"/>
          <w:highlight w:val="none"/>
        </w:rPr>
      </w:pPr>
    </w:p>
    <w:p w14:paraId="7437C1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227A5"/>
    <w:multiLevelType w:val="singleLevel"/>
    <w:tmpl w:val="BD6227A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jU4NDY3ZjRiMGFkMTFkNDVmOGMyODQzYjBkMjgifQ=="/>
  </w:docVars>
  <w:rsids>
    <w:rsidRoot w:val="047073EA"/>
    <w:rsid w:val="047073EA"/>
    <w:rsid w:val="05366D32"/>
    <w:rsid w:val="4C16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1285</Words>
  <Characters>1500</Characters>
  <Lines>0</Lines>
  <Paragraphs>0</Paragraphs>
  <TotalTime>12</TotalTime>
  <ScaleCrop>false</ScaleCrop>
  <LinksUpToDate>false</LinksUpToDate>
  <CharactersWithSpaces>1535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2024-10-21T06:42:00Z</dcterms:created>
  <dc:creator>上海容基</dc:creator>
  <cp:lastModifiedBy>葡萄</cp:lastModifiedBy>
  <dcterms:modified xsi:type="dcterms:W3CDTF">2024-10-21T06:59:05Z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8298DB7BCB7848EA9C20B7E458EE8BFB_13</vt:lpwstr>
  </property>
</Properties>
</file>