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A0B8E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武汉天河机场2024年修建综合楼二轮电动车停车棚工程项目（第二次）询价采购公告</w:t>
      </w:r>
    </w:p>
    <w:p w14:paraId="2785C1E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line="360" w:lineRule="auto"/>
        <w:ind w:firstLine="420"/>
        <w:textAlignment w:val="center"/>
        <w:rPr>
          <w:rFonts w:hint="eastAsia"/>
          <w:color w:val="auto"/>
          <w:sz w:val="21"/>
          <w:szCs w:val="21"/>
        </w:rPr>
      </w:pPr>
      <w:bookmarkStart w:id="40" w:name="_GoBack"/>
      <w:bookmarkStart w:id="0" w:name="OLE_LINK14"/>
      <w:r>
        <w:rPr>
          <w:rFonts w:hint="eastAsia" w:hAnsi="宋体"/>
          <w:sz w:val="21"/>
          <w:szCs w:val="21"/>
        </w:rPr>
        <w:t>湖北省成套招标股份有限</w:t>
      </w:r>
      <w:r>
        <w:rPr>
          <w:rFonts w:hint="eastAsia" w:hAnsi="宋体"/>
          <w:color w:val="auto"/>
          <w:sz w:val="21"/>
          <w:szCs w:val="21"/>
        </w:rPr>
        <w:t>公司（以下简称</w:t>
      </w:r>
      <w:r>
        <w:rPr>
          <w:rFonts w:hint="eastAsia"/>
          <w:color w:val="auto"/>
          <w:sz w:val="21"/>
          <w:szCs w:val="21"/>
        </w:rPr>
        <w:t>“</w:t>
      </w:r>
      <w:r>
        <w:rPr>
          <w:rFonts w:hint="eastAsia" w:hAnsi="宋体"/>
          <w:color w:val="auto"/>
          <w:sz w:val="21"/>
          <w:szCs w:val="21"/>
        </w:rPr>
        <w:t>采购代理机构</w:t>
      </w:r>
      <w:r>
        <w:rPr>
          <w:rFonts w:hint="eastAsia"/>
          <w:color w:val="auto"/>
          <w:sz w:val="21"/>
          <w:szCs w:val="21"/>
        </w:rPr>
        <w:t>”</w:t>
      </w:r>
      <w:r>
        <w:rPr>
          <w:rFonts w:hint="eastAsia" w:hAnsi="宋体"/>
          <w:color w:val="auto"/>
          <w:sz w:val="21"/>
          <w:szCs w:val="21"/>
        </w:rPr>
        <w:t>）受</w:t>
      </w:r>
      <w:r>
        <w:rPr>
          <w:rFonts w:hint="eastAsia" w:ascii="Calibri" w:hAnsi="宋体"/>
          <w:b/>
          <w:color w:val="auto"/>
          <w:sz w:val="21"/>
          <w:szCs w:val="21"/>
        </w:rPr>
        <w:t>武汉天河机场有限责任公司</w:t>
      </w:r>
      <w:r>
        <w:rPr>
          <w:rFonts w:hint="eastAsia" w:hAnsi="宋体"/>
          <w:color w:val="auto"/>
          <w:sz w:val="21"/>
          <w:szCs w:val="21"/>
        </w:rPr>
        <w:t>（以下简称</w:t>
      </w:r>
      <w:r>
        <w:rPr>
          <w:rFonts w:hint="eastAsia"/>
          <w:color w:val="auto"/>
          <w:sz w:val="21"/>
          <w:szCs w:val="21"/>
        </w:rPr>
        <w:t>“</w:t>
      </w:r>
      <w:r>
        <w:rPr>
          <w:rFonts w:hint="eastAsia" w:hAnsi="宋体"/>
          <w:color w:val="auto"/>
          <w:sz w:val="21"/>
          <w:szCs w:val="21"/>
        </w:rPr>
        <w:t>采购人</w:t>
      </w:r>
      <w:r>
        <w:rPr>
          <w:rFonts w:hint="eastAsia"/>
          <w:color w:val="auto"/>
          <w:sz w:val="21"/>
          <w:szCs w:val="21"/>
        </w:rPr>
        <w:t>”</w:t>
      </w:r>
      <w:r>
        <w:rPr>
          <w:rFonts w:hint="eastAsia" w:hAnsi="宋体"/>
          <w:color w:val="auto"/>
          <w:sz w:val="21"/>
          <w:szCs w:val="21"/>
        </w:rPr>
        <w:t>）的委托，对本项目组织询价采购。资金来源：</w:t>
      </w:r>
      <w:r>
        <w:rPr>
          <w:rFonts w:hint="eastAsia" w:ascii="Calibri" w:hAnsi="宋体"/>
          <w:b/>
          <w:color w:val="auto"/>
          <w:sz w:val="21"/>
          <w:szCs w:val="21"/>
        </w:rPr>
        <w:t>企业自筹资金</w:t>
      </w:r>
      <w:r>
        <w:rPr>
          <w:rFonts w:hint="eastAsia" w:hAnsi="宋体"/>
          <w:color w:val="auto"/>
          <w:sz w:val="21"/>
          <w:szCs w:val="21"/>
        </w:rPr>
        <w:t>。欢迎符合资格条件的供应商报价。</w:t>
      </w:r>
    </w:p>
    <w:p w14:paraId="6363E76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482"/>
        <w:rPr>
          <w:rFonts w:hint="eastAsia"/>
          <w:color w:val="auto"/>
        </w:rPr>
      </w:pPr>
      <w:bookmarkStart w:id="1" w:name="_Toc259028269"/>
      <w:bookmarkStart w:id="2" w:name="_Toc259028689"/>
      <w:bookmarkStart w:id="3" w:name="_Toc103349106"/>
      <w:r>
        <w:rPr>
          <w:rFonts w:hint="eastAsia"/>
          <w:color w:val="auto"/>
        </w:rPr>
        <w:t>一、项目概况</w:t>
      </w:r>
      <w:bookmarkEnd w:id="1"/>
      <w:bookmarkEnd w:id="2"/>
      <w:bookmarkEnd w:id="3"/>
    </w:p>
    <w:p w14:paraId="72AE20E0"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rFonts w:ascii="Calibri" w:hAnsi="宋体"/>
          <w:color w:val="auto"/>
          <w:szCs w:val="21"/>
        </w:rPr>
      </w:pPr>
      <w:bookmarkStart w:id="4" w:name="_Toc259028690"/>
      <w:r>
        <w:rPr>
          <w:rFonts w:hint="eastAsia" w:hAnsi="宋体"/>
          <w:color w:val="auto"/>
          <w:szCs w:val="21"/>
        </w:rPr>
        <w:t>1、项目编号：</w:t>
      </w:r>
      <w:r>
        <w:rPr>
          <w:rFonts w:hint="eastAsia"/>
          <w:color w:val="auto"/>
          <w:szCs w:val="21"/>
        </w:rPr>
        <w:t>HBCZ-2306021134-242714</w:t>
      </w:r>
    </w:p>
    <w:p w14:paraId="1F345490"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2、项目名称：武汉天河机场2024年修建综合楼二轮电动车停车棚工程项目</w:t>
      </w: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第二次</w:t>
      </w:r>
      <w:r>
        <w:rPr>
          <w:rFonts w:hint="eastAsia"/>
          <w:color w:val="auto"/>
          <w:szCs w:val="21"/>
          <w:lang w:eastAsia="zh-CN"/>
        </w:rPr>
        <w:t>）</w:t>
      </w:r>
    </w:p>
    <w:p w14:paraId="094D7C30"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3、采购内容：</w:t>
      </w:r>
      <w:bookmarkStart w:id="5" w:name="OLE_LINK1"/>
      <w:bookmarkStart w:id="6" w:name="OLE_LINK2"/>
      <w:r>
        <w:rPr>
          <w:rFonts w:hint="eastAsia"/>
          <w:color w:val="auto"/>
          <w:szCs w:val="21"/>
        </w:rPr>
        <w:t>武汉天河机场2024年修建综合楼二轮电动车停车棚工程项目</w:t>
      </w:r>
      <w:r>
        <w:rPr>
          <w:rFonts w:hint="eastAsia"/>
          <w:color w:val="auto"/>
          <w:szCs w:val="21"/>
          <w:lang w:val="en-US" w:eastAsia="zh-CN"/>
        </w:rPr>
        <w:t>采购内容包括但不限于：现有草地拆除、场地</w:t>
      </w:r>
      <w:bookmarkStart w:id="7" w:name="OLE_LINK11"/>
      <w:r>
        <w:rPr>
          <w:rFonts w:hint="eastAsia"/>
          <w:color w:val="auto"/>
          <w:szCs w:val="21"/>
          <w:lang w:val="en-US" w:eastAsia="zh-CN"/>
        </w:rPr>
        <w:t>平整、现有路</w:t>
      </w:r>
      <w:bookmarkEnd w:id="7"/>
      <w:r>
        <w:rPr>
          <w:rFonts w:hint="eastAsia"/>
          <w:color w:val="auto"/>
          <w:szCs w:val="21"/>
          <w:lang w:val="en-US" w:eastAsia="zh-CN"/>
        </w:rPr>
        <w:t>缘石拆除、新建膜结构车棚、新建水泥路面、车位划线、路缘石、电气工程（充电插座）等</w:t>
      </w:r>
      <w:r>
        <w:rPr>
          <w:rFonts w:hint="eastAsia"/>
          <w:color w:val="auto"/>
          <w:szCs w:val="21"/>
        </w:rPr>
        <w:t>。</w:t>
      </w:r>
      <w:bookmarkEnd w:id="5"/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详见工程量清单及设计图纸。</w:t>
      </w:r>
      <w:bookmarkEnd w:id="6"/>
    </w:p>
    <w:p w14:paraId="634BE8DD"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07" w:firstLineChars="194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4、预</w:t>
      </w:r>
      <w:bookmarkStart w:id="8" w:name="OLE_LINK3"/>
      <w:r>
        <w:rPr>
          <w:rFonts w:hint="eastAsia"/>
          <w:color w:val="auto"/>
          <w:szCs w:val="21"/>
        </w:rPr>
        <w:t>算金</w:t>
      </w:r>
      <w:bookmarkEnd w:id="8"/>
      <w:r>
        <w:rPr>
          <w:rFonts w:hint="eastAsia"/>
          <w:color w:val="auto"/>
          <w:szCs w:val="21"/>
        </w:rPr>
        <w:t>额：人</w:t>
      </w:r>
      <w:bookmarkStart w:id="9" w:name="OLE_LINK16"/>
      <w:r>
        <w:rPr>
          <w:rFonts w:hint="eastAsia"/>
          <w:color w:val="auto"/>
          <w:szCs w:val="21"/>
        </w:rPr>
        <w:t>民币</w:t>
      </w:r>
      <w:bookmarkStart w:id="10" w:name="OLE_LINK10"/>
      <w:bookmarkStart w:id="11" w:name="OLE_LINK17"/>
      <w:r>
        <w:rPr>
          <w:rFonts w:hint="eastAsia"/>
          <w:color w:val="auto"/>
          <w:szCs w:val="21"/>
          <w:lang w:val="en-US" w:eastAsia="zh-CN"/>
        </w:rPr>
        <w:t>13</w:t>
      </w:r>
      <w:bookmarkEnd w:id="10"/>
      <w:r>
        <w:rPr>
          <w:rFonts w:hint="eastAsia"/>
          <w:color w:val="auto"/>
          <w:szCs w:val="21"/>
          <w:lang w:val="en-US" w:eastAsia="zh-CN"/>
        </w:rPr>
        <w:t>4371.58</w:t>
      </w:r>
      <w:r>
        <w:rPr>
          <w:rFonts w:hint="eastAsia"/>
          <w:color w:val="auto"/>
          <w:szCs w:val="21"/>
        </w:rPr>
        <w:t>元</w:t>
      </w:r>
      <w:bookmarkEnd w:id="9"/>
      <w:bookmarkEnd w:id="11"/>
      <w:r>
        <w:rPr>
          <w:rFonts w:hint="eastAsia"/>
          <w:color w:val="auto"/>
          <w:szCs w:val="21"/>
        </w:rPr>
        <w:t>，超过预算金额的</w:t>
      </w:r>
      <w:bookmarkEnd w:id="40"/>
      <w:r>
        <w:rPr>
          <w:rFonts w:hint="eastAsia"/>
          <w:color w:val="auto"/>
          <w:szCs w:val="21"/>
        </w:rPr>
        <w:t>报价为无效报价</w:t>
      </w:r>
    </w:p>
    <w:p w14:paraId="2B71575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5、建设地点：</w:t>
      </w:r>
      <w:bookmarkStart w:id="12" w:name="OLE_LINK4"/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武汉天河机场</w:t>
      </w:r>
      <w:bookmarkEnd w:id="12"/>
    </w:p>
    <w:p w14:paraId="7E966FA3"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Times New Roman" w:hAnsi="Times New Roman" w:eastAsia="宋体" w:cs="宋体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6</w:t>
      </w:r>
      <w:r>
        <w:rPr>
          <w:rFonts w:hint="eastAsia"/>
          <w:color w:val="auto"/>
          <w:szCs w:val="21"/>
        </w:rPr>
        <w:t>、工期：</w:t>
      </w:r>
      <w:bookmarkStart w:id="13" w:name="OLE_LINK5"/>
      <w:r>
        <w:rPr>
          <w:rFonts w:hint="eastAsia"/>
          <w:color w:val="auto"/>
          <w:szCs w:val="21"/>
        </w:rPr>
        <w:t>自合同签订之</w:t>
      </w:r>
      <w:bookmarkStart w:id="14" w:name="OLE_LINK12"/>
      <w:r>
        <w:rPr>
          <w:rFonts w:hint="eastAsia"/>
          <w:color w:val="auto"/>
          <w:szCs w:val="21"/>
        </w:rPr>
        <w:t>日起</w:t>
      </w:r>
      <w:r>
        <w:rPr>
          <w:rFonts w:hint="eastAsia"/>
          <w:color w:val="auto"/>
          <w:szCs w:val="21"/>
          <w:lang w:val="en-US" w:eastAsia="zh-CN"/>
        </w:rPr>
        <w:t>60</w:t>
      </w:r>
      <w:r>
        <w:rPr>
          <w:rFonts w:hint="eastAsia"/>
          <w:color w:val="auto"/>
          <w:szCs w:val="21"/>
        </w:rPr>
        <w:t>日历天</w:t>
      </w:r>
      <w:bookmarkEnd w:id="13"/>
      <w:r>
        <w:rPr>
          <w:rFonts w:hint="eastAsia" w:ascii="Times New Roman" w:hAnsi="Times New Roman" w:eastAsia="宋体" w:cs="宋体"/>
          <w:color w:val="auto"/>
        </w:rPr>
        <w:t>完工并</w:t>
      </w:r>
      <w:bookmarkEnd w:id="14"/>
      <w:r>
        <w:rPr>
          <w:rFonts w:hint="eastAsia" w:ascii="Times New Roman" w:hAnsi="Times New Roman" w:eastAsia="宋体" w:cs="宋体"/>
          <w:color w:val="auto"/>
        </w:rPr>
        <w:t>通过竣工验收</w:t>
      </w:r>
    </w:p>
    <w:p w14:paraId="694611E5"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7</w:t>
      </w:r>
      <w:r>
        <w:rPr>
          <w:rFonts w:hint="eastAsia"/>
          <w:color w:val="auto"/>
          <w:szCs w:val="21"/>
        </w:rPr>
        <w:t>、质保期：</w:t>
      </w:r>
      <w:bookmarkStart w:id="15" w:name="OLE_LINK18"/>
      <w:r>
        <w:rPr>
          <w:rFonts w:hint="eastAsia" w:ascii="Times New Roman" w:hAnsi="Times New Roman" w:eastAsia="宋体" w:cs="宋体"/>
          <w:color w:val="auto"/>
          <w:sz w:val="21"/>
          <w:szCs w:val="24"/>
        </w:rPr>
        <w:t>自工程竣工验收合格之日起2年</w:t>
      </w:r>
      <w:bookmarkEnd w:id="15"/>
    </w:p>
    <w:p w14:paraId="4DBF50B9"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/>
          <w:color w:val="auto"/>
          <w:szCs w:val="21"/>
        </w:rPr>
      </w:pPr>
      <w:bookmarkStart w:id="16" w:name="OLE_LINK6"/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rFonts w:hint="eastAsia"/>
          <w:color w:val="auto"/>
          <w:szCs w:val="21"/>
        </w:rPr>
        <w:t>、</w:t>
      </w:r>
      <w:r>
        <w:rPr>
          <w:rFonts w:hint="eastAsia" w:ascii="Times New Roman" w:hAnsi="Times New Roman" w:eastAsia="宋体" w:cs="宋体"/>
          <w:color w:val="auto"/>
        </w:rPr>
        <w:t xml:space="preserve">质量要求：合格。  </w:t>
      </w:r>
    </w:p>
    <w:bookmarkEnd w:id="16"/>
    <w:p w14:paraId="55E0478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482"/>
        <w:rPr>
          <w:rFonts w:hint="eastAsia"/>
          <w:color w:val="auto"/>
        </w:rPr>
      </w:pPr>
      <w:bookmarkStart w:id="17" w:name="_Toc103349107"/>
      <w:r>
        <w:rPr>
          <w:rFonts w:hint="eastAsia"/>
          <w:color w:val="auto"/>
        </w:rPr>
        <w:t>二、供应商资格要求</w:t>
      </w:r>
      <w:bookmarkEnd w:id="4"/>
      <w:bookmarkEnd w:id="17"/>
      <w:bookmarkStart w:id="18" w:name="_Toc259607748"/>
      <w:bookmarkStart w:id="19" w:name="_Toc259028691"/>
    </w:p>
    <w:p w14:paraId="2EE69369">
      <w:pPr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1、供应商须是在中华人民共和国境内注册的独立法人，具备合法有效的营业执照；</w:t>
      </w:r>
    </w:p>
    <w:p w14:paraId="1B454C8D">
      <w:pPr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2、供应商须具备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钢结构工程专业承包三级及以上</w:t>
      </w:r>
      <w:r>
        <w:rPr>
          <w:rFonts w:hint="eastAsia" w:ascii="宋体" w:hAnsi="宋体" w:cs="宋体"/>
          <w:bCs/>
          <w:color w:val="auto"/>
          <w:szCs w:val="21"/>
        </w:rPr>
        <w:t>资质，具有有效的《安全生产许可证》；</w:t>
      </w:r>
    </w:p>
    <w:p w14:paraId="71FF98B6">
      <w:pPr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Cs w:val="21"/>
        </w:rPr>
        <w:t>、近3年（20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szCs w:val="21"/>
        </w:rPr>
        <w:t>年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Cs w:val="21"/>
        </w:rPr>
        <w:t>月1日至询价前一天）至少完成过一个单项合同金额在7万元（含）以上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类似项目</w:t>
      </w:r>
      <w:r>
        <w:rPr>
          <w:rFonts w:hint="eastAsia" w:ascii="宋体" w:hAnsi="宋体" w:cs="宋体"/>
          <w:bCs/>
          <w:color w:val="auto"/>
          <w:szCs w:val="21"/>
        </w:rPr>
        <w:t>业绩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类似项目合同范围至少包含钢结构工程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Cs w:val="21"/>
        </w:rPr>
        <w:t>（提供完整的合同复印件及完工证明材料）；</w:t>
      </w:r>
    </w:p>
    <w:p w14:paraId="4CB5C970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szCs w:val="21"/>
        </w:rPr>
        <w:t>、供应商未被</w:t>
      </w:r>
      <w:r>
        <w:rPr>
          <w:rFonts w:ascii="宋体" w:hAnsi="宋体" w:cs="宋体"/>
          <w:bCs/>
          <w:color w:val="auto"/>
          <w:szCs w:val="21"/>
        </w:rPr>
        <w:t>“</w:t>
      </w:r>
      <w:r>
        <w:rPr>
          <w:rFonts w:hint="eastAsia" w:ascii="宋体" w:hAnsi="宋体" w:cs="宋体"/>
          <w:bCs/>
          <w:color w:val="auto"/>
          <w:szCs w:val="21"/>
        </w:rPr>
        <w:t>信用中国</w:t>
      </w:r>
      <w:r>
        <w:rPr>
          <w:rFonts w:ascii="宋体" w:hAnsi="宋体" w:cs="宋体"/>
          <w:bCs/>
          <w:color w:val="auto"/>
          <w:szCs w:val="21"/>
        </w:rPr>
        <w:t>”</w:t>
      </w:r>
      <w:r>
        <w:rPr>
          <w:rFonts w:hint="eastAsia" w:ascii="宋体" w:hAnsi="宋体" w:cs="宋体"/>
          <w:bCs/>
          <w:color w:val="auto"/>
          <w:szCs w:val="21"/>
        </w:rPr>
        <w:t>网站（www.creditchina.gov.cn）或中国执行信息公开网（http://zxgk.court.gov.cn/）列入失信被执行人（提供网页查询截图并加盖公章）。</w:t>
      </w:r>
    </w:p>
    <w:p w14:paraId="1FC4A7F5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Calibri" w:hAnsi="宋体"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供应商须针对《湖北机场集团有限公司“供应商不良行为”管理办法》在报价文件中做出承诺</w:t>
      </w:r>
      <w:r>
        <w:rPr>
          <w:rFonts w:hint="eastAsia" w:ascii="Calibri" w:hAnsi="宋体"/>
          <w:color w:val="auto"/>
          <w:szCs w:val="21"/>
        </w:rPr>
        <w:t>，格式详见询价文件“第六章 报价文件格式”。</w:t>
      </w:r>
    </w:p>
    <w:p w14:paraId="553498DE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Calibri" w:hAnsi="宋体"/>
          <w:color w:val="auto"/>
          <w:szCs w:val="21"/>
        </w:rPr>
      </w:pPr>
      <w:r>
        <w:rPr>
          <w:rFonts w:hint="eastAsia" w:ascii="Calibri" w:hAnsi="宋体"/>
          <w:color w:val="auto"/>
          <w:szCs w:val="21"/>
          <w:lang w:val="en-US" w:eastAsia="zh-CN"/>
        </w:rPr>
        <w:t>6</w:t>
      </w:r>
      <w:r>
        <w:rPr>
          <w:rFonts w:hint="eastAsia" w:ascii="Calibri" w:hAnsi="宋体"/>
          <w:color w:val="auto"/>
          <w:szCs w:val="21"/>
        </w:rPr>
        <w:t>、本次询价不接受联合体报价。</w:t>
      </w:r>
    </w:p>
    <w:p w14:paraId="5520D74A"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ascii="宋体"/>
          <w:szCs w:val="21"/>
        </w:rPr>
      </w:pPr>
      <w:r>
        <w:rPr>
          <w:rFonts w:hint="eastAsia" w:ascii="宋体"/>
          <w:color w:val="auto"/>
          <w:szCs w:val="21"/>
        </w:rPr>
        <w:t>资格要求为本次项目供应商应具备的基本条件，参加报价</w:t>
      </w:r>
      <w:r>
        <w:rPr>
          <w:rFonts w:hint="eastAsia" w:ascii="宋体"/>
          <w:szCs w:val="21"/>
        </w:rPr>
        <w:t>的供应商必须满足资格要求中的所有条款，并按照相关规定在报价文件中递交资格证明文件。</w:t>
      </w:r>
    </w:p>
    <w:bookmarkEnd w:id="18"/>
    <w:p w14:paraId="18610BF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482"/>
        <w:rPr>
          <w:rFonts w:hint="eastAsia"/>
        </w:rPr>
      </w:pPr>
      <w:bookmarkStart w:id="20" w:name="_Toc103349108"/>
      <w:r>
        <w:rPr>
          <w:rFonts w:hint="eastAsia"/>
        </w:rPr>
        <w:t>三、询价文件</w:t>
      </w:r>
      <w:bookmarkEnd w:id="19"/>
      <w:r>
        <w:rPr>
          <w:rFonts w:hint="eastAsia"/>
        </w:rPr>
        <w:t>获取</w:t>
      </w:r>
      <w:bookmarkEnd w:id="20"/>
    </w:p>
    <w:p w14:paraId="706439B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21" w:name="_Toc100254608"/>
      <w:bookmarkStart w:id="22" w:name="_Toc103349109"/>
      <w:bookmarkStart w:id="23" w:name="_Toc259028695"/>
      <w:bookmarkStart w:id="24" w:name="_Toc30229"/>
      <w:bookmarkStart w:id="25" w:name="_Toc259028275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文件获取开始时间：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日8时30分（北京时间）</w:t>
      </w:r>
    </w:p>
    <w:p w14:paraId="762F7E7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文件获取截止时间：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日16时30分（北京时间）</w:t>
      </w:r>
    </w:p>
    <w:p w14:paraId="0DCCCFE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获取方式： </w:t>
      </w:r>
    </w:p>
    <w:p w14:paraId="14174F2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</w:rPr>
        <w:t>现场获取：供应商的委托代理人携带法定代表人授权委托书（如是法定代表人本人，则凭法定代表人身份证明书）、本人身份证等资料原件于工作时间到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平安财富中心B座7楼（湖北省成套招标股份有限公司服务大厅）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现场获取。 </w:t>
      </w:r>
    </w:p>
    <w:p w14:paraId="5794ABE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工作时间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上午08:30时-12:00时，下午14:00时-16:30时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到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平安财富中心B座7楼（湖北省成套招标股份有限公司服务大厅）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现场获取。 </w:t>
      </w:r>
    </w:p>
    <w:p w14:paraId="50F846E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信息费：人民币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/标包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，售后不退。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第一次获取询价文件的供应商第二次免费获取询价文件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2548ADB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户信息</w:t>
      </w:r>
    </w:p>
    <w:p w14:paraId="381C9B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户名：湖北省成套招标股份有限公司</w:t>
      </w:r>
    </w:p>
    <w:p w14:paraId="515F183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号：572976591978   清算行号：840085  大额支付系统行号：104521004672</w:t>
      </w:r>
    </w:p>
    <w:p w14:paraId="4285E9A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开户银行：中国银行湖北省武汉市中南路支行</w:t>
      </w:r>
    </w:p>
    <w:p w14:paraId="47CAAE2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财务查询电话：027-87311206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bookmarkEnd w:id="21"/>
    <w:p w14:paraId="2A564D3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left="420" w:leftChars="200" w:firstLine="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四、递交报价文件的截止时间及询价时间</w:t>
      </w:r>
      <w:bookmarkEnd w:id="22"/>
      <w:bookmarkEnd w:id="23"/>
      <w:bookmarkEnd w:id="24"/>
      <w:bookmarkEnd w:id="25"/>
    </w:p>
    <w:p w14:paraId="2B74AC56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09:30</w:t>
      </w:r>
      <w:r>
        <w:rPr>
          <w:rFonts w:hint="eastAsia" w:ascii="宋体" w:hAnsi="宋体" w:cs="宋体"/>
          <w:color w:val="auto"/>
          <w:szCs w:val="21"/>
        </w:rPr>
        <w:t>时（北京时间）</w:t>
      </w:r>
    </w:p>
    <w:p w14:paraId="1762407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left="420" w:leftChars="200" w:firstLine="0" w:firstLineChars="0"/>
        <w:rPr>
          <w:rFonts w:hint="eastAsia" w:ascii="宋体" w:hAnsi="宋体" w:cs="宋体"/>
          <w:color w:val="auto"/>
          <w:sz w:val="21"/>
          <w:szCs w:val="21"/>
        </w:rPr>
      </w:pPr>
      <w:bookmarkStart w:id="26" w:name="_Toc103349110"/>
      <w:bookmarkStart w:id="27" w:name="_Toc16332"/>
      <w:bookmarkStart w:id="28" w:name="_Toc259028696"/>
      <w:bookmarkStart w:id="29" w:name="_Toc259028276"/>
      <w:r>
        <w:rPr>
          <w:rFonts w:hint="eastAsia" w:ascii="宋体" w:hAnsi="宋体" w:cs="宋体"/>
          <w:color w:val="auto"/>
          <w:sz w:val="21"/>
          <w:szCs w:val="21"/>
        </w:rPr>
        <w:t>五、询价地点</w:t>
      </w:r>
      <w:bookmarkEnd w:id="26"/>
      <w:bookmarkEnd w:id="27"/>
      <w:bookmarkEnd w:id="28"/>
      <w:bookmarkEnd w:id="29"/>
    </w:p>
    <w:p w14:paraId="043DFFF5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询价地点：</w:t>
      </w:r>
      <w:r>
        <w:rPr>
          <w:rFonts w:hint="eastAsia" w:ascii="宋体" w:hAnsi="宋体"/>
          <w:color w:val="auto"/>
          <w:szCs w:val="21"/>
          <w:lang w:val="zh-CN"/>
        </w:rPr>
        <w:t>湖北省成套招标股份有限公司</w:t>
      </w:r>
      <w:r>
        <w:rPr>
          <w:rFonts w:hint="eastAsia" w:ascii="宋体" w:hAnsi="宋体"/>
          <w:color w:val="auto"/>
          <w:szCs w:val="21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楼</w:t>
      </w:r>
      <w:r>
        <w:rPr>
          <w:rFonts w:hint="eastAsia" w:ascii="宋体" w:hAnsi="宋体"/>
          <w:color w:val="auto"/>
          <w:szCs w:val="21"/>
          <w:lang w:val="en-US" w:eastAsia="zh-CN"/>
        </w:rPr>
        <w:t>1007</w:t>
      </w:r>
      <w:r>
        <w:rPr>
          <w:rFonts w:hint="eastAsia" w:ascii="宋体" w:hAnsi="宋体"/>
          <w:color w:val="auto"/>
          <w:szCs w:val="21"/>
          <w:lang w:val="zh-CN"/>
        </w:rPr>
        <w:t>号会议室</w:t>
      </w:r>
    </w:p>
    <w:p w14:paraId="714FA211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地    址：湖北省武汉市武昌区东湖西路特2号平安财富中心</w:t>
      </w:r>
      <w:r>
        <w:rPr>
          <w:rFonts w:hint="eastAsia" w:ascii="宋体" w:hAnsi="宋体"/>
          <w:szCs w:val="21"/>
        </w:rPr>
        <w:t>（东湖大厦正对面）B座</w:t>
      </w:r>
    </w:p>
    <w:p w14:paraId="1C21447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left="420" w:leftChars="200" w:firstLine="0" w:firstLineChars="0"/>
        <w:rPr>
          <w:rFonts w:hint="eastAsia" w:ascii="宋体" w:hAnsi="宋体" w:cs="宋体"/>
          <w:color w:val="auto"/>
          <w:sz w:val="21"/>
          <w:szCs w:val="21"/>
        </w:rPr>
      </w:pPr>
      <w:bookmarkStart w:id="30" w:name="_Toc32592"/>
      <w:bookmarkStart w:id="31" w:name="_Toc103349111"/>
      <w:bookmarkStart w:id="32" w:name="_Toc259028697"/>
      <w:bookmarkStart w:id="33" w:name="_Toc259028277"/>
      <w:r>
        <w:rPr>
          <w:rFonts w:hint="eastAsia" w:ascii="宋体" w:hAnsi="宋体" w:cs="宋体"/>
          <w:sz w:val="21"/>
          <w:szCs w:val="21"/>
        </w:rPr>
        <w:t>六</w:t>
      </w:r>
      <w:r>
        <w:rPr>
          <w:rFonts w:hint="eastAsia" w:ascii="宋体" w:hAnsi="宋体" w:cs="宋体"/>
          <w:color w:val="auto"/>
          <w:sz w:val="21"/>
          <w:szCs w:val="21"/>
        </w:rPr>
        <w:t>、联系方式</w:t>
      </w:r>
      <w:bookmarkEnd w:id="30"/>
      <w:bookmarkEnd w:id="31"/>
      <w:bookmarkEnd w:id="32"/>
      <w:bookmarkEnd w:id="33"/>
    </w:p>
    <w:p w14:paraId="5B82059C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bookmarkStart w:id="34" w:name="_Toc259028278"/>
      <w:bookmarkStart w:id="35" w:name="_Toc211783311"/>
      <w:bookmarkStart w:id="36" w:name="_Toc259028698"/>
      <w:r>
        <w:rPr>
          <w:rFonts w:hint="eastAsia" w:ascii="宋体" w:hAnsi="宋体" w:cs="宋体"/>
          <w:color w:val="auto"/>
          <w:szCs w:val="21"/>
          <w:lang w:val="hr-HR"/>
        </w:rPr>
        <w:t>采 购 人：武汉天河机场有限责任公司</w:t>
      </w:r>
    </w:p>
    <w:p w14:paraId="1F5EFC1E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r>
        <w:rPr>
          <w:rFonts w:hint="eastAsia" w:ascii="宋体" w:hAnsi="宋体" w:cs="宋体"/>
          <w:color w:val="auto"/>
          <w:szCs w:val="21"/>
          <w:lang w:val="hr-HR"/>
        </w:rPr>
        <w:t>地址：武汉市黄陂区天河镇</w:t>
      </w:r>
    </w:p>
    <w:p w14:paraId="422A3C4F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val="hr-HR"/>
        </w:rPr>
      </w:pPr>
      <w:r>
        <w:rPr>
          <w:color w:val="auto"/>
          <w:kern w:val="0"/>
          <w:szCs w:val="21"/>
          <w:u w:val="none"/>
        </w:rPr>
        <w:t>联 系</w:t>
      </w:r>
      <w:r>
        <w:rPr>
          <w:rFonts w:hint="eastAsia" w:ascii="宋体" w:hAnsi="宋体" w:eastAsia="宋体" w:cs="宋体"/>
          <w:color w:val="auto"/>
          <w:szCs w:val="21"/>
          <w:lang w:val="hr-HR"/>
        </w:rPr>
        <w:t xml:space="preserve"> 人：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吴女士    </w:t>
      </w:r>
      <w:r>
        <w:rPr>
          <w:rFonts w:hint="eastAsia" w:ascii="宋体" w:hAnsi="宋体" w:eastAsia="宋体" w:cs="宋体"/>
          <w:color w:val="auto"/>
          <w:szCs w:val="21"/>
          <w:lang w:val="hr-HR"/>
        </w:rPr>
        <w:t xml:space="preserve"> </w:t>
      </w:r>
    </w:p>
    <w:p w14:paraId="0F81E5FC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Cs w:val="21"/>
          <w:lang w:val="hr-HR"/>
        </w:rPr>
        <w:t>电    话：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027-85819589  </w:t>
      </w:r>
    </w:p>
    <w:bookmarkEnd w:id="34"/>
    <w:bookmarkEnd w:id="35"/>
    <w:bookmarkEnd w:id="36"/>
    <w:p w14:paraId="3185A339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代理机构：湖北省成套招标股份有限公司</w:t>
      </w:r>
    </w:p>
    <w:p w14:paraId="087ABC51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    址：</w:t>
      </w:r>
      <w:r>
        <w:rPr>
          <w:rFonts w:hint="eastAsia" w:ascii="宋体" w:hAnsi="宋体" w:cs="宋体"/>
          <w:szCs w:val="21"/>
          <w:lang w:val="zh-CN"/>
        </w:rPr>
        <w:t>湖北省武汉市武昌区东湖西路特2号平安财富中心(东湖大厦对面)B座7楼</w:t>
      </w:r>
    </w:p>
    <w:p w14:paraId="5E40A415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编：430071</w:t>
      </w:r>
    </w:p>
    <w:p w14:paraId="2786BFDC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 系 人：胡小康 郭亚楠 </w:t>
      </w:r>
    </w:p>
    <w:p w14:paraId="7DE0457B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    话：027-87816666-8613</w:t>
      </w:r>
    </w:p>
    <w:p w14:paraId="58951700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箱：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"mailto:59743009@qq.com"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Style w:val="8"/>
          <w:rFonts w:hint="eastAsia" w:ascii="宋体" w:hAnsi="宋体" w:cs="宋体"/>
          <w:color w:val="auto"/>
          <w:szCs w:val="21"/>
        </w:rPr>
        <w:t>1042197081@qq.com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（电子版文件发送）</w:t>
      </w:r>
      <w:bookmarkStart w:id="37" w:name="_Toc14406"/>
      <w:bookmarkStart w:id="38" w:name="_Toc334539190"/>
      <w:bookmarkStart w:id="39" w:name="_Toc32188"/>
    </w:p>
    <w:p w14:paraId="62FE3869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  <w:lang w:val="en-US" w:eastAsia="zh-CN"/>
        </w:rPr>
        <w:t>七</w:t>
      </w:r>
      <w:r>
        <w:rPr>
          <w:rFonts w:hint="eastAsia" w:ascii="宋体" w:hAnsi="宋体"/>
          <w:b/>
          <w:bCs/>
          <w:szCs w:val="21"/>
        </w:rPr>
        <w:t>、信息发布媒体</w:t>
      </w:r>
      <w:bookmarkEnd w:id="37"/>
      <w:bookmarkEnd w:id="38"/>
      <w:bookmarkEnd w:id="39"/>
    </w:p>
    <w:p w14:paraId="422DB2DB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1、中国招标投标公共服务平台</w:t>
      </w:r>
    </w:p>
    <w:p w14:paraId="26D36B64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2、湖北机场集团有限公司官网</w:t>
      </w:r>
    </w:p>
    <w:p w14:paraId="1003C3A4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3、湖北省成套招标股份有限公司官网</w:t>
      </w:r>
    </w:p>
    <w:p w14:paraId="1646714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rPr>
          <w:rFonts w:hint="eastAsia"/>
        </w:rPr>
      </w:pPr>
    </w:p>
    <w:p w14:paraId="2BE804A0">
      <w:pPr>
        <w:pageBreakBefore w:val="0"/>
        <w:tabs>
          <w:tab w:val="right" w:pos="0"/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</w:rPr>
        <w:t>湖北省成</w:t>
      </w:r>
      <w:r>
        <w:rPr>
          <w:rFonts w:hint="eastAsia" w:ascii="宋体" w:hAnsi="宋体"/>
          <w:color w:val="auto"/>
        </w:rPr>
        <w:t>套招标股份有限公司</w:t>
      </w:r>
    </w:p>
    <w:p w14:paraId="12AED0EE">
      <w:pPr>
        <w:pageBreakBefore w:val="0"/>
        <w:tabs>
          <w:tab w:val="right" w:pos="0"/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202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lang w:val="en-US" w:eastAsia="zh-CN"/>
        </w:rPr>
        <w:t>10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17</w:t>
      </w:r>
      <w:r>
        <w:rPr>
          <w:rFonts w:hint="eastAsia" w:ascii="宋体" w:hAnsi="宋体"/>
          <w:color w:val="auto"/>
        </w:rPr>
        <w:t>日</w:t>
      </w:r>
      <w:bookmarkEnd w:id="0"/>
    </w:p>
    <w:p w14:paraId="5C5D55D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M4NzZlNTJiNmRkMDViZjBkZGViMjg0MzI4NjQifQ=="/>
  </w:docVars>
  <w:rsids>
    <w:rsidRoot w:val="00000000"/>
    <w:rsid w:val="4AA111F4"/>
    <w:rsid w:val="78C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50" w:afterLines="50" w:line="240" w:lineRule="auto"/>
      <w:outlineLvl w:val="1"/>
    </w:pPr>
    <w:rPr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widowControl/>
      <w:ind w:firstLine="579" w:firstLineChars="200"/>
    </w:pPr>
    <w:rPr>
      <w:rFonts w:cs="宋体"/>
      <w:sz w:val="28"/>
      <w:szCs w:val="20"/>
    </w:rPr>
  </w:style>
  <w:style w:type="paragraph" w:styleId="4">
    <w:name w:val="Body Text"/>
    <w:basedOn w:val="1"/>
    <w:next w:val="1"/>
    <w:qFormat/>
    <w:uiPriority w:val="0"/>
    <w:pPr>
      <w:spacing w:line="540" w:lineRule="exact"/>
    </w:pPr>
    <w:rPr>
      <w:sz w:val="32"/>
    </w:rPr>
  </w:style>
  <w:style w:type="paragraph" w:styleId="5">
    <w:name w:val="Body Text Indent 2"/>
    <w:basedOn w:val="1"/>
    <w:uiPriority w:val="0"/>
    <w:pPr>
      <w:ind w:firstLine="600" w:firstLineChars="200"/>
    </w:pPr>
    <w:rPr>
      <w:sz w:val="30"/>
    </w:rPr>
  </w:style>
  <w:style w:type="character" w:styleId="8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1625</Characters>
  <Lines>0</Lines>
  <Paragraphs>0</Paragraphs>
  <TotalTime>1</TotalTime>
  <ScaleCrop>false</ScaleCrop>
  <LinksUpToDate>false</LinksUpToDate>
  <CharactersWithSpaces>1685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2024-10-16T07:17:00Z</dcterms:created>
  <dc:creator>HP</dc:creator>
  <cp:lastModifiedBy>郭亚楠</cp:lastModifiedBy>
  <dcterms:modified xsi:type="dcterms:W3CDTF">2024-10-17T08:16:34Z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9FC946622B5A4E08838E6AE7C622C0AA_12</vt:lpwstr>
  </property>
</Properties>
</file>