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630"/>
        </w:tabs>
        <w:spacing w:line="360" w:lineRule="auto"/>
        <w:ind w:firstLine="880" w:firstLineChars="200"/>
        <w:jc w:val="center"/>
        <w:rPr>
          <w:rFonts w:hint="eastAsia" w:ascii="创艺简标宋" w:hAnsi="创艺简标宋" w:eastAsia="创艺简标宋" w:cs="创艺简标宋"/>
          <w:color w:val="auto"/>
          <w:kern w:val="0"/>
          <w:sz w:val="44"/>
          <w:szCs w:val="44"/>
        </w:rPr>
      </w:pPr>
      <w:r>
        <w:rPr>
          <w:rFonts w:hint="eastAsia" w:ascii="创艺简标宋" w:hAnsi="创艺简标宋" w:eastAsia="创艺简标宋" w:cs="创艺简标宋"/>
          <w:color w:val="auto"/>
          <w:sz w:val="44"/>
          <w:szCs w:val="44"/>
          <w:highlight w:val="none"/>
          <w:u w:val="none"/>
          <w:lang w:eastAsia="zh-CN"/>
        </w:rPr>
        <w:t>采购综合管廊消防系统维修配件</w:t>
      </w:r>
      <w:r>
        <w:rPr>
          <w:rFonts w:hint="eastAsia" w:ascii="创艺简标宋" w:hAnsi="创艺简标宋" w:eastAsia="创艺简标宋" w:cs="创艺简标宋"/>
          <w:color w:val="auto"/>
          <w:sz w:val="44"/>
          <w:szCs w:val="44"/>
          <w:highlight w:val="none"/>
          <w:u w:val="none"/>
          <w:lang w:val="en-US" w:eastAsia="zh-CN"/>
        </w:rPr>
        <w:t>项目</w:t>
      </w:r>
      <w:r>
        <w:rPr>
          <w:rFonts w:hint="eastAsia" w:ascii="创艺简标宋" w:hAnsi="创艺简标宋" w:eastAsia="创艺简标宋" w:cs="创艺简标宋"/>
          <w:color w:val="auto"/>
          <w:sz w:val="44"/>
          <w:szCs w:val="44"/>
          <w:u w:val="none"/>
          <w:lang w:val="en-US" w:eastAsia="zh-CN"/>
        </w:rPr>
        <w:t>询价公告</w:t>
      </w:r>
    </w:p>
    <w:p>
      <w:pPr>
        <w:widowControl/>
        <w:tabs>
          <w:tab w:val="left" w:pos="3630"/>
        </w:tabs>
        <w:spacing w:line="360" w:lineRule="auto"/>
        <w:ind w:firstLine="600" w:firstLineChars="200"/>
        <w:jc w:val="left"/>
        <w:rPr>
          <w:rFonts w:hint="eastAsia" w:ascii="仿宋_GB2312" w:eastAsia="仿宋_GB2312"/>
          <w:color w:val="auto"/>
          <w:kern w:val="0"/>
          <w:sz w:val="30"/>
          <w:szCs w:val="30"/>
        </w:rPr>
      </w:pPr>
      <w:bookmarkStart w:id="0" w:name="_Toc477517336"/>
      <w:bookmarkStart w:id="1" w:name="_Toc451936180"/>
      <w:bookmarkStart w:id="2" w:name="_Toc476562326"/>
      <w:bookmarkStart w:id="3" w:name="_Toc477517430"/>
      <w:bookmarkStart w:id="4" w:name="_Toc476562184"/>
      <w:bookmarkStart w:id="5" w:name="_Toc477517245"/>
      <w:bookmarkStart w:id="6" w:name="_Toc387317963"/>
      <w:bookmarkStart w:id="7" w:name="_Toc477517298"/>
      <w:r>
        <w:rPr>
          <w:rFonts w:hint="eastAsia" w:ascii="仿宋_GB2312" w:eastAsia="仿宋_GB2312"/>
          <w:color w:val="auto"/>
          <w:sz w:val="30"/>
          <w:szCs w:val="30"/>
        </w:rPr>
        <w:t>武汉天河机场</w:t>
      </w:r>
      <w:r>
        <w:rPr>
          <w:rFonts w:hint="eastAsia" w:ascii="仿宋_GB2312" w:hAnsi="仿宋_GB2312" w:eastAsia="仿宋_GB2312" w:cs="仿宋_GB2312"/>
          <w:color w:val="auto"/>
          <w:sz w:val="28"/>
          <w:szCs w:val="28"/>
          <w:highlight w:val="none"/>
          <w:u w:val="none"/>
          <w:lang w:eastAsia="zh-CN"/>
        </w:rPr>
        <w:t>采购综合管廊消防系统维修配件</w:t>
      </w:r>
      <w:r>
        <w:rPr>
          <w:rFonts w:hint="eastAsia" w:ascii="仿宋_GB2312" w:hAnsi="仿宋_GB2312" w:eastAsia="仿宋_GB2312" w:cs="仿宋_GB2312"/>
          <w:color w:val="auto"/>
          <w:sz w:val="28"/>
          <w:szCs w:val="28"/>
          <w:highlight w:val="none"/>
          <w:u w:val="none"/>
          <w:lang w:val="en-US" w:eastAsia="zh-CN"/>
        </w:rPr>
        <w:t>项目</w:t>
      </w:r>
      <w:r>
        <w:rPr>
          <w:rFonts w:hint="eastAsia" w:ascii="仿宋_GB2312" w:eastAsia="仿宋_GB2312"/>
          <w:color w:val="auto"/>
          <w:sz w:val="30"/>
          <w:szCs w:val="30"/>
          <w:u w:val="none"/>
        </w:rPr>
        <w:t>决</w:t>
      </w:r>
      <w:r>
        <w:rPr>
          <w:rFonts w:hint="eastAsia" w:ascii="仿宋_GB2312" w:eastAsia="仿宋_GB2312"/>
          <w:color w:val="auto"/>
          <w:sz w:val="30"/>
          <w:szCs w:val="30"/>
        </w:rPr>
        <w:t>定采用询价采购方式确定服务商，欢迎符合资格条件的报价人参加询价采购。</w:t>
      </w:r>
    </w:p>
    <w:bookmarkEnd w:id="0"/>
    <w:bookmarkEnd w:id="1"/>
    <w:bookmarkEnd w:id="2"/>
    <w:bookmarkEnd w:id="3"/>
    <w:bookmarkEnd w:id="4"/>
    <w:bookmarkEnd w:id="5"/>
    <w:bookmarkEnd w:id="6"/>
    <w:bookmarkEnd w:id="7"/>
    <w:p>
      <w:pPr>
        <w:widowControl/>
        <w:spacing w:line="360" w:lineRule="auto"/>
        <w:jc w:val="left"/>
        <w:rPr>
          <w:rFonts w:hint="eastAsia" w:ascii="仿宋_GB2312" w:eastAsia="仿宋_GB2312"/>
          <w:b/>
          <w:color w:val="auto"/>
          <w:kern w:val="0"/>
          <w:sz w:val="30"/>
          <w:szCs w:val="30"/>
          <w:highlight w:val="none"/>
        </w:rPr>
      </w:pPr>
      <w:r>
        <w:rPr>
          <w:rFonts w:hint="eastAsia" w:ascii="仿宋_GB2312" w:eastAsia="仿宋_GB2312"/>
          <w:b/>
          <w:color w:val="auto"/>
          <w:kern w:val="0"/>
          <w:sz w:val="30"/>
          <w:szCs w:val="30"/>
          <w:highlight w:val="none"/>
        </w:rPr>
        <w:t xml:space="preserve">    一、项目概况</w:t>
      </w:r>
    </w:p>
    <w:p>
      <w:pPr>
        <w:widowControl/>
        <w:tabs>
          <w:tab w:val="left" w:pos="3630"/>
        </w:tabs>
        <w:spacing w:line="360" w:lineRule="auto"/>
        <w:ind w:firstLine="560" w:firstLineChars="200"/>
        <w:jc w:val="left"/>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1.项目名称：</w:t>
      </w:r>
      <w:r>
        <w:rPr>
          <w:rFonts w:hint="eastAsia" w:ascii="仿宋_GB2312" w:hAnsi="仿宋_GB2312" w:eastAsia="仿宋_GB2312" w:cs="仿宋_GB2312"/>
          <w:color w:val="auto"/>
          <w:sz w:val="28"/>
          <w:szCs w:val="28"/>
          <w:highlight w:val="none"/>
          <w:u w:val="single"/>
          <w:lang w:eastAsia="zh-CN"/>
        </w:rPr>
        <w:t>采购综合管廊消防系统维修配件</w:t>
      </w:r>
    </w:p>
    <w:p>
      <w:pPr>
        <w:widowControl/>
        <w:tabs>
          <w:tab w:val="left" w:pos="3630"/>
        </w:tabs>
        <w:spacing w:line="360" w:lineRule="auto"/>
        <w:ind w:firstLine="560" w:firstLineChars="20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2.工程地点：</w:t>
      </w:r>
      <w:r>
        <w:rPr>
          <w:rFonts w:hint="eastAsia" w:ascii="仿宋_GB2312" w:hAnsi="仿宋_GB2312" w:eastAsia="仿宋_GB2312" w:cs="仿宋_GB2312"/>
          <w:color w:val="auto"/>
          <w:sz w:val="28"/>
          <w:szCs w:val="28"/>
          <w:highlight w:val="none"/>
          <w:u w:val="single"/>
        </w:rPr>
        <w:t>武汉天河机场</w:t>
      </w:r>
      <w:r>
        <w:rPr>
          <w:rFonts w:hint="eastAsia" w:ascii="仿宋_GB2312" w:hAnsi="仿宋_GB2312" w:eastAsia="仿宋_GB2312" w:cs="仿宋_GB2312"/>
          <w:color w:val="auto"/>
          <w:sz w:val="28"/>
          <w:szCs w:val="28"/>
          <w:highlight w:val="none"/>
          <w:u w:val="single"/>
          <w:lang w:val="en-US" w:eastAsia="zh-CN"/>
        </w:rPr>
        <w:t>地下综合管廊</w:t>
      </w:r>
    </w:p>
    <w:p>
      <w:pPr>
        <w:widowControl/>
        <w:tabs>
          <w:tab w:val="left" w:pos="3630"/>
        </w:tabs>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3.工程内容：</w:t>
      </w:r>
      <w:r>
        <w:rPr>
          <w:rFonts w:hint="eastAsia" w:ascii="仿宋_GB2312" w:hAnsi="仿宋_GB2312" w:eastAsia="仿宋_GB2312" w:cs="仿宋_GB2312"/>
          <w:color w:val="auto"/>
          <w:sz w:val="28"/>
          <w:szCs w:val="28"/>
          <w:highlight w:val="none"/>
          <w:u w:val="none"/>
          <w:lang w:eastAsia="zh-CN"/>
        </w:rPr>
        <w:t>采购综合管廊消防系统维修配件</w:t>
      </w:r>
      <w:r>
        <w:rPr>
          <w:rFonts w:hint="eastAsia" w:ascii="仿宋_GB2312" w:hAnsi="仿宋_GB2312" w:eastAsia="仿宋_GB2312" w:cs="仿宋_GB2312"/>
          <w:color w:val="auto"/>
          <w:sz w:val="28"/>
          <w:szCs w:val="28"/>
          <w:highlight w:val="none"/>
          <w:lang w:val="en-US" w:eastAsia="zh-CN"/>
        </w:rPr>
        <w:t>，</w:t>
      </w:r>
      <w:r>
        <w:rPr>
          <w:rFonts w:hint="eastAsia" w:ascii="仿宋_GB2312" w:hAnsi="Times New Roman" w:eastAsia="仿宋_GB2312" w:cs="Times New Roman"/>
          <w:color w:val="auto"/>
          <w:sz w:val="28"/>
          <w:szCs w:val="28"/>
          <w:highlight w:val="none"/>
        </w:rPr>
        <w:t>详见</w:t>
      </w:r>
      <w:r>
        <w:rPr>
          <w:rFonts w:hint="eastAsia" w:ascii="仿宋_GB2312" w:hAnsi="Times New Roman" w:eastAsia="仿宋_GB2312" w:cs="Times New Roman"/>
          <w:color w:val="auto"/>
          <w:sz w:val="28"/>
          <w:szCs w:val="28"/>
          <w:highlight w:val="none"/>
          <w:lang w:val="en-US" w:eastAsia="zh-CN"/>
        </w:rPr>
        <w:t>采购</w:t>
      </w:r>
      <w:r>
        <w:rPr>
          <w:rFonts w:hint="eastAsia" w:ascii="仿宋_GB2312" w:hAnsi="Times New Roman" w:eastAsia="仿宋_GB2312" w:cs="Times New Roman"/>
          <w:color w:val="auto"/>
          <w:sz w:val="28"/>
          <w:szCs w:val="28"/>
          <w:highlight w:val="none"/>
        </w:rPr>
        <w:t>清单。</w:t>
      </w:r>
    </w:p>
    <w:p>
      <w:pPr>
        <w:widowControl/>
        <w:tabs>
          <w:tab w:val="left" w:pos="3630"/>
        </w:tabs>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4.预算金额：</w:t>
      </w:r>
      <w:r>
        <w:rPr>
          <w:rFonts w:hint="eastAsia" w:ascii="仿宋_GB2312" w:hAnsi="仿宋_GB2312" w:eastAsia="仿宋_GB2312" w:cs="仿宋_GB2312"/>
          <w:color w:val="auto"/>
          <w:sz w:val="32"/>
          <w:szCs w:val="32"/>
          <w:highlight w:val="none"/>
          <w:u w:val="single"/>
          <w:lang w:val="en-US" w:eastAsia="zh-CN"/>
        </w:rPr>
        <w:t>6.1019</w:t>
      </w:r>
      <w:r>
        <w:rPr>
          <w:rFonts w:hint="eastAsia" w:ascii="仿宋_GB2312" w:hAnsi="仿宋_GB2312" w:eastAsia="仿宋_GB2312" w:cs="仿宋_GB2312"/>
          <w:color w:val="auto"/>
          <w:sz w:val="28"/>
          <w:szCs w:val="28"/>
          <w:highlight w:val="none"/>
          <w:u w:val="single"/>
          <w:lang w:val="en-US" w:eastAsia="zh-CN"/>
        </w:rPr>
        <w:t>万元</w:t>
      </w:r>
      <w:r>
        <w:rPr>
          <w:rFonts w:hint="eastAsia" w:ascii="仿宋_GB2312" w:hAnsi="仿宋_GB2312" w:eastAsia="仿宋_GB2312" w:cs="仿宋_GB2312"/>
          <w:color w:val="auto"/>
          <w:sz w:val="28"/>
          <w:szCs w:val="28"/>
          <w:highlight w:val="none"/>
          <w:u w:val="single"/>
        </w:rPr>
        <w:t>，投标报价超出预算金额作无效投标处理</w:t>
      </w:r>
      <w:r>
        <w:rPr>
          <w:rFonts w:hint="eastAsia" w:ascii="仿宋_GB2312" w:hAnsi="仿宋_GB2312" w:eastAsia="仿宋_GB2312" w:cs="仿宋_GB2312"/>
          <w:color w:val="auto"/>
          <w:sz w:val="28"/>
          <w:szCs w:val="28"/>
          <w:highlight w:val="none"/>
        </w:rPr>
        <w:t>。</w:t>
      </w:r>
    </w:p>
    <w:p>
      <w:pPr>
        <w:widowControl/>
        <w:tabs>
          <w:tab w:val="left" w:pos="3630"/>
        </w:tabs>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5.工期要求：</w:t>
      </w:r>
      <w:r>
        <w:rPr>
          <w:rFonts w:hint="eastAsia" w:ascii="仿宋_GB2312" w:hAnsi="仿宋_GB2312" w:eastAsia="仿宋_GB2312" w:cs="仿宋_GB2312"/>
          <w:color w:val="auto"/>
          <w:sz w:val="28"/>
          <w:szCs w:val="28"/>
          <w:highlight w:val="none"/>
          <w:u w:val="single"/>
          <w:lang w:val="en-US" w:eastAsia="zh-CN"/>
        </w:rPr>
        <w:t>15天</w:t>
      </w:r>
      <w:r>
        <w:rPr>
          <w:rFonts w:hint="eastAsia" w:ascii="仿宋_GB2312" w:hAnsi="仿宋_GB2312" w:eastAsia="仿宋_GB2312" w:cs="仿宋_GB2312"/>
          <w:color w:val="auto"/>
          <w:sz w:val="28"/>
          <w:szCs w:val="28"/>
          <w:highlight w:val="none"/>
        </w:rPr>
        <w:t>。</w:t>
      </w:r>
    </w:p>
    <w:p>
      <w:pPr>
        <w:widowControl/>
        <w:spacing w:line="360" w:lineRule="auto"/>
        <w:ind w:firstLine="602" w:firstLineChars="200"/>
        <w:jc w:val="left"/>
        <w:rPr>
          <w:rFonts w:ascii="仿宋_GB2312" w:eastAsia="仿宋_GB2312"/>
          <w:b/>
          <w:bCs/>
          <w:color w:val="auto"/>
          <w:kern w:val="0"/>
          <w:sz w:val="30"/>
          <w:szCs w:val="30"/>
          <w:highlight w:val="none"/>
        </w:rPr>
      </w:pPr>
      <w:r>
        <w:rPr>
          <w:rFonts w:hint="eastAsia" w:ascii="仿宋_GB2312" w:eastAsia="仿宋_GB2312"/>
          <w:b/>
          <w:bCs/>
          <w:color w:val="auto"/>
          <w:kern w:val="0"/>
          <w:sz w:val="30"/>
          <w:szCs w:val="30"/>
          <w:highlight w:val="none"/>
        </w:rPr>
        <w:t>二、报价人资格要求</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1.报价人是中华人民共和国具有独立法人资格的企业，并合法续存，提供营业执照；</w:t>
      </w:r>
    </w:p>
    <w:p>
      <w:pPr>
        <w:pStyle w:val="5"/>
        <w:adjustRightInd w:val="0"/>
        <w:snapToGrid w:val="0"/>
        <w:spacing w:before="0" w:after="0"/>
        <w:ind w:left="0" w:leftChars="0" w:firstLine="56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2.服务商未被列入“信用中国”网站(www.creditchina.gov.cn)或中国执行信息公开网（http://zxgk.court.gov.cn）</w:t>
      </w:r>
      <w:r>
        <w:rPr>
          <w:rFonts w:hint="default" w:ascii="仿宋_GB2312" w:hAnsi="Times New Roman" w:eastAsia="仿宋_GB2312" w:cs="Times New Roman"/>
          <w:color w:val="auto"/>
          <w:kern w:val="2"/>
          <w:sz w:val="28"/>
          <w:szCs w:val="28"/>
          <w:highlight w:val="none"/>
          <w:lang w:eastAsia="zh-CN" w:bidi="ar-SA"/>
        </w:rPr>
        <w:t>中</w:t>
      </w:r>
      <w:r>
        <w:rPr>
          <w:rFonts w:hint="eastAsia" w:ascii="仿宋_GB2312" w:hAnsi="Times New Roman" w:eastAsia="仿宋_GB2312" w:cs="Times New Roman"/>
          <w:color w:val="auto"/>
          <w:kern w:val="2"/>
          <w:sz w:val="28"/>
          <w:szCs w:val="28"/>
          <w:highlight w:val="none"/>
          <w:lang w:val="en-US" w:eastAsia="zh-CN" w:bidi="ar-SA"/>
        </w:rPr>
        <w:t>失信被执行人</w:t>
      </w:r>
      <w:r>
        <w:rPr>
          <w:rFonts w:hint="default" w:ascii="仿宋_GB2312" w:hAnsi="Times New Roman" w:eastAsia="仿宋_GB2312" w:cs="Times New Roman"/>
          <w:color w:val="auto"/>
          <w:kern w:val="2"/>
          <w:sz w:val="28"/>
          <w:szCs w:val="28"/>
          <w:highlight w:val="none"/>
          <w:lang w:eastAsia="zh-CN" w:bidi="ar-SA"/>
        </w:rPr>
        <w:t>；（</w:t>
      </w:r>
      <w:r>
        <w:rPr>
          <w:rFonts w:hint="eastAsia" w:ascii="仿宋_GB2312" w:hAnsi="Times New Roman" w:eastAsia="仿宋_GB2312" w:cs="Times New Roman"/>
          <w:color w:val="auto"/>
          <w:kern w:val="2"/>
          <w:sz w:val="28"/>
          <w:szCs w:val="28"/>
          <w:highlight w:val="none"/>
          <w:lang w:val="en-US" w:eastAsia="zh-CN" w:bidi="ar-SA"/>
        </w:rPr>
        <w:t>提供网页查询截图）；</w:t>
      </w:r>
    </w:p>
    <w:p>
      <w:pPr>
        <w:pStyle w:val="5"/>
        <w:adjustRightInd w:val="0"/>
        <w:snapToGrid w:val="0"/>
        <w:spacing w:before="0" w:after="0"/>
        <w:ind w:left="0" w:leftChars="0" w:firstLine="56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3.供应商近3年（202</w:t>
      </w:r>
      <w:r>
        <w:rPr>
          <w:rFonts w:hint="eastAsia" w:ascii="仿宋_GB2312" w:eastAsia="仿宋_GB2312" w:cs="Times New Roman"/>
          <w:color w:val="auto"/>
          <w:kern w:val="2"/>
          <w:sz w:val="28"/>
          <w:szCs w:val="28"/>
          <w:highlight w:val="none"/>
          <w:lang w:val="en-US" w:eastAsia="zh-CN" w:bidi="ar-SA"/>
        </w:rPr>
        <w:t>1</w:t>
      </w:r>
      <w:r>
        <w:rPr>
          <w:rFonts w:hint="eastAsia" w:ascii="仿宋_GB2312" w:hAnsi="Times New Roman" w:eastAsia="仿宋_GB2312" w:cs="Times New Roman"/>
          <w:color w:val="auto"/>
          <w:kern w:val="2"/>
          <w:sz w:val="28"/>
          <w:szCs w:val="28"/>
          <w:highlight w:val="none"/>
          <w:lang w:val="en-US" w:eastAsia="zh-CN" w:bidi="ar-SA"/>
        </w:rPr>
        <w:t>年</w:t>
      </w:r>
      <w:r>
        <w:rPr>
          <w:rFonts w:hint="eastAsia" w:ascii="仿宋_GB2312" w:eastAsia="仿宋_GB2312" w:cs="Times New Roman"/>
          <w:color w:val="auto"/>
          <w:kern w:val="2"/>
          <w:sz w:val="28"/>
          <w:szCs w:val="28"/>
          <w:highlight w:val="none"/>
          <w:lang w:val="en-US" w:eastAsia="zh-CN" w:bidi="ar-SA"/>
        </w:rPr>
        <w:t>9</w:t>
      </w:r>
      <w:r>
        <w:rPr>
          <w:rFonts w:hint="eastAsia" w:ascii="仿宋_GB2312" w:hAnsi="Times New Roman" w:eastAsia="仿宋_GB2312" w:cs="Times New Roman"/>
          <w:color w:val="auto"/>
          <w:kern w:val="2"/>
          <w:sz w:val="28"/>
          <w:szCs w:val="28"/>
          <w:highlight w:val="none"/>
          <w:lang w:val="en-US" w:eastAsia="zh-CN" w:bidi="ar-SA"/>
        </w:rPr>
        <w:t>月1日至今），至少承接过1项类似业绩。（需提供完整的合同复印件，供货开具的发票复印件）。</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.本项目不接受联合体报价。</w:t>
      </w:r>
    </w:p>
    <w:p>
      <w:pPr>
        <w:pStyle w:val="2"/>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以上资格要求为本次响应供应商应具备的基本条件，参加响应的供应商必须满足资格要求中的所有条款，并按照相关规定递交资格证明文件。</w:t>
      </w:r>
    </w:p>
    <w:p>
      <w:pPr>
        <w:spacing w:line="400" w:lineRule="exact"/>
        <w:ind w:firstLine="602" w:firstLineChars="200"/>
        <w:outlineLvl w:val="1"/>
        <w:rPr>
          <w:rFonts w:hint="eastAsia" w:ascii="仿宋_GB2312" w:eastAsia="仿宋_GB2312"/>
          <w:b/>
          <w:color w:val="auto"/>
          <w:kern w:val="0"/>
          <w:sz w:val="30"/>
          <w:szCs w:val="30"/>
          <w:highlight w:val="none"/>
        </w:rPr>
      </w:pPr>
      <w:r>
        <w:rPr>
          <w:rFonts w:hint="eastAsia" w:ascii="仿宋_GB2312" w:eastAsia="仿宋_GB2312"/>
          <w:b/>
          <w:color w:val="auto"/>
          <w:kern w:val="0"/>
          <w:sz w:val="30"/>
          <w:szCs w:val="30"/>
          <w:highlight w:val="none"/>
        </w:rPr>
        <w:t>三、询价文件获取方式</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⒈ 时间：</w:t>
      </w:r>
      <w:r>
        <w:rPr>
          <w:rFonts w:hint="eastAsia" w:ascii="仿宋_GB2312" w:eastAsia="仿宋_GB2312"/>
          <w:color w:val="auto"/>
          <w:sz w:val="28"/>
          <w:szCs w:val="28"/>
          <w:highlight w:val="none"/>
          <w:lang w:val="en-US" w:eastAsia="zh-CN"/>
        </w:rPr>
        <w:t>2024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30</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lang w:val="en-US" w:eastAsia="zh-CN"/>
        </w:rPr>
        <w:t>10月9</w:t>
      </w:r>
      <w:r>
        <w:rPr>
          <w:rFonts w:hint="eastAsia" w:ascii="仿宋_GB2312" w:eastAsia="仿宋_GB2312"/>
          <w:color w:val="auto"/>
          <w:sz w:val="28"/>
          <w:szCs w:val="28"/>
          <w:highlight w:val="none"/>
        </w:rPr>
        <w:t>日（北京时间每天上午08:30-12：00，下午14：00-17：00，法定节假日除外）。</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2.地点：武汉天河机场动力能源保障部</w:t>
      </w:r>
      <w:r>
        <w:rPr>
          <w:rFonts w:hint="eastAsia" w:ascii="仿宋_GB2312" w:eastAsia="仿宋_GB2312"/>
          <w:color w:val="auto"/>
          <w:sz w:val="28"/>
          <w:szCs w:val="28"/>
          <w:highlight w:val="none"/>
          <w:lang w:val="en-US" w:eastAsia="zh-CN"/>
        </w:rPr>
        <w:t>综合管廊室</w:t>
      </w:r>
      <w:r>
        <w:rPr>
          <w:rFonts w:hint="eastAsia" w:ascii="仿宋_GB2312" w:eastAsia="仿宋_GB2312"/>
          <w:color w:val="auto"/>
          <w:sz w:val="28"/>
          <w:szCs w:val="28"/>
          <w:highlight w:val="none"/>
        </w:rPr>
        <w:t xml:space="preserve"> </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 方式：</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⑴ 法定代表人自己领取的，凭法定</w:t>
      </w:r>
      <w:bookmarkStart w:id="8" w:name="_GoBack"/>
      <w:bookmarkEnd w:id="8"/>
      <w:r>
        <w:rPr>
          <w:rFonts w:hint="eastAsia" w:ascii="仿宋_GB2312" w:eastAsia="仿宋_GB2312"/>
          <w:color w:val="auto"/>
          <w:sz w:val="28"/>
          <w:szCs w:val="28"/>
          <w:highlight w:val="none"/>
        </w:rPr>
        <w:t>代表人身份证明书及法定代表人二代身份证原件和营业执照原件以及加盖公章的复印件领取；</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⑵ 法定代表人委托他人领取的，凭法定代表人授权书及受托人身份证原件和营业执照原件以及加盖公章的复印件领取；</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⑶ 营业执照及二代身份证原件查看后当场退还，复印件留存，资料齐全的发售询价文件； </w:t>
      </w:r>
    </w:p>
    <w:p>
      <w:pPr>
        <w:widowControl/>
        <w:tabs>
          <w:tab w:val="left" w:pos="3630"/>
        </w:tabs>
        <w:spacing w:line="360" w:lineRule="auto"/>
        <w:ind w:firstLine="562" w:firstLineChars="200"/>
        <w:jc w:val="left"/>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rPr>
        <w:t>四、询价响应文件送达地点及截止时间（报价截止期）</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1.响应文件递交截止时间及开启时间：</w:t>
      </w:r>
      <w:r>
        <w:rPr>
          <w:rFonts w:hint="eastAsia" w:ascii="仿宋_GB2312" w:eastAsia="仿宋_GB2312"/>
          <w:color w:val="auto"/>
          <w:sz w:val="28"/>
          <w:szCs w:val="28"/>
          <w:highlight w:val="none"/>
          <w:lang w:val="en-US" w:eastAsia="zh-CN"/>
        </w:rPr>
        <w:t>2024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17：00</w:t>
      </w:r>
      <w:r>
        <w:rPr>
          <w:rFonts w:hint="eastAsia" w:ascii="仿宋_GB2312" w:eastAsia="仿宋_GB2312"/>
          <w:color w:val="auto"/>
          <w:sz w:val="28"/>
          <w:szCs w:val="28"/>
          <w:highlight w:val="none"/>
        </w:rPr>
        <w:t>时（北京时间）；</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2.响应文件递交地点：武汉天河机场动力能源保障部</w:t>
      </w:r>
      <w:r>
        <w:rPr>
          <w:rFonts w:hint="eastAsia" w:ascii="仿宋_GB2312" w:eastAsia="仿宋_GB2312"/>
          <w:color w:val="auto"/>
          <w:sz w:val="28"/>
          <w:szCs w:val="28"/>
          <w:highlight w:val="none"/>
          <w:lang w:val="en-US" w:eastAsia="zh-CN"/>
        </w:rPr>
        <w:t>综合管廊室</w:t>
      </w:r>
      <w:r>
        <w:rPr>
          <w:rFonts w:hint="eastAsia" w:ascii="仿宋_GB2312" w:eastAsia="仿宋_GB2312"/>
          <w:color w:val="auto"/>
          <w:sz w:val="28"/>
          <w:szCs w:val="28"/>
          <w:highlight w:val="none"/>
        </w:rPr>
        <w:t>。</w:t>
      </w:r>
    </w:p>
    <w:p>
      <w:pPr>
        <w:widowControl/>
        <w:spacing w:line="360" w:lineRule="auto"/>
        <w:ind w:firstLine="599" w:firstLineChars="199"/>
        <w:jc w:val="left"/>
        <w:outlineLvl w:val="0"/>
        <w:rPr>
          <w:rFonts w:hint="eastAsia" w:ascii="仿宋_GB2312" w:eastAsia="仿宋_GB2312"/>
          <w:b/>
          <w:bCs/>
          <w:color w:val="auto"/>
          <w:kern w:val="0"/>
          <w:sz w:val="30"/>
          <w:szCs w:val="30"/>
          <w:highlight w:val="none"/>
        </w:rPr>
      </w:pPr>
      <w:r>
        <w:rPr>
          <w:rFonts w:hint="eastAsia" w:ascii="仿宋_GB2312" w:eastAsia="仿宋_GB2312"/>
          <w:b/>
          <w:bCs/>
          <w:color w:val="auto"/>
          <w:kern w:val="0"/>
          <w:sz w:val="30"/>
          <w:szCs w:val="30"/>
          <w:highlight w:val="none"/>
        </w:rPr>
        <w:t>五、评审时间和地点</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评审时间：</w:t>
      </w:r>
      <w:r>
        <w:rPr>
          <w:rFonts w:hint="eastAsia" w:ascii="仿宋_GB2312" w:eastAsia="仿宋_GB2312"/>
          <w:color w:val="auto"/>
          <w:sz w:val="28"/>
          <w:szCs w:val="28"/>
          <w:highlight w:val="none"/>
          <w:lang w:val="en-US" w:eastAsia="zh-CN"/>
        </w:rPr>
        <w:t>2024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14:00</w:t>
      </w:r>
      <w:r>
        <w:rPr>
          <w:rFonts w:hint="eastAsia" w:ascii="仿宋_GB2312" w:eastAsia="仿宋_GB2312"/>
          <w:color w:val="auto"/>
          <w:sz w:val="28"/>
          <w:szCs w:val="28"/>
          <w:highlight w:val="none"/>
        </w:rPr>
        <w:t>时（暂定，如有变化另行通知）</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评审地点：</w:t>
      </w:r>
      <w:r>
        <w:rPr>
          <w:rFonts w:hint="eastAsia" w:ascii="仿宋_GB2312" w:eastAsia="仿宋_GB2312"/>
          <w:color w:val="auto"/>
          <w:sz w:val="28"/>
          <w:szCs w:val="28"/>
          <w:highlight w:val="none"/>
          <w:u w:val="single"/>
          <w:lang w:val="en-US" w:eastAsia="zh-CN"/>
        </w:rPr>
        <w:t>湖北机场集团综合保障楼A208</w:t>
      </w:r>
      <w:r>
        <w:rPr>
          <w:rFonts w:hint="eastAsia" w:ascii="仿宋_GB2312" w:eastAsia="仿宋_GB2312"/>
          <w:color w:val="auto"/>
          <w:sz w:val="28"/>
          <w:szCs w:val="28"/>
          <w:highlight w:val="none"/>
        </w:rPr>
        <w:t xml:space="preserve"> （暂定，如有变化另行通知）</w:t>
      </w:r>
    </w:p>
    <w:p>
      <w:pPr>
        <w:widowControl/>
        <w:spacing w:line="360" w:lineRule="auto"/>
        <w:ind w:firstLine="599" w:firstLineChars="199"/>
        <w:jc w:val="left"/>
        <w:outlineLvl w:val="0"/>
        <w:rPr>
          <w:rFonts w:hint="eastAsia" w:ascii="仿宋_GB2312" w:eastAsia="仿宋_GB2312"/>
          <w:b/>
          <w:bCs/>
          <w:color w:val="auto"/>
          <w:kern w:val="0"/>
          <w:sz w:val="30"/>
          <w:szCs w:val="30"/>
          <w:highlight w:val="none"/>
        </w:rPr>
      </w:pPr>
      <w:r>
        <w:rPr>
          <w:rFonts w:hint="eastAsia" w:ascii="仿宋_GB2312" w:eastAsia="仿宋_GB2312"/>
          <w:b/>
          <w:bCs/>
          <w:color w:val="auto"/>
          <w:kern w:val="0"/>
          <w:sz w:val="30"/>
          <w:szCs w:val="30"/>
          <w:highlight w:val="none"/>
        </w:rPr>
        <w:t>六、其他</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1.服务商对本次采购活动事项有疑问的，请在报价截止时间之前书面提出。</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2.以上如有变更，采购人将会书面通知所有领取询价文件的潜在服务商。</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采购人：</w:t>
      </w:r>
      <w:r>
        <w:rPr>
          <w:rFonts w:hint="eastAsia" w:ascii="仿宋_GB2312" w:eastAsia="仿宋_GB2312"/>
          <w:color w:val="auto"/>
          <w:sz w:val="28"/>
          <w:szCs w:val="28"/>
          <w:highlight w:val="none"/>
          <w:u w:val="single"/>
        </w:rPr>
        <w:t xml:space="preserve">武汉天河机场有限责任公司 </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采购人地址：</w:t>
      </w:r>
      <w:r>
        <w:rPr>
          <w:rFonts w:hint="eastAsia" w:ascii="仿宋_GB2312" w:eastAsia="仿宋_GB2312"/>
          <w:color w:val="auto"/>
          <w:sz w:val="28"/>
          <w:szCs w:val="28"/>
          <w:highlight w:val="none"/>
          <w:u w:val="single"/>
        </w:rPr>
        <w:t xml:space="preserve">武汉天河机场动力能源保障部 </w:t>
      </w:r>
      <w:r>
        <w:rPr>
          <w:rFonts w:hint="eastAsia" w:ascii="仿宋_GB2312" w:eastAsia="仿宋_GB2312"/>
          <w:color w:val="auto"/>
          <w:sz w:val="28"/>
          <w:szCs w:val="28"/>
          <w:highlight w:val="none"/>
        </w:rPr>
        <w:t xml:space="preserve"> </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施伟玲</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联系电话：</w:t>
      </w:r>
      <w:r>
        <w:rPr>
          <w:rFonts w:hint="eastAsia" w:ascii="仿宋_GB2312" w:eastAsia="仿宋_GB2312"/>
          <w:color w:val="auto"/>
          <w:sz w:val="28"/>
          <w:szCs w:val="28"/>
          <w:highlight w:val="none"/>
          <w:u w:val="single"/>
          <w:lang w:val="en-US" w:eastAsia="zh-CN"/>
        </w:rPr>
        <w:t>18171050055</w:t>
      </w:r>
      <w:r>
        <w:rPr>
          <w:rFonts w:hint="eastAsia" w:ascii="仿宋_GB2312" w:eastAsia="仿宋_GB2312"/>
          <w:color w:val="auto"/>
          <w:sz w:val="28"/>
          <w:szCs w:val="28"/>
          <w:highlight w:val="none"/>
        </w:rPr>
        <w:t xml:space="preserve">          </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传  真：           邮政编码：</w:t>
      </w:r>
      <w:r>
        <w:rPr>
          <w:rFonts w:hint="eastAsia" w:ascii="仿宋_GB2312" w:eastAsia="仿宋_GB2312"/>
          <w:color w:val="auto"/>
          <w:sz w:val="28"/>
          <w:szCs w:val="28"/>
          <w:highlight w:val="none"/>
          <w:u w:val="single"/>
        </w:rPr>
        <w:t>430302</w:t>
      </w:r>
      <w:r>
        <w:rPr>
          <w:rFonts w:hint="eastAsia" w:ascii="仿宋_GB2312" w:eastAsia="仿宋_GB2312"/>
          <w:color w:val="auto"/>
          <w:sz w:val="28"/>
          <w:szCs w:val="28"/>
          <w:highlight w:val="none"/>
        </w:rPr>
        <w:t xml:space="preserve"> </w:t>
      </w:r>
    </w:p>
    <w:p>
      <w:pPr>
        <w:widowControl/>
        <w:tabs>
          <w:tab w:val="left" w:pos="3630"/>
        </w:tabs>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日   期：</w:t>
      </w:r>
      <w:r>
        <w:rPr>
          <w:rFonts w:hint="eastAsia" w:ascii="仿宋_GB2312" w:eastAsia="仿宋_GB2312"/>
          <w:color w:val="auto"/>
          <w:sz w:val="28"/>
          <w:szCs w:val="28"/>
          <w:highlight w:val="none"/>
          <w:lang w:val="en-US" w:eastAsia="zh-CN"/>
        </w:rPr>
        <w:t>2024</w:t>
      </w:r>
      <w:r>
        <w:rPr>
          <w:rFonts w:hint="eastAsia" w:ascii="仿宋_GB2312" w:eastAsia="仿宋_GB2312"/>
          <w:color w:val="auto"/>
          <w:sz w:val="28"/>
          <w:szCs w:val="28"/>
          <w:highlight w:val="none"/>
        </w:rPr>
        <w:t xml:space="preserve"> 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29</w:t>
      </w:r>
      <w:r>
        <w:rPr>
          <w:rFonts w:hint="eastAsia" w:ascii="仿宋_GB2312" w:eastAsia="仿宋_GB2312"/>
          <w:color w:val="auto"/>
          <w:sz w:val="28"/>
          <w:szCs w:val="28"/>
          <w:highlight w:val="none"/>
        </w:rPr>
        <w:t>日</w:t>
      </w:r>
    </w:p>
    <w:p>
      <w:pPr>
        <w:widowControl/>
        <w:tabs>
          <w:tab w:val="left" w:pos="3630"/>
        </w:tabs>
        <w:spacing w:line="360" w:lineRule="auto"/>
        <w:ind w:firstLine="560" w:firstLineChars="200"/>
        <w:jc w:val="left"/>
        <w:rPr>
          <w:rFonts w:hint="eastAsia" w:ascii="仿宋_GB2312" w:eastAsia="仿宋_GB2312"/>
          <w:color w:val="FF0000"/>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jVkYjliNzMzNGY4MjY1ZDU3MWI4NzRiZDI2MjAifQ=="/>
  </w:docVars>
  <w:rsids>
    <w:rsidRoot w:val="00000000"/>
    <w:rsid w:val="20FB76BC"/>
    <w:rsid w:val="2ACE00A4"/>
    <w:rsid w:val="3B36696D"/>
    <w:rsid w:val="4D7A7B6F"/>
    <w:rsid w:val="5FD854A9"/>
    <w:rsid w:val="7DB6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正文字缩2字"/>
    <w:basedOn w:val="1"/>
    <w:autoRedefine/>
    <w:qFormat/>
    <w:uiPriority w:val="99"/>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2024-09-29T08:14:00Z</dcterms:created>
  <dc:creator>ZL</dc:creator>
  <cp:lastModifiedBy>谢亮</cp:lastModifiedBy>
  <dcterms:modified xsi:type="dcterms:W3CDTF">2024-09-29T08:32:13Z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DABA01CDFEEC4E7480EB94DCE61DB7A0_12</vt:lpwstr>
  </property>
</Properties>
</file>