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5B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</w:rPr>
        <w:t>武汉机场2024年组合式空调器、多联机和风机盘管等空调设备维修保养服务外包项目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磋商谈判公告</w:t>
      </w:r>
    </w:p>
    <w:p w14:paraId="2E5B892B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  <w:lang w:val="zh-CN"/>
        </w:rPr>
      </w:pPr>
    </w:p>
    <w:p w14:paraId="20556311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lang w:val="zh-CN"/>
        </w:rPr>
        <w:t>公诚管理咨询有限公司</w:t>
      </w:r>
      <w:r>
        <w:rPr>
          <w:rFonts w:hint="eastAsia" w:ascii="宋体" w:hAnsi="宋体" w:cs="宋体"/>
          <w:color w:val="auto"/>
        </w:rPr>
        <w:t>（以下简称“采购代理机构”）受武汉天河机场有限责任公司（以下简称“采购人”）的委托，对本项目组织磋商谈判采购。欢迎符合资格条件的供应商参加采购活动。</w:t>
      </w:r>
    </w:p>
    <w:p w14:paraId="342F59D9">
      <w:pPr>
        <w:adjustRightInd w:val="0"/>
        <w:snapToGrid w:val="0"/>
        <w:ind w:firstLine="482" w:firstLineChars="200"/>
        <w:rPr>
          <w:rFonts w:hint="eastAsia" w:ascii="宋体" w:hAnsi="宋体" w:cs="宋体"/>
          <w:b/>
          <w:bCs/>
          <w:color w:val="auto"/>
        </w:rPr>
      </w:pPr>
      <w:bookmarkStart w:id="0" w:name="_Toc422766880"/>
      <w:bookmarkStart w:id="1" w:name="_Toc29"/>
      <w:bookmarkStart w:id="2" w:name="_Toc390955783"/>
      <w:bookmarkStart w:id="3" w:name="_Toc422334105"/>
      <w:r>
        <w:rPr>
          <w:rFonts w:hint="eastAsia" w:ascii="宋体" w:hAnsi="宋体" w:cs="宋体"/>
          <w:b/>
          <w:bCs/>
          <w:color w:val="auto"/>
        </w:rPr>
        <w:t>一、项目概况</w:t>
      </w:r>
      <w:bookmarkEnd w:id="0"/>
      <w:bookmarkEnd w:id="1"/>
      <w:bookmarkEnd w:id="2"/>
      <w:bookmarkEnd w:id="3"/>
    </w:p>
    <w:p w14:paraId="14BFCEAF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1、项目编号：ZB-16-04F-2024-D-E21613</w:t>
      </w:r>
    </w:p>
    <w:p w14:paraId="509644DC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2、项目名称：</w:t>
      </w:r>
      <w:bookmarkStart w:id="4" w:name="OLE_LINK8"/>
      <w:r>
        <w:rPr>
          <w:rFonts w:hint="eastAsia" w:ascii="宋体" w:hAnsi="宋体" w:cs="宋体"/>
          <w:color w:val="auto"/>
        </w:rPr>
        <w:t>武汉机场2024年组合式空调器、多联机和风机盘管等空调设备维修保养服务外包项目</w:t>
      </w:r>
      <w:bookmarkEnd w:id="4"/>
    </w:p>
    <w:p w14:paraId="4D062661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3、最高限价金额：72.192万元，不得超过最高限价，否则其报价无效。</w:t>
      </w:r>
    </w:p>
    <w:p w14:paraId="7A5F03A0">
      <w:pPr>
        <w:adjustRightInd w:val="0"/>
        <w:snapToGrid w:val="0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4、采购内容：武汉机场组合式空调器、多联机和风机盘管等空调设备维修保养服务，具体内容详见第三章采购需求。</w:t>
      </w:r>
    </w:p>
    <w:p w14:paraId="54BDF30D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5、标包划分：本项目不划分标包。</w:t>
      </w:r>
    </w:p>
    <w:p w14:paraId="2B64170D">
      <w:pPr>
        <w:adjustRightInd w:val="0"/>
        <w:snapToGrid w:val="0"/>
        <w:ind w:firstLine="480" w:firstLineChars="200"/>
        <w:rPr>
          <w:rFonts w:ascii="宋体" w:hAnsi="宋体" w:cs="宋体"/>
          <w:color w:val="auto"/>
        </w:rPr>
      </w:pPr>
      <w:bookmarkStart w:id="5" w:name="_Toc422766881"/>
      <w:bookmarkStart w:id="6" w:name="_Toc390955784"/>
      <w:bookmarkStart w:id="7" w:name="_Toc259607747"/>
      <w:bookmarkStart w:id="8" w:name="_Toc422334106"/>
      <w:r>
        <w:rPr>
          <w:rFonts w:hint="eastAsia" w:ascii="宋体" w:hAnsi="宋体" w:cs="宋体"/>
          <w:color w:val="auto"/>
        </w:rPr>
        <w:t>6、服务期：一年。</w:t>
      </w:r>
    </w:p>
    <w:p w14:paraId="7B5A2608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</w:p>
    <w:p w14:paraId="5B261ED1">
      <w:pPr>
        <w:adjustRightInd w:val="0"/>
        <w:snapToGrid w:val="0"/>
        <w:ind w:firstLine="482" w:firstLineChars="200"/>
        <w:rPr>
          <w:rFonts w:hint="eastAsia" w:ascii="宋体" w:hAnsi="宋体" w:cs="宋体"/>
          <w:color w:val="auto"/>
        </w:rPr>
      </w:pPr>
      <w:bookmarkStart w:id="9" w:name="_Toc27108"/>
      <w:r>
        <w:rPr>
          <w:rFonts w:hint="eastAsia" w:ascii="宋体" w:hAnsi="宋体" w:cs="宋体"/>
          <w:b/>
          <w:bCs/>
          <w:color w:val="auto"/>
        </w:rPr>
        <w:t>二、供应商资格要求</w:t>
      </w:r>
      <w:bookmarkEnd w:id="5"/>
      <w:bookmarkEnd w:id="6"/>
      <w:bookmarkEnd w:id="7"/>
      <w:bookmarkEnd w:id="8"/>
      <w:bookmarkEnd w:id="9"/>
      <w:bookmarkStart w:id="10" w:name="_Toc422334107"/>
      <w:bookmarkStart w:id="11" w:name="_Toc422766882"/>
    </w:p>
    <w:p w14:paraId="5C8F2576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1、供应商须是中华人民共和国境内正式注册并具有独立法人资格，具备有效的营业执照；</w:t>
      </w:r>
    </w:p>
    <w:p w14:paraId="10F653F4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2、业绩要求：</w:t>
      </w:r>
      <w:bookmarkStart w:id="12" w:name="OLE_LINK6"/>
      <w:r>
        <w:rPr>
          <w:rFonts w:hint="eastAsia" w:ascii="宋体" w:hAnsi="宋体" w:cs="宋体"/>
          <w:color w:val="auto"/>
        </w:rPr>
        <w:t>2021年9月1日至响应文件递交截止时间，以合同签订时间为准，至少完成过一个单项合同金额在40万元（含）以上空调器维修或保养类似业绩（需提供相应合作证明，并附对应合同关键页（至少包括合同名称页、采购内容页、合同价格页、合同签字盖单位公章或合同章页、合同签署时间页）、至少一张发票（提供国家税务总局全国增值税发票查验平台网站发票查询截图（https://inv-veri.chinatax.gov.cn/））及至少一张银行收款凭证）；</w:t>
      </w:r>
      <w:bookmarkEnd w:id="12"/>
    </w:p>
    <w:p w14:paraId="4D7469BF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3、信誉要求：</w:t>
      </w:r>
      <w:bookmarkStart w:id="13" w:name="_Toc4666"/>
      <w:r>
        <w:rPr>
          <w:rFonts w:hint="eastAsia" w:ascii="宋体" w:hAnsi="宋体" w:cs="宋体"/>
          <w:color w:val="auto"/>
        </w:rPr>
        <w:t>供应商不能是被列入“信用中国”网站（www.creditchina.gov.cn）或中国执行信息公开网失信被执行人名单（提供网站查询截图）；</w:t>
      </w:r>
    </w:p>
    <w:p w14:paraId="6F74180B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4、供应商须针对《湖北机场集团有限公司“供应商不良行为”管理办法》在响应文件中作出承诺（格式详见响应文件格式第六章）；</w:t>
      </w:r>
    </w:p>
    <w:p w14:paraId="3BC2A5B9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5、本项目不接受联合体响应，不得转包分包（格式详见响应文件格式第六章）。</w:t>
      </w:r>
    </w:p>
    <w:p w14:paraId="65F48E33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/>
          <w:color w:val="auto"/>
        </w:rPr>
      </w:pPr>
    </w:p>
    <w:p w14:paraId="72DBD6AC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2" w:firstLineChars="200"/>
        <w:rPr>
          <w:rFonts w:hint="eastAsia"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三、文件的获取</w:t>
      </w:r>
      <w:bookmarkEnd w:id="10"/>
      <w:bookmarkEnd w:id="11"/>
      <w:bookmarkEnd w:id="13"/>
    </w:p>
    <w:p w14:paraId="17D2EE44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时间：</w:t>
      </w:r>
      <w:r>
        <w:rPr>
          <w:rFonts w:hint="eastAsia" w:ascii="宋体" w:hAnsi="宋体" w:cs="宋体"/>
          <w:color w:val="auto"/>
          <w:u w:val="none"/>
        </w:rPr>
        <w:t>2024年9月28日9时00分至2024年10月10日17时00分</w:t>
      </w:r>
      <w:r>
        <w:rPr>
          <w:rFonts w:hint="eastAsia" w:ascii="宋体" w:hAnsi="宋体" w:cs="宋体"/>
          <w:color w:val="auto"/>
        </w:rPr>
        <w:t>（北京时间，下同）。</w:t>
      </w:r>
    </w:p>
    <w:p w14:paraId="451FBB4F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地点：“诚E招电子采购交易平台”（网址：https://www.chengezhao.com/）完成本项目文件的获取与下载。</w:t>
      </w:r>
    </w:p>
    <w:p w14:paraId="2E2F586D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方式：</w:t>
      </w:r>
    </w:p>
    <w:p w14:paraId="4C5AB84E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1）供应商通过“诚E招电子采购交易平台”（网址：https：//www.chengezhao.com/）完成本项目文件的获取与下载。</w:t>
      </w:r>
    </w:p>
    <w:p w14:paraId="124DAA49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272FE190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3）注册成功后登录平台，点击【商机发现】，检索本项目并直接获取（无需上传任何材料）。具体操作若有疑问，可致电客服热线。</w:t>
      </w:r>
    </w:p>
    <w:p w14:paraId="5493E5E1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免责声明：“诚E招电子采购交易平台”（网址：https：//www.chengezhao.com/）为本项目文件获取的唯一渠道，其他平台的文件获取均属无效。</w:t>
      </w:r>
    </w:p>
    <w:p w14:paraId="158D91D0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售价：￥500.0元（人民币）</w:t>
      </w:r>
    </w:p>
    <w:p w14:paraId="620F5FD3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</w:p>
    <w:p w14:paraId="6F049577">
      <w:pPr>
        <w:tabs>
          <w:tab w:val="left" w:pos="483"/>
          <w:tab w:val="left" w:pos="567"/>
        </w:tabs>
        <w:ind w:firstLine="482" w:firstLineChars="200"/>
        <w:rPr>
          <w:rFonts w:hint="eastAsia" w:ascii="宋体" w:hAnsi="宋体" w:cs="宋体"/>
          <w:b/>
          <w:color w:val="auto"/>
        </w:rPr>
      </w:pPr>
      <w:bookmarkStart w:id="14" w:name="_Toc21544"/>
      <w:bookmarkStart w:id="15" w:name="_Toc26018"/>
      <w:bookmarkStart w:id="16" w:name="_Toc10536"/>
      <w:r>
        <w:rPr>
          <w:rFonts w:hint="eastAsia" w:ascii="宋体" w:hAnsi="宋体" w:cs="宋体"/>
          <w:b/>
          <w:color w:val="auto"/>
        </w:rPr>
        <w:t>四、响应文件提交</w:t>
      </w:r>
      <w:bookmarkEnd w:id="14"/>
      <w:bookmarkEnd w:id="15"/>
      <w:bookmarkEnd w:id="16"/>
    </w:p>
    <w:p w14:paraId="7F53964E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截止时间：</w:t>
      </w:r>
      <w:r>
        <w:rPr>
          <w:rFonts w:hint="eastAsia" w:ascii="宋体" w:hAnsi="宋体" w:cs="宋体"/>
          <w:color w:val="auto"/>
          <w:u w:val="none"/>
        </w:rPr>
        <w:t>2024</w:t>
      </w:r>
      <w:r>
        <w:rPr>
          <w:rFonts w:hint="eastAsia" w:ascii="宋体" w:hAnsi="宋体" w:cs="宋体"/>
          <w:color w:val="auto"/>
        </w:rPr>
        <w:t>年</w:t>
      </w:r>
      <w:r>
        <w:rPr>
          <w:rFonts w:hint="eastAsia" w:ascii="宋体" w:hAnsi="宋体" w:cs="宋体"/>
          <w:color w:val="auto"/>
          <w:u w:val="none"/>
        </w:rPr>
        <w:t>10月</w:t>
      </w:r>
      <w:r>
        <w:rPr>
          <w:rFonts w:hint="eastAsia" w:ascii="宋体" w:hAnsi="宋体" w:cs="宋体"/>
          <w:color w:val="auto"/>
          <w:u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u w:val="none"/>
        </w:rPr>
        <w:t>日</w:t>
      </w:r>
      <w:r>
        <w:rPr>
          <w:rFonts w:hint="eastAsia" w:ascii="宋体" w:hAnsi="宋体" w:cs="宋体"/>
          <w:color w:val="auto"/>
        </w:rPr>
        <w:t>9点30分（北京时间）</w:t>
      </w:r>
    </w:p>
    <w:p w14:paraId="601BC5A1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地点：武汉市武昌区徐东二路2号东创创意园（中国农业</w:t>
      </w:r>
      <w:bookmarkStart w:id="41" w:name="_GoBack"/>
      <w:bookmarkEnd w:id="41"/>
      <w:r>
        <w:rPr>
          <w:rFonts w:hint="eastAsia" w:ascii="宋体" w:hAnsi="宋体" w:cs="宋体"/>
          <w:color w:val="auto"/>
        </w:rPr>
        <w:t>科学院油料所内）2栋1楼（会议室5）</w:t>
      </w:r>
      <w:bookmarkStart w:id="17" w:name="_Toc35393803"/>
      <w:bookmarkStart w:id="18" w:name="_Toc28359094"/>
      <w:bookmarkStart w:id="19" w:name="_Toc35393634"/>
      <w:bookmarkStart w:id="20" w:name="_Toc28359017"/>
    </w:p>
    <w:p w14:paraId="6B28C37E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</w:p>
    <w:p w14:paraId="3658D766">
      <w:pPr>
        <w:tabs>
          <w:tab w:val="left" w:pos="483"/>
          <w:tab w:val="left" w:pos="567"/>
        </w:tabs>
        <w:ind w:firstLine="482" w:firstLineChars="200"/>
        <w:rPr>
          <w:rFonts w:hint="eastAsia" w:ascii="宋体" w:hAnsi="宋体" w:cs="宋体"/>
          <w:b/>
          <w:color w:val="auto"/>
        </w:rPr>
      </w:pPr>
      <w:bookmarkStart w:id="21" w:name="_Toc22971"/>
      <w:bookmarkStart w:id="22" w:name="_Toc21307"/>
      <w:r>
        <w:rPr>
          <w:rFonts w:hint="eastAsia" w:ascii="宋体" w:hAnsi="宋体" w:cs="宋体"/>
          <w:b/>
          <w:color w:val="auto"/>
        </w:rPr>
        <w:t>五、开启</w:t>
      </w:r>
      <w:bookmarkEnd w:id="21"/>
      <w:bookmarkEnd w:id="22"/>
    </w:p>
    <w:p w14:paraId="6340A1B4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时间：</w:t>
      </w:r>
      <w:r>
        <w:rPr>
          <w:rFonts w:hint="eastAsia" w:ascii="宋体" w:hAnsi="宋体" w:cs="宋体"/>
          <w:color w:val="auto"/>
          <w:u w:val="none"/>
        </w:rPr>
        <w:t>2024</w:t>
      </w:r>
      <w:r>
        <w:rPr>
          <w:rFonts w:hint="eastAsia" w:ascii="宋体" w:hAnsi="宋体" w:cs="宋体"/>
          <w:color w:val="auto"/>
        </w:rPr>
        <w:t>年</w:t>
      </w:r>
      <w:r>
        <w:rPr>
          <w:rFonts w:hint="eastAsia" w:ascii="宋体" w:hAnsi="宋体" w:cs="宋体"/>
          <w:color w:val="auto"/>
          <w:u w:val="none"/>
        </w:rPr>
        <w:t>10月</w:t>
      </w:r>
      <w:r>
        <w:rPr>
          <w:rFonts w:hint="eastAsia" w:ascii="宋体" w:hAnsi="宋体" w:cs="宋体"/>
          <w:color w:val="auto"/>
          <w:u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u w:val="none"/>
        </w:rPr>
        <w:t>日</w:t>
      </w:r>
      <w:r>
        <w:rPr>
          <w:rFonts w:hint="eastAsia" w:ascii="宋体" w:hAnsi="宋体" w:cs="宋体"/>
          <w:color w:val="auto"/>
        </w:rPr>
        <w:t>9点30分（北京时间）</w:t>
      </w:r>
    </w:p>
    <w:p w14:paraId="719F698A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地点：武汉市武昌区徐东二路2号东创创意园（中国农业科学院油料所内）2栋1楼（会议室5）</w:t>
      </w:r>
      <w:bookmarkEnd w:id="17"/>
      <w:bookmarkEnd w:id="18"/>
      <w:bookmarkEnd w:id="19"/>
      <w:bookmarkEnd w:id="20"/>
    </w:p>
    <w:p w14:paraId="5DC46BD2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</w:p>
    <w:p w14:paraId="3CBF5C02">
      <w:pPr>
        <w:tabs>
          <w:tab w:val="left" w:pos="483"/>
          <w:tab w:val="left" w:pos="567"/>
        </w:tabs>
        <w:ind w:firstLine="482" w:firstLineChars="200"/>
        <w:rPr>
          <w:rFonts w:hint="eastAsia" w:ascii="宋体" w:hAnsi="宋体" w:cs="宋体"/>
          <w:b/>
          <w:color w:val="auto"/>
        </w:rPr>
      </w:pPr>
      <w:bookmarkStart w:id="23" w:name="_Toc29339"/>
      <w:bookmarkStart w:id="24" w:name="_Toc35393804"/>
      <w:bookmarkStart w:id="25" w:name="_Toc2897"/>
      <w:bookmarkStart w:id="26" w:name="_Toc35393635"/>
      <w:bookmarkStart w:id="27" w:name="_Toc18965"/>
      <w:r>
        <w:rPr>
          <w:rFonts w:hint="eastAsia" w:ascii="宋体" w:hAnsi="宋体" w:cs="宋体"/>
          <w:b/>
          <w:color w:val="auto"/>
        </w:rPr>
        <w:t>六、其他补充事宜</w:t>
      </w:r>
      <w:bookmarkEnd w:id="23"/>
      <w:bookmarkEnd w:id="24"/>
      <w:bookmarkEnd w:id="25"/>
      <w:bookmarkEnd w:id="26"/>
      <w:bookmarkEnd w:id="27"/>
      <w:bookmarkStart w:id="28" w:name="_Toc35393636"/>
      <w:bookmarkStart w:id="29" w:name="_Toc28359018"/>
      <w:bookmarkStart w:id="30" w:name="_Toc17304"/>
      <w:bookmarkStart w:id="31" w:name="_Toc35393805"/>
      <w:bookmarkStart w:id="32" w:name="_Toc28822"/>
      <w:bookmarkStart w:id="33" w:name="_Toc28359095"/>
    </w:p>
    <w:p w14:paraId="2C6971E2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59D84B46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</w:p>
    <w:p w14:paraId="34463542">
      <w:pPr>
        <w:tabs>
          <w:tab w:val="left" w:pos="483"/>
          <w:tab w:val="left" w:pos="567"/>
        </w:tabs>
        <w:ind w:firstLine="482" w:firstLineChars="200"/>
        <w:rPr>
          <w:rFonts w:hint="eastAsia" w:ascii="宋体" w:hAnsi="宋体" w:cs="宋体"/>
          <w:b/>
          <w:color w:val="auto"/>
        </w:rPr>
      </w:pPr>
      <w:bookmarkStart w:id="34" w:name="_Toc17668"/>
      <w:r>
        <w:rPr>
          <w:rFonts w:hint="eastAsia" w:ascii="宋体" w:hAnsi="宋体" w:cs="宋体"/>
          <w:b/>
          <w:color w:val="auto"/>
        </w:rPr>
        <w:t>七、凡对本次采购提出询问，请按以下方式联系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5A469F18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bookmarkStart w:id="35" w:name="_Toc27805"/>
      <w:bookmarkStart w:id="36" w:name="_Toc15962_WPSOffice_Level3"/>
      <w:r>
        <w:rPr>
          <w:rFonts w:hint="eastAsia" w:ascii="宋体" w:hAnsi="宋体" w:cs="宋体"/>
          <w:color w:val="auto"/>
        </w:rPr>
        <w:t>1.采购人信息</w:t>
      </w:r>
      <w:bookmarkEnd w:id="35"/>
      <w:bookmarkEnd w:id="36"/>
    </w:p>
    <w:p w14:paraId="188217ED">
      <w:pPr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名称：武汉天河机场有限责任公司</w:t>
      </w:r>
    </w:p>
    <w:p w14:paraId="5CE20B53">
      <w:pPr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地址：武汉市黄陂区天河镇</w:t>
      </w:r>
    </w:p>
    <w:p w14:paraId="27F51605">
      <w:pPr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联系人：彭先生</w:t>
      </w:r>
    </w:p>
    <w:p w14:paraId="30B154FA">
      <w:pPr>
        <w:snapToGrid w:val="0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联系方式：</w:t>
      </w:r>
      <w:bookmarkStart w:id="37" w:name="_Toc28359086"/>
      <w:bookmarkStart w:id="38" w:name="_Toc28359009"/>
      <w:r>
        <w:rPr>
          <w:rFonts w:hint="eastAsia" w:ascii="宋体" w:hAnsi="宋体" w:cs="宋体"/>
          <w:color w:val="auto"/>
        </w:rPr>
        <w:t>15827638785</w:t>
      </w:r>
    </w:p>
    <w:p w14:paraId="0B58981A">
      <w:pPr>
        <w:snapToGrid w:val="0"/>
        <w:ind w:firstLine="480" w:firstLineChars="200"/>
        <w:rPr>
          <w:rFonts w:hint="eastAsia" w:ascii="宋体" w:hAnsi="宋体" w:cs="宋体"/>
          <w:color w:val="auto"/>
        </w:rPr>
      </w:pPr>
      <w:bookmarkStart w:id="39" w:name="_Toc19525"/>
      <w:bookmarkStart w:id="40" w:name="_Toc31019_WPSOffice_Level3"/>
      <w:r>
        <w:rPr>
          <w:rFonts w:hint="eastAsia" w:ascii="宋体" w:hAnsi="宋体" w:cs="宋体"/>
          <w:color w:val="auto"/>
        </w:rPr>
        <w:t>2.采购代理机构信息</w:t>
      </w:r>
      <w:bookmarkEnd w:id="37"/>
      <w:bookmarkEnd w:id="38"/>
      <w:bookmarkEnd w:id="39"/>
      <w:bookmarkEnd w:id="40"/>
    </w:p>
    <w:p w14:paraId="2B90687E">
      <w:pPr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名称：公诚管理咨询有限公司</w:t>
      </w:r>
    </w:p>
    <w:p w14:paraId="4E730584">
      <w:pPr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地址：武汉市武昌区徐东二路2号东创创意园（中国农业科学院油料所内）2栋1楼</w:t>
      </w:r>
    </w:p>
    <w:p w14:paraId="37FE9EE1">
      <w:pPr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项目联系人：魏文斌、马驰成、田时启、乐皖鄂、徐茂盛、戚琳</w:t>
      </w:r>
    </w:p>
    <w:p w14:paraId="2DDA4F8F">
      <w:pPr>
        <w:snapToGrid w:val="0"/>
        <w:ind w:firstLine="480" w:firstLineChars="200"/>
      </w:pPr>
      <w:r>
        <w:rPr>
          <w:rFonts w:hint="eastAsia" w:ascii="宋体" w:hAnsi="宋体" w:cs="宋体"/>
          <w:color w:val="auto"/>
        </w:rPr>
        <w:t>联系方式：027-87500052-8002/18507145007/</w:t>
      </w:r>
      <w:r>
        <w:rPr>
          <w:rFonts w:hint="eastAsia"/>
          <w:color w:val="auto"/>
        </w:rPr>
        <w:t>weiwb@gcbidding.com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D1CFA"/>
    <w:multiLevelType w:val="singleLevel"/>
    <w:tmpl w:val="2C6D1CFA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</w:pPr>
      <w:rPr>
        <w:rFonts w:hint="eastAsia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YzNhNmM5ODM1NTRiYjQyMWZhYTYxZGVhNzdhMjQifQ=="/>
  </w:docVars>
  <w:rsids>
    <w:rsidRoot w:val="4C155B90"/>
    <w:rsid w:val="048E14BE"/>
    <w:rsid w:val="058B21B3"/>
    <w:rsid w:val="084009AE"/>
    <w:rsid w:val="09945D3F"/>
    <w:rsid w:val="0A9C2206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3852DD"/>
    <w:rsid w:val="14BF204A"/>
    <w:rsid w:val="15DA7B5E"/>
    <w:rsid w:val="180F3786"/>
    <w:rsid w:val="19243529"/>
    <w:rsid w:val="1BF11F79"/>
    <w:rsid w:val="1DEE7137"/>
    <w:rsid w:val="1E764B43"/>
    <w:rsid w:val="206255ED"/>
    <w:rsid w:val="22A60709"/>
    <w:rsid w:val="24FC5E27"/>
    <w:rsid w:val="28A84AFF"/>
    <w:rsid w:val="2C06720E"/>
    <w:rsid w:val="30646631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76DF7"/>
    <w:rsid w:val="46CD6144"/>
    <w:rsid w:val="48902741"/>
    <w:rsid w:val="4A046F58"/>
    <w:rsid w:val="4A5D36C4"/>
    <w:rsid w:val="4A8830FF"/>
    <w:rsid w:val="4B9B3A65"/>
    <w:rsid w:val="4C155B90"/>
    <w:rsid w:val="4DF56549"/>
    <w:rsid w:val="4F4E4EC5"/>
    <w:rsid w:val="519A3D50"/>
    <w:rsid w:val="545F0C3C"/>
    <w:rsid w:val="54645BA1"/>
    <w:rsid w:val="54FA2D00"/>
    <w:rsid w:val="556C527D"/>
    <w:rsid w:val="56055D0F"/>
    <w:rsid w:val="5D1408C7"/>
    <w:rsid w:val="5E455DA7"/>
    <w:rsid w:val="61D045A0"/>
    <w:rsid w:val="640B4755"/>
    <w:rsid w:val="65285A6C"/>
    <w:rsid w:val="67D3010F"/>
    <w:rsid w:val="68990BC5"/>
    <w:rsid w:val="69C26056"/>
    <w:rsid w:val="69EA5598"/>
    <w:rsid w:val="6BF27EC6"/>
    <w:rsid w:val="6C2A7359"/>
    <w:rsid w:val="6CC12550"/>
    <w:rsid w:val="6D276162"/>
    <w:rsid w:val="6D2E1061"/>
    <w:rsid w:val="6DFC7772"/>
    <w:rsid w:val="6E694933"/>
    <w:rsid w:val="6EBE501D"/>
    <w:rsid w:val="6F887AA1"/>
    <w:rsid w:val="70CF0605"/>
    <w:rsid w:val="751A5826"/>
    <w:rsid w:val="758337A7"/>
    <w:rsid w:val="773A2315"/>
    <w:rsid w:val="78E22FBC"/>
    <w:rsid w:val="7B420A92"/>
    <w:rsid w:val="7CA3207D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numPr>
        <w:ilvl w:val="0"/>
        <w:numId w:val="1"/>
      </w:numPr>
      <w:spacing w:before="200" w:after="200"/>
      <w:jc w:val="center"/>
      <w:outlineLvl w:val="1"/>
    </w:pPr>
    <w:rPr>
      <w:rFonts w:ascii="Cambria" w:hAnsi="Cambria" w:cs="Cambria"/>
      <w:b/>
      <w:bCs/>
      <w:sz w:val="32"/>
      <w:szCs w:val="32"/>
      <w:highlight w:val="none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center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8">
    <w:name w:val="标题 3 Char"/>
    <w:link w:val="4"/>
    <w:autoRedefine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9">
    <w:name w:val="标题 2 Char"/>
    <w:link w:val="2"/>
    <w:autoRedefine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0">
    <w:name w:val="标题 1 Char"/>
    <w:link w:val="3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2024-09-27T05:59:00Z</dcterms:created>
  <dc:creator>w</dc:creator>
  <cp:lastModifiedBy>w</cp:lastModifiedBy>
  <dcterms:modified xsi:type="dcterms:W3CDTF">2024-09-27T06:00:27Z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6DF140EE0D64477B9CCC6B0B1543802E_11</vt:lpwstr>
  </property>
</Properties>
</file>