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19" w:lineRule="auto"/>
        <w:ind w:left="1179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>武汉天河机场车辆修理厂屋</w:t>
      </w:r>
      <w:r>
        <w:rPr>
          <w:rFonts w:ascii="宋体" w:hAnsi="宋体" w:eastAsia="宋体" w:cs="宋体"/>
          <w:color w:val="auto"/>
          <w:sz w:val="24"/>
          <w:szCs w:val="24"/>
        </w:rPr>
        <w:t>面防水维修项目评标结果公示</w:t>
      </w:r>
    </w:p>
    <w:p>
      <w:pPr>
        <w:spacing w:before="182" w:line="220" w:lineRule="auto"/>
        <w:ind w:left="220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 xml:space="preserve">(招标编号： </w:t>
      </w:r>
      <w:r>
        <w:rPr>
          <w:rFonts w:ascii="宋体" w:hAnsi="宋体" w:eastAsia="宋体" w:cs="宋体"/>
          <w:color w:val="auto"/>
          <w:sz w:val="24"/>
          <w:szCs w:val="24"/>
        </w:rPr>
        <w:t>HBT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-12324101</w:t>
      </w:r>
      <w:r>
        <w:rPr>
          <w:rFonts w:ascii="宋体" w:hAnsi="宋体" w:eastAsia="宋体" w:cs="宋体"/>
          <w:color w:val="auto"/>
          <w:sz w:val="24"/>
          <w:szCs w:val="24"/>
        </w:rPr>
        <w:t>-243923</w:t>
      </w:r>
      <w:r>
        <w:rPr>
          <w:rFonts w:ascii="宋体" w:hAnsi="宋体" w:eastAsia="宋体" w:cs="宋体"/>
          <w:color w:val="auto"/>
          <w:sz w:val="24"/>
          <w:szCs w:val="24"/>
        </w:rPr>
        <w:t>)</w:t>
      </w: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before="69" w:line="220" w:lineRule="auto"/>
        <w:ind w:left="2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>公</w:t>
      </w:r>
      <w:r>
        <w:rPr>
          <w:rFonts w:ascii="宋体" w:hAnsi="宋体" w:eastAsia="宋体" w:cs="宋体"/>
          <w:color w:val="auto"/>
          <w:spacing w:val="-14"/>
          <w:sz w:val="21"/>
          <w:szCs w:val="21"/>
        </w:rPr>
        <w:t xml:space="preserve">示结束时间： </w:t>
      </w: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2024 年 09 月 23 日</w:t>
      </w:r>
    </w:p>
    <w:p>
      <w:pPr>
        <w:spacing w:before="203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一、评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标情况</w:t>
      </w:r>
    </w:p>
    <w:p>
      <w:pPr>
        <w:spacing w:before="196" w:line="219" w:lineRule="auto"/>
        <w:ind w:left="23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标段(包)[001]</w:t>
      </w:r>
      <w:r>
        <w:rPr>
          <w:rFonts w:ascii="宋体" w:hAnsi="宋体" w:eastAsia="宋体" w:cs="宋体"/>
          <w:color w:val="auto"/>
          <w:sz w:val="21"/>
          <w:szCs w:val="21"/>
        </w:rPr>
        <w:t>武汉天河机场车辆修理厂屋面防水维修项目:</w:t>
      </w:r>
    </w:p>
    <w:p>
      <w:pPr>
        <w:spacing w:before="219" w:line="219" w:lineRule="auto"/>
        <w:ind w:left="35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</w:rPr>
        <w:t>1、中标候选人基本情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况</w:t>
      </w:r>
      <w:bookmarkStart w:id="0" w:name="_GoBack"/>
      <w:bookmarkEnd w:id="0"/>
    </w:p>
    <w:p>
      <w:pPr>
        <w:spacing w:before="220" w:line="411" w:lineRule="auto"/>
        <w:ind w:left="23" w:right="124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中标候选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人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第 1 名：湖北古城建筑防水工程有限公司，投标报价： 25.67392 万元，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质量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：达到国家施工验收规范合格标准，工期/交货期/服务期： 30 天；</w:t>
      </w:r>
    </w:p>
    <w:p>
      <w:pPr>
        <w:spacing w:before="1" w:line="411" w:lineRule="auto"/>
        <w:ind w:left="23" w:right="19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中标候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选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人第 2 名：武汉盛世锦华建设工程有限公司，投标报价： 28.971454 万元，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质量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：达到国家施工验收规范合格标准，工期/交货期/服务期： 30 天；</w:t>
      </w:r>
    </w:p>
    <w:p>
      <w:pPr>
        <w:spacing w:before="1" w:line="411" w:lineRule="auto"/>
        <w:ind w:left="27" w:right="13" w:firstLine="644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中标候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选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人第 3 名：湖北富景建筑安装有限公司，投标报价：33.25 万元，质量：达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到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国家施工验收规范合格标准，工期/交货期/服务期： 30 天；</w:t>
      </w:r>
    </w:p>
    <w:p>
      <w:pPr>
        <w:spacing w:before="1" w:line="219" w:lineRule="auto"/>
        <w:ind w:left="33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2、中标候选人按照招标文件要求承诺的项目</w:t>
      </w:r>
      <w:r>
        <w:rPr>
          <w:rFonts w:ascii="宋体" w:hAnsi="宋体" w:eastAsia="宋体" w:cs="宋体"/>
          <w:color w:val="auto"/>
          <w:sz w:val="21"/>
          <w:szCs w:val="21"/>
        </w:rPr>
        <w:t>负责人情况</w:t>
      </w:r>
    </w:p>
    <w:p>
      <w:pPr>
        <w:spacing w:before="219" w:line="411" w:lineRule="auto"/>
        <w:ind w:left="672" w:right="118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中标候选人(湖北古城建筑防水工程有限公司)的项目负责人：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万小平/;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中标候选人(武汉盛世锦华建设工程有限公司)的项目负责人：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孟俊/; 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中标候选人(湖北富景建筑安装有限公司)的项目负责人：陈明</w:t>
      </w:r>
      <w:r>
        <w:rPr>
          <w:rFonts w:ascii="宋体" w:hAnsi="宋体" w:eastAsia="宋体" w:cs="宋体"/>
          <w:color w:val="auto"/>
          <w:sz w:val="21"/>
          <w:szCs w:val="21"/>
        </w:rPr>
        <w:t>浩/;</w:t>
      </w:r>
    </w:p>
    <w:p>
      <w:pPr>
        <w:spacing w:before="1" w:line="219" w:lineRule="auto"/>
        <w:ind w:left="34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3、中标候选人响应招标文件要求的资格能力条</w:t>
      </w:r>
      <w:r>
        <w:rPr>
          <w:rFonts w:ascii="宋体" w:hAnsi="宋体" w:eastAsia="宋体" w:cs="宋体"/>
          <w:color w:val="auto"/>
          <w:sz w:val="21"/>
          <w:szCs w:val="21"/>
        </w:rPr>
        <w:t>件</w:t>
      </w:r>
    </w:p>
    <w:p>
      <w:pPr>
        <w:spacing w:before="219" w:line="411" w:lineRule="auto"/>
        <w:ind w:left="672" w:right="25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中标候选人(湖北古城建筑防水工程有限公司)的资格能力条件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：满足询价文件要求;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中标候选人(武汉盛世锦华建设工程有限公司)的资格能力条件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>：满足询价文件要求;</w:t>
      </w:r>
    </w:p>
    <w:p>
      <w:pPr>
        <w:spacing w:before="1" w:line="411" w:lineRule="auto"/>
        <w:ind w:left="336" w:right="445" w:firstLine="335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中标候选人(湖北富景建筑安装有限公司)的资格能力条件：满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足询价文件要求; 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4、中标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候选人的评标情况</w:t>
      </w:r>
    </w:p>
    <w:p>
      <w:pPr>
        <w:spacing w:before="1"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中标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候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选人(湖北古城建筑防水工程有限公司)的评标情况： /;</w:t>
      </w:r>
    </w:p>
    <w:p>
      <w:pPr>
        <w:spacing w:before="218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position w:val="19"/>
          <w:sz w:val="21"/>
          <w:szCs w:val="21"/>
        </w:rPr>
        <w:t>中标</w:t>
      </w:r>
      <w:r>
        <w:rPr>
          <w:rFonts w:ascii="宋体" w:hAnsi="宋体" w:eastAsia="宋体" w:cs="宋体"/>
          <w:color w:val="auto"/>
          <w:spacing w:val="-6"/>
          <w:position w:val="19"/>
          <w:sz w:val="21"/>
          <w:szCs w:val="21"/>
        </w:rPr>
        <w:t>候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选人(武汉盛世锦华建设工程有限公司)的评标情况： /;</w:t>
      </w:r>
    </w:p>
    <w:p>
      <w:pPr>
        <w:spacing w:before="1"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中标候选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人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(湖北富景建筑安装有限公司)的评标情况： /;</w:t>
      </w:r>
    </w:p>
    <w:p>
      <w:pPr>
        <w:spacing w:before="201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二、提</w:t>
      </w:r>
      <w:r>
        <w:rPr>
          <w:rFonts w:ascii="宋体" w:hAnsi="宋体" w:eastAsia="宋体" w:cs="宋体"/>
          <w:color w:val="auto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出异议的渠道和方式</w:t>
      </w:r>
    </w:p>
    <w:p>
      <w:pPr>
        <w:spacing w:before="131" w:line="404" w:lineRule="auto"/>
        <w:ind w:left="30" w:right="25" w:firstLine="414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</w:rPr>
        <w:t>各有关当事人对评标结果有异议的，  可以在公示期间以书面形式向湖北省招标有限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公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司 运营管理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部</w:t>
      </w:r>
      <w:r>
        <w:rPr>
          <w:rFonts w:ascii="宋体" w:hAnsi="宋体" w:eastAsia="宋体" w:cs="宋体"/>
          <w:color w:val="auto"/>
          <w:spacing w:val="-3"/>
          <w:sz w:val="21"/>
          <w:szCs w:val="21"/>
        </w:rPr>
        <w:t>刘刚，联系电话：  027-87816246，提出异议，逾期将不再受理。</w:t>
      </w:r>
    </w:p>
    <w:p>
      <w:pPr>
        <w:spacing w:line="220" w:lineRule="auto"/>
        <w:ind w:left="23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三、其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他</w:t>
      </w:r>
    </w:p>
    <w:p>
      <w:pPr>
        <w:rPr>
          <w:color w:val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8" w:line="225" w:lineRule="auto"/>
        <w:ind w:left="44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/</w:t>
      </w:r>
    </w:p>
    <w:p>
      <w:pPr>
        <w:spacing w:before="195" w:line="220" w:lineRule="auto"/>
        <w:ind w:left="46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宋体" w:hAnsi="宋体" w:eastAsia="宋体" w:cs="宋体"/>
          <w:color w:val="auto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、监督部门</w:t>
      </w:r>
    </w:p>
    <w:p>
      <w:pPr>
        <w:spacing w:before="140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本招标项目的监督部门</w:t>
      </w:r>
      <w:r>
        <w:rPr>
          <w:rFonts w:ascii="宋体" w:hAnsi="宋体" w:eastAsia="宋体" w:cs="宋体"/>
          <w:color w:val="auto"/>
          <w:sz w:val="21"/>
          <w:szCs w:val="21"/>
        </w:rPr>
        <w:t>为</w:t>
      </w:r>
      <w:r>
        <w:rPr>
          <w:rFonts w:ascii="宋体" w:hAnsi="宋体" w:eastAsia="宋体" w:cs="宋体"/>
          <w:color w:val="auto"/>
          <w:sz w:val="21"/>
          <w:szCs w:val="21"/>
        </w:rPr>
        <w:t>湖北机场集团有限公司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before="127" w:line="221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五、联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系方式</w:t>
      </w:r>
    </w:p>
    <w:p>
      <w:pPr>
        <w:spacing w:before="194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招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标 人：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湖北空港航空地面服务有限公司</w:t>
      </w:r>
    </w:p>
    <w:p>
      <w:pPr>
        <w:spacing w:before="218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 xml:space="preserve">地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  址：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武汉市黄陂区天河国际机场</w:t>
      </w:r>
    </w:p>
    <w:p>
      <w:pPr>
        <w:spacing w:before="219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3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 xml:space="preserve"> 系 人： </w:t>
      </w: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宋文菊</w:t>
      </w:r>
    </w:p>
    <w:p>
      <w:pPr>
        <w:spacing w:before="218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sz w:val="21"/>
          <w:szCs w:val="21"/>
        </w:rPr>
        <w:t xml:space="preserve">电    话：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027-8581985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6</w:t>
      </w:r>
    </w:p>
    <w:p>
      <w:pPr>
        <w:spacing w:before="215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3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 xml:space="preserve">子邮件： 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/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before="68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招标代理机构：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湖北省招标股份有限公司</w:t>
      </w:r>
    </w:p>
    <w:p>
      <w:pPr>
        <w:spacing w:before="219" w:line="220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地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 xml:space="preserve">    址：  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武汉市武昌区中北路 108 号兴业银行大厦 5 层</w:t>
      </w:r>
    </w:p>
    <w:p>
      <w:pPr>
        <w:spacing w:before="218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9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系 人： 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李华聪、罗宽</w:t>
      </w:r>
    </w:p>
    <w:p>
      <w:pPr>
        <w:spacing w:before="217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电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   话： 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027-87273559</w:t>
      </w:r>
    </w:p>
    <w:p>
      <w:pPr>
        <w:spacing w:before="216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子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邮件： 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hbzbzx2010@163.com</w:t>
      </w: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before="78" w:line="219" w:lineRule="auto"/>
        <w:ind w:right="24"/>
        <w:jc w:val="both"/>
        <w:rPr>
          <w:rFonts w:ascii="宋体" w:hAnsi="宋体" w:eastAsia="宋体" w:cs="宋体"/>
          <w:color w:val="auto"/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NkMGQ1NTEwZDFjNzE3M2UyZGEzMzNiNzFiY2ZlMjQifQ=="/>
    <w:docVar w:name="KSO_WPS_MARK_KEY" w:val="1e084f90-0480-47d9-84b2-98733311c9c9"/>
  </w:docVars>
  <w:rsids>
    <w:rsidRoot w:val="00000000"/>
    <w:rsid w:val="6DF42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897</Words>
  <Characters>1006</Characters>
  <TotalTime>0</TotalTime>
  <ScaleCrop>false</ScaleCrop>
  <LinksUpToDate>false</LinksUpToDate>
  <CharactersWithSpaces>1116</CharactersWithSpaces>
  <Application>WPS Office_11.1.0.12650_F1E327BC-269C-435d-A152-05C5408002CA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华为</cp:lastModifiedBy>
  <dcterms:modified xsi:type="dcterms:W3CDTF">2024-09-19T07:18:00Z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2024-09-19T15:17:35Z</vt:filetime>
  </property>
  <property fmtid="{D5CDD505-2E9C-101B-9397-08002B2CF9AE}" pid="4" name="KSOProductBuildVer">
    <vt:lpwstr>2052-11.1.0.12650</vt:lpwstr>
  </property>
  <property fmtid="{D5CDD505-2E9C-101B-9397-08002B2CF9AE}" pid="5" name="ICV">
    <vt:lpwstr>B16C351BA1E04B97AE275B789DE85D91</vt:lpwstr>
  </property>
</Properties>
</file>