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208DF">
      <w:pPr>
        <w:spacing w:line="480" w:lineRule="auto"/>
        <w:jc w:val="center"/>
        <w:rPr>
          <w:szCs w:val="21"/>
        </w:rPr>
      </w:pPr>
      <w:bookmarkStart w:id="2" w:name="_GoBack"/>
      <w:bookmarkStart w:id="0" w:name="OLE_LINK1"/>
      <w:r>
        <w:rPr>
          <w:rFonts w:hint="eastAsia" w:ascii="宋体" w:hAnsi="宋体" w:cs="宋体"/>
          <w:b/>
          <w:bCs/>
          <w:sz w:val="28"/>
          <w:szCs w:val="28"/>
          <w:lang w:eastAsia="zh-CN"/>
        </w:rPr>
        <w:t>爆炸物检测仪采购项目磋商谈判</w:t>
      </w:r>
      <w:r>
        <w:rPr>
          <w:rFonts w:hint="eastAsia" w:ascii="宋体" w:hAnsi="宋体" w:cs="宋体"/>
          <w:b/>
          <w:bCs/>
          <w:sz w:val="28"/>
          <w:szCs w:val="28"/>
        </w:rPr>
        <w:t>公告</w:t>
      </w:r>
      <w:bookmarkEnd w:id="0"/>
    </w:p>
    <w:bookmarkEnd w:id="2"/>
    <w:p w14:paraId="1BC09D38">
      <w:pPr>
        <w:snapToGrid w:val="0"/>
        <w:spacing w:line="480" w:lineRule="auto"/>
        <w:ind w:firstLine="420" w:firstLineChars="200"/>
        <w:rPr>
          <w:rFonts w:hint="eastAsia" w:ascii="宋体" w:hAnsi="宋体" w:cs="宋体"/>
          <w:szCs w:val="21"/>
        </w:rPr>
      </w:pPr>
      <w:r>
        <w:rPr>
          <w:rFonts w:hint="eastAsia" w:ascii="宋体" w:hAnsi="宋体" w:cs="宋体"/>
          <w:szCs w:val="21"/>
        </w:rPr>
        <w:t>中建卓越建设管理有限公司受湖北机场集团襄阳机场有限责任公司委托，拟就</w:t>
      </w:r>
      <w:r>
        <w:rPr>
          <w:rFonts w:hint="eastAsia" w:ascii="宋体" w:hAnsi="宋体" w:cs="宋体"/>
          <w:szCs w:val="21"/>
          <w:lang w:eastAsia="zh-CN"/>
        </w:rPr>
        <w:t>爆炸物检测仪采购项目</w:t>
      </w:r>
      <w:r>
        <w:rPr>
          <w:rFonts w:hint="eastAsia" w:ascii="宋体" w:hAnsi="宋体" w:cs="宋体"/>
          <w:szCs w:val="21"/>
        </w:rPr>
        <w:t>进行</w:t>
      </w:r>
      <w:r>
        <w:rPr>
          <w:rFonts w:hint="eastAsia" w:ascii="宋体" w:hAnsi="宋体" w:cs="宋体"/>
          <w:szCs w:val="21"/>
          <w:lang w:eastAsia="zh-CN"/>
        </w:rPr>
        <w:t>磋商谈判</w:t>
      </w:r>
      <w:r>
        <w:rPr>
          <w:rFonts w:hint="eastAsia" w:ascii="宋体" w:hAnsi="宋体" w:cs="宋体"/>
          <w:szCs w:val="21"/>
        </w:rPr>
        <w:t>采购，欢迎符合条件的供应商参加</w:t>
      </w:r>
      <w:r>
        <w:rPr>
          <w:rFonts w:hint="eastAsia" w:ascii="宋体" w:hAnsi="宋体" w:cs="宋体"/>
          <w:szCs w:val="21"/>
          <w:lang w:eastAsia="zh-CN"/>
        </w:rPr>
        <w:t>磋商谈判</w:t>
      </w:r>
      <w:r>
        <w:rPr>
          <w:rFonts w:hint="eastAsia" w:ascii="宋体" w:hAnsi="宋体" w:cs="宋体"/>
          <w:szCs w:val="21"/>
        </w:rPr>
        <w:t>报价。该项目相关情况如下：</w:t>
      </w:r>
    </w:p>
    <w:p w14:paraId="361EDAA7">
      <w:pPr>
        <w:snapToGrid w:val="0"/>
        <w:spacing w:line="480" w:lineRule="auto"/>
        <w:ind w:firstLine="422" w:firstLineChars="200"/>
        <w:rPr>
          <w:rFonts w:hint="eastAsia" w:ascii="宋体" w:hAnsi="宋体" w:cs="宋体"/>
          <w:b/>
          <w:bCs/>
          <w:szCs w:val="21"/>
        </w:rPr>
      </w:pPr>
      <w:r>
        <w:rPr>
          <w:rFonts w:hint="eastAsia" w:ascii="宋体" w:hAnsi="宋体" w:cs="宋体"/>
          <w:b/>
          <w:bCs/>
          <w:szCs w:val="21"/>
        </w:rPr>
        <w:t>一、项目概况：</w:t>
      </w:r>
    </w:p>
    <w:p w14:paraId="1585FCD6">
      <w:pPr>
        <w:snapToGrid w:val="0"/>
        <w:spacing w:line="480" w:lineRule="auto"/>
        <w:ind w:firstLine="420" w:firstLineChars="200"/>
        <w:rPr>
          <w:rFonts w:hint="default" w:eastAsia="宋体"/>
          <w:lang w:val="en-US" w:eastAsia="zh-CN"/>
        </w:rPr>
      </w:pPr>
      <w:r>
        <w:rPr>
          <w:rFonts w:hint="eastAsia" w:ascii="宋体" w:hAnsi="宋体" w:cs="宋体"/>
          <w:szCs w:val="21"/>
        </w:rPr>
        <w:t>1、项目编号：ZJZY-202</w:t>
      </w:r>
      <w:r>
        <w:rPr>
          <w:rFonts w:hint="eastAsia" w:ascii="宋体" w:hAnsi="宋体" w:cs="宋体"/>
          <w:szCs w:val="21"/>
          <w:lang w:val="en-US" w:eastAsia="zh-CN"/>
        </w:rPr>
        <w:t>40621</w:t>
      </w:r>
    </w:p>
    <w:p w14:paraId="685E1776">
      <w:pPr>
        <w:snapToGrid w:val="0"/>
        <w:spacing w:line="480" w:lineRule="auto"/>
        <w:ind w:firstLine="420" w:firstLineChars="200"/>
        <w:rPr>
          <w:rFonts w:hint="eastAsia" w:ascii="宋体" w:hAnsi="宋体" w:cs="宋体"/>
          <w:color w:val="auto"/>
          <w:szCs w:val="21"/>
          <w:highlight w:val="none"/>
          <w:lang w:eastAsia="zh-CN"/>
        </w:rPr>
      </w:pPr>
      <w:r>
        <w:rPr>
          <w:rFonts w:hint="eastAsia" w:ascii="宋体" w:hAnsi="宋体" w:cs="宋体"/>
          <w:szCs w:val="21"/>
        </w:rPr>
        <w:t>2、项目名称：</w:t>
      </w:r>
      <w:r>
        <w:rPr>
          <w:rFonts w:hint="eastAsia" w:ascii="宋体" w:hAnsi="宋体" w:cs="宋体"/>
          <w:color w:val="auto"/>
          <w:szCs w:val="21"/>
          <w:highlight w:val="none"/>
          <w:lang w:eastAsia="zh-CN"/>
        </w:rPr>
        <w:t>爆炸物检测仪采购项目</w:t>
      </w:r>
    </w:p>
    <w:p w14:paraId="5F76F705">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3、</w:t>
      </w:r>
      <w:r>
        <w:rPr>
          <w:rFonts w:hint="eastAsia" w:ascii="宋体" w:hAnsi="宋体" w:cs="宋体"/>
          <w:szCs w:val="21"/>
          <w:lang w:eastAsia="zh-CN"/>
        </w:rPr>
        <w:t>预算金额：</w:t>
      </w:r>
      <w:r>
        <w:rPr>
          <w:rFonts w:hint="eastAsia" w:ascii="宋体" w:hAnsi="宋体" w:cs="宋体"/>
          <w:szCs w:val="21"/>
          <w:lang w:val="en-US" w:eastAsia="zh-CN"/>
        </w:rPr>
        <w:t>134万元</w:t>
      </w:r>
    </w:p>
    <w:p w14:paraId="21FE63FE">
      <w:pPr>
        <w:snapToGrid w:val="0"/>
        <w:spacing w:line="48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4、最高限价：134万元</w:t>
      </w:r>
      <w:r>
        <w:rPr>
          <w:rFonts w:hint="eastAsia" w:ascii="宋体" w:hAnsi="宋体" w:eastAsia="宋体" w:cs="宋体"/>
          <w:sz w:val="21"/>
          <w:szCs w:val="21"/>
        </w:rPr>
        <w:t>（</w:t>
      </w:r>
      <w:r>
        <w:rPr>
          <w:rFonts w:hint="eastAsia" w:ascii="宋体" w:hAnsi="宋体" w:eastAsia="宋体" w:cs="宋体"/>
          <w:sz w:val="21"/>
          <w:szCs w:val="21"/>
          <w:lang w:eastAsia="zh-CN"/>
        </w:rPr>
        <w:t>报价不得</w:t>
      </w:r>
      <w:r>
        <w:rPr>
          <w:rFonts w:hint="eastAsia" w:ascii="宋体" w:hAnsi="宋体" w:eastAsia="宋体" w:cs="宋体"/>
          <w:sz w:val="21"/>
          <w:szCs w:val="21"/>
        </w:rPr>
        <w:t>超过</w:t>
      </w:r>
      <w:r>
        <w:rPr>
          <w:rFonts w:hint="eastAsia" w:ascii="宋体" w:hAnsi="宋体" w:eastAsia="宋体" w:cs="宋体"/>
          <w:sz w:val="21"/>
          <w:szCs w:val="21"/>
          <w:lang w:eastAsia="zh-CN"/>
        </w:rPr>
        <w:t>最高限价，高于最高限价</w:t>
      </w:r>
      <w:r>
        <w:rPr>
          <w:rFonts w:hint="eastAsia" w:ascii="宋体" w:hAnsi="宋体" w:eastAsia="宋体" w:cs="宋体"/>
          <w:sz w:val="21"/>
          <w:szCs w:val="21"/>
        </w:rPr>
        <w:t>的视为无效报价）</w:t>
      </w:r>
    </w:p>
    <w:p w14:paraId="4BD1B4B0">
      <w:pPr>
        <w:snapToGrid w:val="0"/>
        <w:spacing w:line="480" w:lineRule="auto"/>
        <w:ind w:firstLine="420" w:firstLineChars="200"/>
        <w:rPr>
          <w:rFonts w:hint="eastAsia" w:ascii="宋体" w:hAnsi="宋体" w:cs="宋体"/>
          <w:color w:val="auto"/>
          <w:szCs w:val="21"/>
          <w:highlight w:val="none"/>
          <w:lang w:val="en-US" w:eastAsia="zh-CN"/>
        </w:rPr>
      </w:pPr>
      <w:r>
        <w:rPr>
          <w:rFonts w:hint="eastAsia" w:ascii="宋体" w:hAnsi="宋体" w:cs="宋体"/>
          <w:szCs w:val="21"/>
          <w:lang w:val="en-US" w:eastAsia="zh-CN"/>
        </w:rPr>
        <w:t>5、</w:t>
      </w:r>
      <w:r>
        <w:rPr>
          <w:rFonts w:hint="eastAsia" w:ascii="宋体" w:hAnsi="宋体" w:cs="宋体"/>
          <w:szCs w:val="21"/>
        </w:rPr>
        <w:t>项目内容：</w:t>
      </w:r>
      <w:r>
        <w:rPr>
          <w:rFonts w:hint="eastAsia" w:ascii="宋体" w:hAnsi="宋体" w:cs="宋体"/>
          <w:color w:val="auto"/>
          <w:szCs w:val="21"/>
          <w:highlight w:val="none"/>
          <w:lang w:val="en-US" w:eastAsia="zh-CN"/>
        </w:rPr>
        <w:t>爆炸物检测仪4台（具体内容详见第五章采购需求）</w:t>
      </w:r>
    </w:p>
    <w:p w14:paraId="48706089">
      <w:pPr>
        <w:numPr>
          <w:ilvl w:val="0"/>
          <w:numId w:val="0"/>
        </w:numPr>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6、交货期限：接到交付及安装通知60日历天，经验收合格并调试完毕后交货</w:t>
      </w:r>
    </w:p>
    <w:p w14:paraId="0507BF34">
      <w:pPr>
        <w:numPr>
          <w:ilvl w:val="0"/>
          <w:numId w:val="0"/>
        </w:numPr>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7、质保期：2年，质保期内整机包修及维保</w:t>
      </w:r>
    </w:p>
    <w:p w14:paraId="59A51083">
      <w:pPr>
        <w:pStyle w:val="2"/>
        <w:spacing w:line="480" w:lineRule="auto"/>
        <w:ind w:firstLine="4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8、质量标准：符合国家和行业最新质量标准要求</w:t>
      </w:r>
    </w:p>
    <w:p w14:paraId="3141869B">
      <w:pPr>
        <w:ind w:firstLine="420"/>
        <w:rPr>
          <w:rFonts w:hint="eastAsia"/>
          <w:lang w:val="en-US" w:eastAsia="zh-CN"/>
        </w:rPr>
      </w:pPr>
      <w:r>
        <w:rPr>
          <w:rFonts w:hint="eastAsia"/>
          <w:lang w:val="en-US" w:eastAsia="zh-CN"/>
        </w:rPr>
        <w:t>9、交货地点：襄阳机场指定地点</w:t>
      </w:r>
    </w:p>
    <w:p w14:paraId="55B4368F">
      <w:pPr>
        <w:pStyle w:val="2"/>
        <w:rPr>
          <w:rFonts w:hint="eastAsia"/>
          <w:lang w:val="en-US" w:eastAsia="zh-CN"/>
        </w:rPr>
      </w:pPr>
    </w:p>
    <w:p w14:paraId="1F8916BB">
      <w:pPr>
        <w:numPr>
          <w:ilvl w:val="0"/>
          <w:numId w:val="1"/>
        </w:numPr>
        <w:snapToGrid w:val="0"/>
        <w:spacing w:line="480" w:lineRule="auto"/>
        <w:ind w:firstLine="422" w:firstLineChars="200"/>
        <w:rPr>
          <w:rFonts w:hint="eastAsia" w:ascii="宋体" w:hAnsi="宋体" w:cs="宋体"/>
          <w:b/>
          <w:bCs/>
          <w:szCs w:val="21"/>
        </w:rPr>
      </w:pPr>
      <w:r>
        <w:rPr>
          <w:rFonts w:hint="eastAsia" w:ascii="宋体" w:hAnsi="宋体" w:eastAsia="宋体" w:cs="宋体"/>
          <w:b/>
          <w:bCs/>
          <w:color w:val="auto"/>
          <w:kern w:val="2"/>
          <w:sz w:val="21"/>
          <w:szCs w:val="21"/>
          <w:highlight w:val="none"/>
          <w:lang w:val="en-US" w:eastAsia="zh-CN" w:bidi="ar-SA"/>
        </w:rPr>
        <w:t>供应商资格条件：</w:t>
      </w:r>
    </w:p>
    <w:p w14:paraId="00EB56AC">
      <w:pPr>
        <w:snapToGrid w:val="0"/>
        <w:spacing w:line="480" w:lineRule="auto"/>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.供应商须是在中华人民共和国境内合法注册的独立法人或其他组织（证明文件：营业执照副本或政府部门颁发的其他商业登记材料）；</w:t>
      </w:r>
    </w:p>
    <w:p w14:paraId="766529B2">
      <w:pPr>
        <w:pStyle w:val="2"/>
        <w:spacing w:line="480" w:lineRule="auto"/>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供应商可为投标设备的制造商或代理商，如为代理商投标，须提供爆炸物检测仪的制造商或其国内总代理针对本项目出具的专项产品代理授权书（一个制造商或其国内总代理对同一品牌同一型号的货物，仅能委托一个代理商参加投标，制造商和代理商不能同时参加本项目）</w:t>
      </w:r>
      <w:r>
        <w:rPr>
          <w:rFonts w:hint="eastAsia" w:ascii="宋体" w:hAnsi="宋体" w:eastAsia="宋体" w:cs="宋体"/>
          <w:b w:val="0"/>
          <w:bCs w:val="0"/>
          <w:color w:val="auto"/>
          <w:sz w:val="21"/>
          <w:szCs w:val="21"/>
          <w:highlight w:val="none"/>
          <w:lang w:eastAsia="zh-CN"/>
        </w:rPr>
        <w:t>；</w:t>
      </w:r>
    </w:p>
    <w:p w14:paraId="44EA2CAF">
      <w:pPr>
        <w:snapToGrid w:val="0"/>
        <w:spacing w:line="48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3.供应商所投设备须具备有效的《</w:t>
      </w:r>
      <w:r>
        <w:rPr>
          <w:rFonts w:hint="eastAsia" w:ascii="宋体" w:hAnsi="宋体" w:eastAsia="宋体" w:cs="宋体"/>
          <w:color w:val="auto"/>
          <w:szCs w:val="21"/>
        </w:rPr>
        <w:t>民用航空安全检查设备使用许可证书</w:t>
      </w:r>
      <w:r>
        <w:rPr>
          <w:rFonts w:hint="eastAsia" w:ascii="宋体" w:hAnsi="宋体" w:eastAsia="宋体" w:cs="宋体"/>
          <w:color w:val="auto"/>
          <w:szCs w:val="21"/>
          <w:lang w:val="en-US" w:eastAsia="zh-CN"/>
        </w:rPr>
        <w:t>》</w:t>
      </w:r>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w:t>
      </w:r>
    </w:p>
    <w:p w14:paraId="46BCFDEC">
      <w:pPr>
        <w:snapToGrid w:val="0"/>
        <w:spacing w:line="48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color w:val="auto"/>
          <w:kern w:val="2"/>
          <w:sz w:val="21"/>
          <w:szCs w:val="21"/>
          <w:highlight w:val="none"/>
          <w:lang w:val="en-US" w:eastAsia="zh-CN" w:bidi="ar-SA"/>
        </w:rPr>
        <w:t>供应商未被列入“信用中国”网站(www.creditchina.gov.cn)或中国执行信息公开网（http://zxgk.court.gov.cn）失信被执行人名单。（提供查询截图）；</w:t>
      </w:r>
    </w:p>
    <w:p w14:paraId="40A36974">
      <w:pPr>
        <w:snapToGrid w:val="0"/>
        <w:spacing w:line="480" w:lineRule="auto"/>
        <w:ind w:firstLine="420" w:firstLineChars="200"/>
        <w:rPr>
          <w:rFonts w:hint="eastAsia" w:cs="宋体"/>
          <w:color w:val="auto"/>
          <w:sz w:val="21"/>
          <w:szCs w:val="21"/>
          <w:lang w:val="en-US" w:eastAsia="zh-CN"/>
        </w:rPr>
      </w:pPr>
      <w:r>
        <w:rPr>
          <w:rFonts w:hint="eastAsia" w:ascii="宋体" w:hAnsi="宋体" w:eastAsia="宋体" w:cs="宋体"/>
          <w:szCs w:val="21"/>
          <w:lang w:val="en-US" w:eastAsia="zh-CN"/>
        </w:rPr>
        <w:t>5</w:t>
      </w:r>
      <w:r>
        <w:rPr>
          <w:rFonts w:hint="eastAsia" w:ascii="宋体" w:hAnsi="宋体" w:eastAsia="宋体" w:cs="宋体"/>
          <w:szCs w:val="21"/>
        </w:rPr>
        <w:t>.</w:t>
      </w:r>
      <w:r>
        <w:rPr>
          <w:rFonts w:hint="eastAsia" w:cs="宋体"/>
          <w:color w:val="auto"/>
          <w:sz w:val="21"/>
          <w:szCs w:val="21"/>
          <w:lang w:val="en-US" w:eastAsia="zh-CN"/>
        </w:rPr>
        <w:t>供应商</w:t>
      </w:r>
      <w:r>
        <w:rPr>
          <w:rFonts w:hint="eastAsia" w:ascii="宋体" w:hAnsi="宋体" w:eastAsia="宋体" w:cs="宋体"/>
          <w:color w:val="auto"/>
          <w:sz w:val="21"/>
          <w:szCs w:val="21"/>
          <w:lang w:val="en-US"/>
        </w:rPr>
        <w:t>应针对《湖北机场集团有限公司“供应商不良行为”管理办法》</w:t>
      </w:r>
      <w:r>
        <w:rPr>
          <w:rFonts w:hint="eastAsia" w:cs="宋体"/>
          <w:color w:val="auto"/>
          <w:sz w:val="21"/>
          <w:szCs w:val="21"/>
          <w:lang w:val="en-US" w:eastAsia="zh-CN"/>
        </w:rPr>
        <w:t>(详见附件）</w:t>
      </w:r>
      <w:r>
        <w:rPr>
          <w:rFonts w:hint="eastAsia" w:ascii="宋体" w:hAnsi="宋体" w:eastAsia="宋体" w:cs="宋体"/>
          <w:color w:val="auto"/>
          <w:sz w:val="21"/>
          <w:szCs w:val="21"/>
          <w:lang w:val="en-US"/>
        </w:rPr>
        <w:t>在投标文件中出示承诺书</w:t>
      </w:r>
      <w:r>
        <w:rPr>
          <w:rFonts w:hint="eastAsia" w:cs="宋体"/>
          <w:color w:val="auto"/>
          <w:sz w:val="21"/>
          <w:szCs w:val="21"/>
          <w:lang w:val="en-US" w:eastAsia="zh-CN"/>
        </w:rPr>
        <w:t>【</w:t>
      </w:r>
      <w:r>
        <w:rPr>
          <w:rFonts w:hint="eastAsia" w:ascii="宋体" w:hAnsi="宋体" w:eastAsia="宋体" w:cs="宋体"/>
          <w:color w:val="auto"/>
          <w:sz w:val="21"/>
          <w:szCs w:val="21"/>
          <w:lang w:val="en-US"/>
        </w:rPr>
        <w:t>提供承诺</w:t>
      </w:r>
      <w:r>
        <w:rPr>
          <w:rFonts w:hint="eastAsia" w:cs="宋体"/>
          <w:color w:val="auto"/>
          <w:sz w:val="21"/>
          <w:szCs w:val="21"/>
          <w:lang w:val="en-US" w:eastAsia="zh-CN"/>
        </w:rPr>
        <w:t>书】；</w:t>
      </w:r>
    </w:p>
    <w:p w14:paraId="171800E8">
      <w:pPr>
        <w:snapToGrid w:val="0"/>
        <w:spacing w:line="48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6、</w:t>
      </w:r>
      <w:r>
        <w:rPr>
          <w:rFonts w:hint="eastAsia" w:cs="宋体"/>
          <w:color w:val="auto"/>
          <w:sz w:val="21"/>
          <w:szCs w:val="21"/>
          <w:lang w:val="en-US" w:eastAsia="zh-CN"/>
        </w:rPr>
        <w:t>类似</w:t>
      </w:r>
      <w:r>
        <w:rPr>
          <w:rFonts w:hint="eastAsia" w:ascii="宋体" w:hAnsi="宋体" w:eastAsia="宋体" w:cs="宋体"/>
          <w:color w:val="auto"/>
          <w:sz w:val="21"/>
          <w:szCs w:val="21"/>
          <w:lang w:val="en-US"/>
        </w:rPr>
        <w:t>业绩：</w:t>
      </w:r>
      <w:r>
        <w:rPr>
          <w:rFonts w:hint="eastAsia" w:ascii="宋体" w:hAnsi="宋体" w:eastAsia="宋体" w:cs="宋体"/>
          <w:color w:val="auto"/>
          <w:spacing w:val="-3"/>
          <w:sz w:val="21"/>
          <w:szCs w:val="21"/>
          <w:lang w:val="en-US"/>
        </w:rPr>
        <w:t>近三年</w:t>
      </w:r>
      <w:r>
        <w:rPr>
          <w:rFonts w:hint="eastAsia" w:ascii="宋体" w:hAnsi="宋体" w:eastAsia="宋体" w:cs="宋体"/>
          <w:color w:val="auto"/>
          <w:spacing w:val="-3"/>
          <w:sz w:val="21"/>
          <w:szCs w:val="21"/>
          <w:highlight w:val="none"/>
          <w:lang w:val="en-US" w:eastAsia="zh-CN" w:bidi="zh-CN"/>
        </w:rPr>
        <w:t>（2021年10月08日至递交文件截止时间止，以合同签订时间为准）</w:t>
      </w:r>
      <w:r>
        <w:rPr>
          <w:rFonts w:hint="eastAsia" w:ascii="宋体" w:hAnsi="宋体" w:eastAsia="宋体" w:cs="宋体"/>
          <w:color w:val="auto"/>
          <w:spacing w:val="-3"/>
          <w:sz w:val="21"/>
          <w:szCs w:val="21"/>
          <w:lang w:val="en-US"/>
        </w:rPr>
        <w:t>承担过类似项</w:t>
      </w:r>
      <w:r>
        <w:rPr>
          <w:rFonts w:hint="eastAsia" w:ascii="宋体" w:hAnsi="宋体" w:eastAsia="宋体" w:cs="宋体"/>
          <w:spacing w:val="-3"/>
          <w:sz w:val="21"/>
          <w:szCs w:val="21"/>
          <w:lang w:val="en-US"/>
        </w:rPr>
        <w:t>目（</w:t>
      </w:r>
      <w:r>
        <w:rPr>
          <w:rFonts w:hint="eastAsia" w:ascii="宋体" w:hAnsi="宋体" w:eastAsia="宋体" w:cs="宋体"/>
          <w:spacing w:val="-3"/>
          <w:sz w:val="21"/>
          <w:szCs w:val="21"/>
          <w:lang w:val="en-US" w:eastAsia="zh-CN"/>
        </w:rPr>
        <w:t>爆炸物检测仪</w:t>
      </w:r>
      <w:r>
        <w:rPr>
          <w:rFonts w:hint="eastAsia" w:ascii="宋体" w:hAnsi="宋体" w:eastAsia="宋体" w:cs="宋体"/>
          <w:spacing w:val="-3"/>
          <w:sz w:val="21"/>
          <w:szCs w:val="21"/>
          <w:lang w:val="en-US"/>
        </w:rPr>
        <w:t xml:space="preserve">）合同额 </w:t>
      </w:r>
      <w:r>
        <w:rPr>
          <w:rFonts w:hint="eastAsia" w:cs="宋体"/>
          <w:color w:val="auto"/>
          <w:spacing w:val="-3"/>
          <w:sz w:val="21"/>
          <w:szCs w:val="21"/>
          <w:lang w:val="en-US" w:eastAsia="zh-CN"/>
        </w:rPr>
        <w:t>70</w:t>
      </w:r>
      <w:r>
        <w:rPr>
          <w:rFonts w:hint="eastAsia" w:ascii="宋体" w:hAnsi="宋体" w:eastAsia="宋体" w:cs="宋体"/>
          <w:color w:val="auto"/>
          <w:spacing w:val="-3"/>
          <w:sz w:val="21"/>
          <w:szCs w:val="21"/>
          <w:lang w:val="en-US"/>
        </w:rPr>
        <w:t>万元及以上业绩的</w:t>
      </w:r>
      <w:r>
        <w:rPr>
          <w:rFonts w:hint="eastAsia" w:cs="宋体"/>
          <w:color w:val="auto"/>
          <w:spacing w:val="-3"/>
          <w:sz w:val="21"/>
          <w:szCs w:val="21"/>
          <w:lang w:val="en-US" w:eastAsia="zh-CN"/>
        </w:rPr>
        <w:t>【注：</w:t>
      </w:r>
      <w:r>
        <w:rPr>
          <w:rFonts w:hint="eastAsia" w:ascii="宋体" w:hAnsi="宋体" w:eastAsia="宋体" w:cs="宋体"/>
          <w:sz w:val="21"/>
          <w:szCs w:val="21"/>
          <w:lang w:val="en-US"/>
        </w:rPr>
        <w:t>须提供合同首页、合同供货内容、签章页等关键页</w:t>
      </w:r>
      <w:r>
        <w:rPr>
          <w:rFonts w:hint="eastAsia" w:cs="宋体"/>
          <w:sz w:val="21"/>
          <w:szCs w:val="21"/>
          <w:lang w:val="en-US" w:eastAsia="zh-CN"/>
        </w:rPr>
        <w:t>，</w:t>
      </w:r>
      <w:r>
        <w:rPr>
          <w:rFonts w:hint="eastAsia" w:ascii="宋体" w:hAnsi="宋体" w:eastAsia="宋体" w:cs="宋体"/>
          <w:spacing w:val="-3"/>
          <w:sz w:val="21"/>
          <w:szCs w:val="21"/>
          <w:lang w:val="en-US"/>
        </w:rPr>
        <w:t>否则其业绩不计</w:t>
      </w:r>
      <w:r>
        <w:rPr>
          <w:rFonts w:hint="eastAsia" w:cs="宋体"/>
          <w:spacing w:val="-3"/>
          <w:sz w:val="21"/>
          <w:szCs w:val="21"/>
          <w:lang w:val="en-US" w:eastAsia="zh-CN"/>
        </w:rPr>
        <w:t>】；</w:t>
      </w:r>
    </w:p>
    <w:p w14:paraId="3BCAD791">
      <w:pPr>
        <w:snapToGrid w:val="0"/>
        <w:spacing w:line="480" w:lineRule="auto"/>
        <w:ind w:firstLine="420" w:firstLineChars="200"/>
        <w:rPr>
          <w:rFonts w:hint="eastAsia" w:ascii="宋体" w:hAnsi="宋体" w:cs="宋体"/>
          <w:b/>
          <w:bCs/>
          <w:szCs w:val="21"/>
        </w:rPr>
      </w:pPr>
      <w:r>
        <w:rPr>
          <w:rFonts w:hint="eastAsia" w:ascii="宋体" w:hAnsi="宋体" w:cs="宋体"/>
          <w:szCs w:val="21"/>
          <w:lang w:val="en-US" w:eastAsia="zh-CN"/>
        </w:rPr>
        <w:t>7</w:t>
      </w:r>
      <w:r>
        <w:rPr>
          <w:rFonts w:hint="eastAsia" w:ascii="宋体" w:hAnsi="宋体" w:cs="宋体"/>
          <w:szCs w:val="21"/>
        </w:rPr>
        <w:t>.本项目不接受联合体投标，不允许挂靠、转包或分包。</w:t>
      </w:r>
    </w:p>
    <w:p w14:paraId="45CE56FA">
      <w:pPr>
        <w:snapToGrid w:val="0"/>
        <w:spacing w:line="480" w:lineRule="auto"/>
        <w:ind w:firstLine="422" w:firstLineChars="200"/>
        <w:rPr>
          <w:rFonts w:hint="eastAsia" w:ascii="宋体" w:hAnsi="宋体" w:cs="宋体"/>
          <w:b/>
          <w:bCs/>
          <w:szCs w:val="21"/>
        </w:rPr>
      </w:pPr>
      <w:r>
        <w:rPr>
          <w:rFonts w:hint="eastAsia" w:ascii="宋体" w:hAnsi="宋体" w:cs="宋体"/>
          <w:b/>
          <w:bCs/>
          <w:szCs w:val="21"/>
        </w:rPr>
        <w:t>三、</w:t>
      </w:r>
      <w:r>
        <w:rPr>
          <w:rFonts w:hint="eastAsia" w:ascii="宋体" w:hAnsi="宋体" w:cs="宋体"/>
          <w:b/>
          <w:bCs/>
          <w:szCs w:val="21"/>
          <w:lang w:eastAsia="zh-CN"/>
        </w:rPr>
        <w:t>磋商谈判谈判</w:t>
      </w:r>
      <w:r>
        <w:rPr>
          <w:rFonts w:hint="eastAsia" w:ascii="宋体" w:hAnsi="宋体" w:cs="宋体"/>
          <w:b/>
          <w:bCs/>
          <w:szCs w:val="21"/>
        </w:rPr>
        <w:t>文件的获取：</w:t>
      </w:r>
    </w:p>
    <w:p w14:paraId="77AFC6B9">
      <w:pPr>
        <w:snapToGrid w:val="0"/>
        <w:spacing w:line="480" w:lineRule="auto"/>
        <w:ind w:firstLine="420" w:firstLineChars="200"/>
        <w:rPr>
          <w:rFonts w:hint="eastAsia" w:ascii="宋体" w:hAnsi="宋体" w:cs="宋体"/>
          <w:szCs w:val="21"/>
          <w:highlight w:val="yellow"/>
        </w:rPr>
      </w:pPr>
      <w:r>
        <w:rPr>
          <w:rFonts w:hint="eastAsia" w:ascii="宋体" w:hAnsi="宋体" w:cs="宋体"/>
          <w:szCs w:val="21"/>
        </w:rPr>
        <w:t>1、</w:t>
      </w:r>
      <w:r>
        <w:rPr>
          <w:rFonts w:hint="eastAsia" w:ascii="宋体" w:hAnsi="宋体" w:cs="宋体"/>
          <w:szCs w:val="21"/>
          <w:highlight w:val="none"/>
        </w:rPr>
        <w:t>获取时间：202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 xml:space="preserve"> 09 </w:t>
      </w:r>
      <w:r>
        <w:rPr>
          <w:rFonts w:hint="eastAsia" w:ascii="宋体" w:hAnsi="宋体" w:cs="宋体"/>
          <w:szCs w:val="21"/>
          <w:highlight w:val="none"/>
        </w:rPr>
        <w:t>月</w:t>
      </w:r>
      <w:r>
        <w:rPr>
          <w:rFonts w:hint="eastAsia" w:ascii="宋体" w:hAnsi="宋体" w:cs="宋体"/>
          <w:szCs w:val="21"/>
          <w:highlight w:val="none"/>
          <w:lang w:val="en-US" w:eastAsia="zh-CN"/>
        </w:rPr>
        <w:t xml:space="preserve">19 </w:t>
      </w:r>
      <w:r>
        <w:rPr>
          <w:rFonts w:hint="eastAsia" w:ascii="宋体" w:hAnsi="宋体" w:cs="宋体"/>
          <w:szCs w:val="21"/>
          <w:highlight w:val="none"/>
        </w:rPr>
        <w:t>日至202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 xml:space="preserve"> 09 </w:t>
      </w:r>
      <w:r>
        <w:rPr>
          <w:rFonts w:hint="eastAsia" w:ascii="宋体" w:hAnsi="宋体" w:cs="宋体"/>
          <w:szCs w:val="21"/>
          <w:highlight w:val="none"/>
        </w:rPr>
        <w:t>月</w:t>
      </w:r>
      <w:r>
        <w:rPr>
          <w:rFonts w:hint="eastAsia" w:ascii="宋体" w:hAnsi="宋体" w:cs="宋体"/>
          <w:szCs w:val="21"/>
          <w:highlight w:val="none"/>
          <w:lang w:val="en-US" w:eastAsia="zh-CN"/>
        </w:rPr>
        <w:t xml:space="preserve"> 25 </w:t>
      </w:r>
      <w:r>
        <w:rPr>
          <w:rFonts w:hint="eastAsia" w:ascii="宋体" w:hAnsi="宋体" w:cs="宋体"/>
          <w:szCs w:val="21"/>
          <w:highlight w:val="none"/>
        </w:rPr>
        <w:t>日止，每天上午09:00至11:30，下午14:30至17:00（北京时间，法定节假日除外）。</w:t>
      </w:r>
    </w:p>
    <w:p w14:paraId="116141E7">
      <w:pPr>
        <w:pStyle w:val="6"/>
        <w:spacing w:before="0" w:beforeAutospacing="0" w:after="0" w:afterAutospacing="0" w:line="480" w:lineRule="auto"/>
        <w:ind w:right="330" w:firstLine="420" w:firstLineChars="200"/>
        <w:jc w:val="both"/>
        <w:rPr>
          <w:rFonts w:hint="eastAsia"/>
          <w:kern w:val="2"/>
          <w:sz w:val="21"/>
          <w:szCs w:val="21"/>
        </w:rPr>
      </w:pPr>
      <w:r>
        <w:rPr>
          <w:rFonts w:hint="eastAsia"/>
          <w:kern w:val="2"/>
          <w:sz w:val="21"/>
          <w:szCs w:val="21"/>
        </w:rPr>
        <w:t>2、地点：中建卓越建设管理有限公司（襄阳市襄城区庞公路190号北京公馆）</w:t>
      </w:r>
    </w:p>
    <w:p w14:paraId="4D1062F9">
      <w:pPr>
        <w:snapToGrid w:val="0"/>
        <w:spacing w:line="480" w:lineRule="auto"/>
        <w:ind w:firstLine="420" w:firstLineChars="200"/>
        <w:rPr>
          <w:rFonts w:hint="eastAsia" w:ascii="宋体" w:hAnsi="宋体" w:cs="宋体"/>
          <w:szCs w:val="21"/>
        </w:rPr>
      </w:pPr>
      <w:r>
        <w:rPr>
          <w:rFonts w:hint="eastAsia" w:ascii="宋体" w:hAnsi="宋体" w:cs="宋体"/>
          <w:szCs w:val="21"/>
        </w:rPr>
        <w:t>获取方式：现场报名</w:t>
      </w:r>
    </w:p>
    <w:p w14:paraId="09F3E887">
      <w:pPr>
        <w:snapToGrid w:val="0"/>
        <w:spacing w:line="480" w:lineRule="auto"/>
        <w:ind w:firstLine="420" w:firstLineChars="200"/>
        <w:rPr>
          <w:rFonts w:hint="eastAsia" w:ascii="宋体" w:hAnsi="宋体" w:cs="宋体"/>
          <w:szCs w:val="21"/>
        </w:rPr>
      </w:pPr>
      <w:r>
        <w:rPr>
          <w:rFonts w:hint="eastAsia"/>
          <w:szCs w:val="22"/>
        </w:rPr>
        <w:t>法定代表人身份证明和法定代表人身份证或法定代表人授权委托书和被委托人身份证及本公告“二、响应人资格要求”中要求内容的原件，留加盖公章的复印件。（报名时资格审查通过不代表</w:t>
      </w:r>
      <w:r>
        <w:rPr>
          <w:rFonts w:hint="eastAsia"/>
          <w:szCs w:val="22"/>
          <w:lang w:eastAsia="zh-CN"/>
        </w:rPr>
        <w:t>磋商谈判</w:t>
      </w:r>
      <w:r>
        <w:rPr>
          <w:rFonts w:hint="eastAsia"/>
          <w:szCs w:val="22"/>
        </w:rPr>
        <w:t>时资格审查通过）。供应商对所提供的资料真实性负责，如在整个合作过程中发现弄虚作假者，采购人有权终止合作，并按照相关法律程序维护合法权益。</w:t>
      </w:r>
    </w:p>
    <w:p w14:paraId="0F45F243">
      <w:pPr>
        <w:snapToGrid w:val="0"/>
        <w:spacing w:line="48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磋商谈判</w:t>
      </w:r>
      <w:r>
        <w:rPr>
          <w:rFonts w:hint="eastAsia" w:ascii="宋体" w:hAnsi="宋体" w:cs="宋体"/>
          <w:szCs w:val="21"/>
        </w:rPr>
        <w:t>文件售价人民币400元/包，售后不退。</w:t>
      </w:r>
    </w:p>
    <w:p w14:paraId="62A34B37">
      <w:pPr>
        <w:snapToGrid w:val="0"/>
        <w:spacing w:line="480" w:lineRule="auto"/>
        <w:ind w:firstLine="422" w:firstLineChars="200"/>
        <w:rPr>
          <w:rFonts w:hint="eastAsia" w:ascii="宋体" w:hAnsi="宋体" w:cs="宋体"/>
          <w:b/>
          <w:bCs/>
          <w:szCs w:val="21"/>
        </w:rPr>
      </w:pPr>
      <w:r>
        <w:rPr>
          <w:rFonts w:hint="eastAsia" w:ascii="宋体" w:hAnsi="宋体" w:cs="宋体"/>
          <w:b/>
          <w:bCs/>
          <w:szCs w:val="21"/>
        </w:rPr>
        <w:t>四、</w:t>
      </w:r>
      <w:r>
        <w:rPr>
          <w:rFonts w:hint="eastAsia" w:ascii="宋体" w:hAnsi="宋体" w:cs="宋体"/>
          <w:b/>
          <w:bCs/>
          <w:szCs w:val="21"/>
          <w:lang w:eastAsia="zh-CN"/>
        </w:rPr>
        <w:t>磋商谈判</w:t>
      </w:r>
      <w:r>
        <w:rPr>
          <w:rFonts w:hint="eastAsia" w:ascii="宋体" w:hAnsi="宋体" w:cs="宋体"/>
          <w:b/>
          <w:bCs/>
          <w:szCs w:val="21"/>
        </w:rPr>
        <w:t>响应文件的递交：</w:t>
      </w:r>
    </w:p>
    <w:p w14:paraId="7BD8F7FF">
      <w:pPr>
        <w:spacing w:line="480" w:lineRule="auto"/>
        <w:ind w:firstLine="420" w:firstLineChars="200"/>
        <w:rPr>
          <w:rFonts w:hint="eastAsia"/>
          <w:szCs w:val="22"/>
        </w:rPr>
      </w:pPr>
      <w:r>
        <w:rPr>
          <w:rFonts w:hint="eastAsia"/>
          <w:szCs w:val="22"/>
        </w:rPr>
        <w:t>1、递交响应文件截止时间</w:t>
      </w:r>
      <w:r>
        <w:rPr>
          <w:rFonts w:hint="eastAsia"/>
          <w:szCs w:val="22"/>
          <w:highlight w:val="none"/>
        </w:rPr>
        <w:t>：202</w:t>
      </w:r>
      <w:r>
        <w:rPr>
          <w:rFonts w:hint="eastAsia"/>
          <w:szCs w:val="22"/>
          <w:highlight w:val="none"/>
          <w:lang w:val="en-US" w:eastAsia="zh-CN"/>
        </w:rPr>
        <w:t xml:space="preserve">4  </w:t>
      </w:r>
      <w:r>
        <w:rPr>
          <w:rFonts w:hint="eastAsia"/>
          <w:szCs w:val="22"/>
          <w:highlight w:val="none"/>
        </w:rPr>
        <w:t>年</w:t>
      </w:r>
      <w:r>
        <w:rPr>
          <w:rFonts w:hint="eastAsia"/>
          <w:szCs w:val="22"/>
          <w:highlight w:val="none"/>
          <w:lang w:val="en-US" w:eastAsia="zh-CN"/>
        </w:rPr>
        <w:t xml:space="preserve"> 10 </w:t>
      </w:r>
      <w:r>
        <w:rPr>
          <w:rFonts w:hint="eastAsia"/>
          <w:szCs w:val="22"/>
          <w:highlight w:val="none"/>
        </w:rPr>
        <w:t>月</w:t>
      </w:r>
      <w:r>
        <w:rPr>
          <w:rFonts w:hint="eastAsia"/>
          <w:szCs w:val="22"/>
          <w:highlight w:val="none"/>
          <w:lang w:val="en-US" w:eastAsia="zh-CN"/>
        </w:rPr>
        <w:t xml:space="preserve"> 08 </w:t>
      </w:r>
      <w:r>
        <w:rPr>
          <w:rFonts w:hint="eastAsia"/>
          <w:szCs w:val="22"/>
          <w:highlight w:val="none"/>
        </w:rPr>
        <w:t>日</w:t>
      </w:r>
      <w:r>
        <w:rPr>
          <w:rFonts w:hint="eastAsia"/>
          <w:szCs w:val="22"/>
          <w:highlight w:val="none"/>
          <w:lang w:val="en-US" w:eastAsia="zh-CN"/>
        </w:rPr>
        <w:t>14</w:t>
      </w:r>
      <w:r>
        <w:rPr>
          <w:rFonts w:hint="eastAsia"/>
          <w:szCs w:val="22"/>
          <w:highlight w:val="none"/>
        </w:rPr>
        <w:t>时</w:t>
      </w:r>
      <w:r>
        <w:rPr>
          <w:rFonts w:hint="eastAsia"/>
          <w:szCs w:val="22"/>
          <w:highlight w:val="none"/>
          <w:lang w:val="en-US" w:eastAsia="zh-CN"/>
        </w:rPr>
        <w:t>30</w:t>
      </w:r>
      <w:r>
        <w:rPr>
          <w:rFonts w:hint="eastAsia"/>
          <w:szCs w:val="22"/>
          <w:highlight w:val="none"/>
        </w:rPr>
        <w:t>分（北京时间）；</w:t>
      </w:r>
    </w:p>
    <w:p w14:paraId="2FB14320">
      <w:pPr>
        <w:spacing w:line="480" w:lineRule="auto"/>
        <w:ind w:firstLine="420" w:firstLineChars="200"/>
        <w:rPr>
          <w:rFonts w:hint="eastAsia"/>
          <w:szCs w:val="22"/>
        </w:rPr>
      </w:pPr>
      <w:r>
        <w:rPr>
          <w:rFonts w:hint="eastAsia"/>
          <w:szCs w:val="22"/>
        </w:rPr>
        <w:t>2、递交响应文件地点及</w:t>
      </w:r>
      <w:r>
        <w:rPr>
          <w:rFonts w:hint="eastAsia"/>
          <w:szCs w:val="22"/>
          <w:lang w:eastAsia="zh-CN"/>
        </w:rPr>
        <w:t>磋商谈判</w:t>
      </w:r>
      <w:r>
        <w:rPr>
          <w:rFonts w:hint="eastAsia"/>
          <w:szCs w:val="22"/>
        </w:rPr>
        <w:t>地点：中建卓越建设管理有限公司会议室。</w:t>
      </w:r>
    </w:p>
    <w:p w14:paraId="777B851C">
      <w:pPr>
        <w:spacing w:line="480" w:lineRule="auto"/>
        <w:ind w:firstLine="420" w:firstLineChars="200"/>
        <w:rPr>
          <w:rFonts w:hint="default" w:eastAsia="宋体"/>
          <w:lang w:val="en-US" w:eastAsia="zh-CN"/>
        </w:rPr>
      </w:pPr>
      <w:r>
        <w:rPr>
          <w:rFonts w:hint="eastAsia"/>
          <w:szCs w:val="22"/>
        </w:rPr>
        <w:t>3、逾期送达指定地点的或者不按照</w:t>
      </w:r>
      <w:r>
        <w:rPr>
          <w:rFonts w:hint="eastAsia"/>
          <w:szCs w:val="22"/>
          <w:lang w:eastAsia="zh-CN"/>
        </w:rPr>
        <w:t>磋商谈判</w:t>
      </w:r>
      <w:r>
        <w:rPr>
          <w:rFonts w:hint="eastAsia"/>
          <w:szCs w:val="22"/>
        </w:rPr>
        <w:t>文件要求密封的响应文件，采购人和招标代理机构不予受理。</w:t>
      </w:r>
    </w:p>
    <w:p w14:paraId="5FFBD02A">
      <w:pPr>
        <w:pStyle w:val="2"/>
        <w:spacing w:line="480" w:lineRule="auto"/>
        <w:rPr>
          <w:rFonts w:hint="eastAsia"/>
        </w:rPr>
      </w:pPr>
    </w:p>
    <w:p w14:paraId="37059FBE">
      <w:pPr>
        <w:snapToGrid w:val="0"/>
        <w:spacing w:line="480" w:lineRule="auto"/>
        <w:ind w:firstLine="422" w:firstLineChars="200"/>
        <w:rPr>
          <w:rFonts w:hint="eastAsia" w:ascii="宋体" w:hAnsi="宋体" w:cs="宋体"/>
          <w:b/>
          <w:bCs/>
          <w:szCs w:val="21"/>
        </w:rPr>
      </w:pPr>
      <w:r>
        <w:rPr>
          <w:rFonts w:hint="eastAsia" w:ascii="宋体" w:hAnsi="宋体" w:cs="宋体"/>
          <w:b/>
          <w:bCs/>
          <w:szCs w:val="21"/>
        </w:rPr>
        <w:t>五、发布公告的媒介：</w:t>
      </w:r>
    </w:p>
    <w:p w14:paraId="13BC8568">
      <w:pPr>
        <w:numPr>
          <w:ilvl w:val="0"/>
          <w:numId w:val="2"/>
        </w:numPr>
        <w:snapToGrid w:val="0"/>
        <w:spacing w:line="480" w:lineRule="auto"/>
        <w:ind w:firstLine="420" w:firstLineChars="200"/>
        <w:textAlignment w:val="baseline"/>
        <w:rPr>
          <w:rFonts w:hint="eastAsia" w:ascii="Times New Roman" w:hAnsi="Times New Roman" w:eastAsia="宋体" w:cs="Times New Roman"/>
          <w:szCs w:val="22"/>
        </w:rPr>
      </w:pPr>
      <w:r>
        <w:rPr>
          <w:rFonts w:hint="eastAsia" w:ascii="Times New Roman" w:hAnsi="Times New Roman" w:eastAsia="宋体" w:cs="Times New Roman"/>
          <w:szCs w:val="22"/>
          <w:lang w:eastAsia="zh-CN"/>
        </w:rPr>
        <w:t>本次公告</w:t>
      </w:r>
      <w:r>
        <w:rPr>
          <w:rFonts w:hint="eastAsia" w:ascii="宋体" w:hAnsi="宋体" w:eastAsia="宋体" w:cs="宋体"/>
          <w:sz w:val="21"/>
          <w:szCs w:val="21"/>
        </w:rPr>
        <w:t>在</w:t>
      </w:r>
      <w:r>
        <w:rPr>
          <w:rFonts w:hint="eastAsia" w:ascii="宋体" w:hAnsi="宋体" w:eastAsia="宋体" w:cs="宋体"/>
          <w:sz w:val="21"/>
          <w:szCs w:val="21"/>
          <w:lang w:eastAsia="zh-CN"/>
        </w:rPr>
        <w:t>湖北机场集团有限公司官网（http://www.hbairport.com）、招标与采购网(www.gc-zb.com)发布，</w:t>
      </w:r>
      <w:r>
        <w:rPr>
          <w:rFonts w:hint="eastAsia" w:ascii="宋体" w:hAnsi="宋体" w:eastAsia="宋体" w:cs="宋体"/>
          <w:sz w:val="21"/>
          <w:szCs w:val="21"/>
        </w:rPr>
        <w:t>请关注本次采购过程中发布的更正公告或澄清修改文件中的相关信息。</w:t>
      </w:r>
    </w:p>
    <w:p w14:paraId="49BC70DC">
      <w:pPr>
        <w:snapToGrid w:val="0"/>
        <w:spacing w:line="480" w:lineRule="auto"/>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六、监督部门：</w:t>
      </w:r>
    </w:p>
    <w:p w14:paraId="31651A35">
      <w:pPr>
        <w:spacing w:line="48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本招标项目的监督部门为</w:t>
      </w:r>
      <w:r>
        <w:rPr>
          <w:rFonts w:hint="eastAsia" w:ascii="Times New Roman" w:hAnsi="Times New Roman" w:eastAsia="宋体" w:cs="Times New Roman"/>
          <w:szCs w:val="22"/>
          <w:lang w:val="zh-CN"/>
        </w:rPr>
        <w:t>湖北机场集团襄阳机场有限责任公司</w:t>
      </w:r>
      <w:r>
        <w:rPr>
          <w:rFonts w:hint="eastAsia" w:ascii="Times New Roman" w:hAnsi="Times New Roman" w:eastAsia="宋体" w:cs="Times New Roman"/>
          <w:szCs w:val="22"/>
          <w:lang w:val="en-US" w:eastAsia="zh-CN"/>
        </w:rPr>
        <w:t>纪检工作部</w:t>
      </w:r>
      <w:r>
        <w:rPr>
          <w:rFonts w:hint="eastAsia" w:ascii="Times New Roman" w:hAnsi="Times New Roman" w:eastAsia="宋体" w:cs="Times New Roman"/>
          <w:szCs w:val="22"/>
        </w:rPr>
        <w:t>。</w:t>
      </w:r>
    </w:p>
    <w:p w14:paraId="675E6EA3">
      <w:pPr>
        <w:rPr>
          <w:rFonts w:hint="eastAsia"/>
          <w:lang w:val="en-US" w:eastAsia="zh-CN"/>
        </w:rPr>
      </w:pPr>
    </w:p>
    <w:p w14:paraId="41CF61F5">
      <w:pPr>
        <w:numPr>
          <w:ilvl w:val="0"/>
          <w:numId w:val="0"/>
        </w:numPr>
        <w:ind w:left="315" w:leftChars="0"/>
        <w:rPr>
          <w:rFonts w:hint="default"/>
          <w:lang w:val="en-US" w:eastAsia="zh-CN"/>
        </w:rPr>
      </w:pPr>
    </w:p>
    <w:p w14:paraId="5F4C2C4E">
      <w:pPr>
        <w:numPr>
          <w:ilvl w:val="0"/>
          <w:numId w:val="0"/>
        </w:numPr>
        <w:snapToGrid w:val="0"/>
        <w:spacing w:line="480" w:lineRule="auto"/>
        <w:ind w:firstLine="422" w:firstLineChars="200"/>
        <w:rPr>
          <w:rFonts w:hint="eastAsia"/>
          <w:b/>
          <w:bCs/>
        </w:rPr>
      </w:pPr>
      <w:r>
        <w:rPr>
          <w:rFonts w:hint="eastAsia" w:ascii="宋体" w:hAnsi="宋体" w:cs="宋体"/>
          <w:b/>
          <w:bCs/>
          <w:szCs w:val="21"/>
          <w:lang w:eastAsia="zh-CN"/>
        </w:rPr>
        <w:t>七、</w:t>
      </w:r>
      <w:r>
        <w:rPr>
          <w:rFonts w:hint="eastAsia" w:ascii="宋体" w:hAnsi="宋体" w:cs="宋体"/>
          <w:b/>
          <w:bCs/>
          <w:szCs w:val="21"/>
        </w:rPr>
        <w:t>联系方式：</w:t>
      </w:r>
    </w:p>
    <w:p w14:paraId="0E53F9C7">
      <w:pPr>
        <w:snapToGrid w:val="0"/>
        <w:spacing w:line="480" w:lineRule="auto"/>
        <w:ind w:firstLine="420" w:firstLineChars="200"/>
        <w:rPr>
          <w:rFonts w:hint="eastAsia" w:ascii="宋体" w:hAnsi="宋体" w:cs="宋体"/>
          <w:szCs w:val="21"/>
        </w:rPr>
      </w:pPr>
      <w:r>
        <w:rPr>
          <w:rFonts w:hint="eastAsia" w:ascii="宋体" w:hAnsi="宋体" w:cs="宋体"/>
          <w:szCs w:val="21"/>
        </w:rPr>
        <w:t>采购人：湖北机场集团襄阳机场有限责任公司</w:t>
      </w:r>
    </w:p>
    <w:p w14:paraId="6868CEDC">
      <w:pPr>
        <w:snapToGrid w:val="0"/>
        <w:spacing w:line="480" w:lineRule="auto"/>
        <w:ind w:firstLine="420" w:firstLineChars="200"/>
        <w:rPr>
          <w:rFonts w:hint="eastAsia" w:ascii="宋体" w:hAnsi="宋体" w:cs="宋体"/>
          <w:szCs w:val="21"/>
        </w:rPr>
      </w:pPr>
      <w:r>
        <w:rPr>
          <w:rFonts w:hint="eastAsia" w:ascii="宋体" w:hAnsi="宋体" w:cs="宋体"/>
          <w:szCs w:val="21"/>
        </w:rPr>
        <w:t>地址：襄阳市高新区刘集机场</w:t>
      </w:r>
    </w:p>
    <w:p w14:paraId="138F7C80">
      <w:pPr>
        <w:snapToGrid w:val="0"/>
        <w:spacing w:line="480" w:lineRule="auto"/>
        <w:ind w:firstLine="420" w:firstLineChars="200"/>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eastAsia="zh-CN"/>
        </w:rPr>
        <w:t>龚主任</w:t>
      </w:r>
    </w:p>
    <w:p w14:paraId="55C6E462">
      <w:pPr>
        <w:snapToGrid w:val="0"/>
        <w:spacing w:line="480" w:lineRule="auto"/>
        <w:ind w:firstLine="420" w:firstLineChars="200"/>
        <w:rPr>
          <w:rFonts w:hint="eastAsia" w:ascii="宋体" w:hAnsi="宋体" w:cs="宋体"/>
          <w:szCs w:val="21"/>
        </w:rPr>
      </w:pPr>
      <w:r>
        <w:rPr>
          <w:rFonts w:hint="eastAsia" w:ascii="宋体" w:hAnsi="宋体" w:cs="宋体"/>
          <w:szCs w:val="21"/>
        </w:rPr>
        <w:t>电  话：0710-3337732</w:t>
      </w:r>
    </w:p>
    <w:p w14:paraId="685436F5">
      <w:pPr>
        <w:snapToGrid w:val="0"/>
        <w:spacing w:line="480" w:lineRule="auto"/>
        <w:ind w:firstLine="420" w:firstLineChars="200"/>
        <w:rPr>
          <w:rFonts w:hint="eastAsia" w:ascii="宋体" w:hAnsi="宋体" w:cs="宋体"/>
          <w:szCs w:val="21"/>
        </w:rPr>
      </w:pPr>
      <w:r>
        <w:rPr>
          <w:rFonts w:hint="eastAsia" w:ascii="宋体" w:hAnsi="宋体" w:cs="宋体"/>
          <w:szCs w:val="21"/>
        </w:rPr>
        <w:t>代理机构：中建卓越建设管理有限公司</w:t>
      </w:r>
    </w:p>
    <w:p w14:paraId="1F7EEAEE">
      <w:pPr>
        <w:snapToGrid w:val="0"/>
        <w:spacing w:line="480" w:lineRule="auto"/>
        <w:ind w:firstLine="420" w:firstLineChars="200"/>
        <w:rPr>
          <w:rFonts w:hint="eastAsia" w:ascii="宋体" w:hAnsi="宋体" w:cs="宋体"/>
          <w:szCs w:val="21"/>
        </w:rPr>
      </w:pPr>
      <w:r>
        <w:rPr>
          <w:rFonts w:hint="eastAsia" w:ascii="宋体" w:hAnsi="宋体" w:cs="宋体"/>
          <w:szCs w:val="21"/>
        </w:rPr>
        <w:t xml:space="preserve">地址：襄阳市襄城区庞公路190号北京公馆 </w:t>
      </w:r>
    </w:p>
    <w:p w14:paraId="61F5E89E">
      <w:pPr>
        <w:snapToGrid w:val="0"/>
        <w:spacing w:line="480" w:lineRule="auto"/>
        <w:ind w:firstLine="420" w:firstLineChars="200"/>
        <w:rPr>
          <w:rFonts w:hint="eastAsia" w:ascii="宋体" w:hAnsi="宋体" w:eastAsia="宋体" w:cs="宋体"/>
          <w:szCs w:val="21"/>
          <w:lang w:eastAsia="zh-CN"/>
        </w:rPr>
      </w:pPr>
      <w:r>
        <w:rPr>
          <w:rFonts w:hint="eastAsia" w:ascii="宋体" w:hAnsi="宋体" w:cs="宋体"/>
          <w:szCs w:val="21"/>
        </w:rPr>
        <w:t>联 系 人：赵</w:t>
      </w:r>
      <w:r>
        <w:rPr>
          <w:rFonts w:hint="eastAsia" w:ascii="宋体" w:hAnsi="宋体" w:cs="宋体"/>
          <w:szCs w:val="21"/>
          <w:lang w:eastAsia="zh-CN"/>
        </w:rPr>
        <w:t>工</w:t>
      </w:r>
    </w:p>
    <w:p w14:paraId="4BE24E37">
      <w:pPr>
        <w:snapToGrid w:val="0"/>
        <w:spacing w:line="480" w:lineRule="auto"/>
        <w:ind w:firstLine="420" w:firstLineChars="200"/>
        <w:rPr>
          <w:rFonts w:ascii="宋体" w:hAnsi="宋体" w:cs="宋体"/>
          <w:szCs w:val="21"/>
        </w:rPr>
      </w:pPr>
      <w:r>
        <w:rPr>
          <w:rFonts w:hint="eastAsia" w:ascii="宋体" w:hAnsi="宋体" w:cs="宋体"/>
          <w:szCs w:val="21"/>
        </w:rPr>
        <w:t>电   话：17740579095</w:t>
      </w:r>
    </w:p>
    <w:p w14:paraId="2DEEEB31">
      <w:pPr>
        <w:pStyle w:val="3"/>
        <w:spacing w:line="480" w:lineRule="auto"/>
        <w:jc w:val="center"/>
        <w:outlineLvl w:val="0"/>
        <w:rPr>
          <w:rFonts w:hint="eastAsia" w:ascii="黑体" w:hAnsi="黑体" w:eastAsia="黑体"/>
          <w:sz w:val="32"/>
        </w:rPr>
        <w:sectPr>
          <w:headerReference r:id="rId3" w:type="default"/>
          <w:footerReference r:id="rId4" w:type="default"/>
          <w:pgSz w:w="11906" w:h="16838"/>
          <w:pgMar w:top="1157" w:right="1191" w:bottom="1157" w:left="1474" w:header="720" w:footer="992" w:gutter="0"/>
          <w:pgNumType w:start="1"/>
          <w:cols w:space="720" w:num="1"/>
          <w:docGrid w:linePitch="407" w:charSpace="0"/>
        </w:sectPr>
      </w:pPr>
      <w:bookmarkStart w:id="1" w:name="_Toc12079"/>
    </w:p>
    <w:bookmarkEnd w:id="1"/>
    <w:p w14:paraId="3AB07F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2009">
    <w:pPr>
      <w:pStyle w:val="4"/>
      <w:ind w:right="360"/>
      <w:jc w:val="center"/>
      <w:rPr>
        <w:rFonts w:hint="eastAsia"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7E8DEE">
                          <w:pPr>
                            <w:pStyle w:val="4"/>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23</w:t>
                          </w:r>
                          <w:r>
                            <w:rPr>
                              <w:rFonts w:hint="eastAsia" w:ascii="宋体" w:hAnsi="宋体" w:eastAsia="宋体" w:cs="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47E8DEE">
                    <w:pPr>
                      <w:pStyle w:val="4"/>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23</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DC96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9B4F99"/>
    <w:multiLevelType w:val="singleLevel"/>
    <w:tmpl w:val="409B4F99"/>
    <w:lvl w:ilvl="0" w:tentative="0">
      <w:start w:val="2"/>
      <w:numFmt w:val="chineseCounting"/>
      <w:suff w:val="nothing"/>
      <w:lvlText w:val="%1、"/>
      <w:lvlJc w:val="left"/>
      <w:rPr>
        <w:rFonts w:hint="eastAsia"/>
      </w:rPr>
    </w:lvl>
  </w:abstractNum>
  <w:abstractNum w:abstractNumId="1">
    <w:nsid w:val="45C7F263"/>
    <w:multiLevelType w:val="singleLevel"/>
    <w:tmpl w:val="45C7F26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3CF666CB"/>
    <w:rsid w:val="3CF6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eastAsia="宋体" w:cs="Times New Roman"/>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320"/>
        <w:tab w:val="right" w:pos="8640"/>
      </w:tabs>
      <w:autoSpaceDE w:val="0"/>
      <w:autoSpaceDN w:val="0"/>
      <w:adjustRightInd w:val="0"/>
      <w:spacing w:line="315" w:lineRule="atLeast"/>
      <w:jc w:val="left"/>
    </w:pPr>
    <w:rPr>
      <w:rFonts w:ascii="楷体_GB2312" w:eastAsia="楷体_GB2312"/>
      <w:kern w:val="0"/>
      <w:sz w:val="2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2024-09-18T07:54:00Z</dcterms:created>
  <dc:creator>葡萄</dc:creator>
  <cp:lastModifiedBy>葡萄</cp:lastModifiedBy>
  <dcterms:modified xsi:type="dcterms:W3CDTF">2024-09-18T07:55:12Z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5912CD865F604D6BA3469516AF6E6631_11</vt:lpwstr>
  </property>
</Properties>
</file>