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pacing w:line="560" w:lineRule="exact"/>
        <w:textAlignment w:val="auto"/>
        <w:rPr>
          <w:rFonts w:hint="eastAsia" w:ascii="方正大标宋简体" w:hAnsi="方正大标宋简体" w:eastAsia="方正大标宋简体" w:cs="方正大标宋简体"/>
          <w:b w:val="0"/>
          <w:bCs w:val="0"/>
          <w:sz w:val="44"/>
          <w:szCs w:val="44"/>
          <w:lang w:val="en-US" w:eastAsia="zh-CN"/>
        </w:rPr>
      </w:pPr>
      <w:bookmarkStart w:id="0" w:name="_Toc30692"/>
      <w:r>
        <w:rPr>
          <w:rFonts w:hint="eastAsia" w:ascii="方正大标宋简体" w:hAnsi="方正大标宋简体" w:eastAsia="方正大标宋简体" w:cs="方正大标宋简体"/>
          <w:b w:val="0"/>
          <w:bCs w:val="0"/>
          <w:sz w:val="44"/>
          <w:szCs w:val="44"/>
        </w:rPr>
        <w:t xml:space="preserve">  询 价 </w:t>
      </w:r>
      <w:bookmarkEnd w:id="0"/>
      <w:r>
        <w:rPr>
          <w:rFonts w:hint="eastAsia" w:ascii="方正大标宋简体" w:hAnsi="方正大标宋简体" w:eastAsia="方正大标宋简体" w:cs="方正大标宋简体"/>
          <w:b w:val="0"/>
          <w:bCs w:val="0"/>
          <w:sz w:val="44"/>
          <w:szCs w:val="44"/>
          <w:lang w:val="en-US" w:eastAsia="zh-CN"/>
        </w:rPr>
        <w:t>公 告</w:t>
      </w:r>
    </w:p>
    <w:p>
      <w:pPr>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cs="宋体"/>
          <w:sz w:val="24"/>
        </w:rPr>
      </w:pPr>
      <w:r>
        <w:rPr>
          <w:rFonts w:hint="eastAsia" w:ascii="仿宋_GB2312" w:hAnsi="仿宋_GB2312" w:eastAsia="仿宋_GB2312" w:cs="仿宋_GB2312"/>
          <w:sz w:val="28"/>
          <w:szCs w:val="28"/>
          <w:highlight w:val="none"/>
          <w:lang w:val="en-US" w:eastAsia="zh-CN"/>
        </w:rPr>
        <w:t>湖北机场集团航空物流有限公司对国际合库运行改造项目进行询价采购。现欢迎符合资格条件的供应商前来参加报价</w:t>
      </w:r>
      <w:r>
        <w:rPr>
          <w:rFonts w:hint="eastAsia" w:ascii="宋体" w:hAnsi="宋体" w:cs="宋体"/>
          <w:sz w:val="24"/>
        </w:rPr>
        <w:t>。</w:t>
      </w:r>
    </w:p>
    <w:p>
      <w:pPr>
        <w:pageBreakBefore w:val="0"/>
        <w:widowControl/>
        <w:numPr>
          <w:ilvl w:val="0"/>
          <w:numId w:val="1"/>
        </w:numPr>
        <w:tabs>
          <w:tab w:val="left" w:pos="420"/>
          <w:tab w:val="left" w:pos="540"/>
        </w:tabs>
        <w:kinsoku/>
        <w:wordWrap/>
        <w:overflowPunct/>
        <w:topLinePunct w:val="0"/>
        <w:autoSpaceDE/>
        <w:autoSpaceDN/>
        <w:bidi w:val="0"/>
        <w:adjustRightInd/>
        <w:spacing w:line="560" w:lineRule="exact"/>
        <w:ind w:right="-79"/>
        <w:jc w:val="left"/>
        <w:textAlignment w:val="auto"/>
        <w:rPr>
          <w:rFonts w:ascii="宋体" w:hAnsi="宋体" w:cs="宋体"/>
          <w:kern w:val="0"/>
          <w:sz w:val="24"/>
        </w:rPr>
      </w:pPr>
      <w:r>
        <w:rPr>
          <w:rFonts w:hint="eastAsia" w:ascii="‘‘Times New Roman‘‘" w:hAnsi="‘‘Times New Roman‘‘" w:cs="宋体"/>
          <w:b/>
          <w:bCs/>
          <w:kern w:val="0"/>
          <w:sz w:val="24"/>
        </w:rPr>
        <w:t>采购项目名称：</w:t>
      </w:r>
    </w:p>
    <w:p>
      <w:pPr>
        <w:pageBreakBefore w:val="0"/>
        <w:widowControl/>
        <w:numPr>
          <w:ilvl w:val="0"/>
          <w:numId w:val="0"/>
        </w:numPr>
        <w:tabs>
          <w:tab w:val="left" w:pos="420"/>
          <w:tab w:val="left" w:pos="540"/>
        </w:tabs>
        <w:kinsoku/>
        <w:wordWrap/>
        <w:overflowPunct/>
        <w:topLinePunct w:val="0"/>
        <w:autoSpaceDE/>
        <w:autoSpaceDN/>
        <w:bidi w:val="0"/>
        <w:adjustRightInd/>
        <w:spacing w:line="560" w:lineRule="exact"/>
        <w:ind w:right="-79" w:rightChars="0" w:firstLine="560" w:firstLineChars="200"/>
        <w:jc w:val="left"/>
        <w:textAlignment w:val="auto"/>
        <w:rPr>
          <w:rFonts w:ascii="宋体" w:hAnsi="宋体" w:cs="宋体"/>
          <w:kern w:val="0"/>
          <w:sz w:val="24"/>
        </w:rPr>
      </w:pPr>
      <w:bookmarkStart w:id="1" w:name="OLE_LINK1"/>
      <w:r>
        <w:rPr>
          <w:rFonts w:hint="eastAsia" w:ascii="仿宋_GB2312" w:hAnsi="仿宋_GB2312" w:eastAsia="仿宋_GB2312" w:cs="仿宋_GB2312"/>
          <w:sz w:val="28"/>
          <w:szCs w:val="28"/>
          <w:highlight w:val="none"/>
          <w:lang w:val="en-US" w:eastAsia="zh-CN"/>
        </w:rPr>
        <w:t>湖北机场集团航空物流有限公司C4库月台围网改造项目</w:t>
      </w:r>
    </w:p>
    <w:bookmarkEnd w:id="1"/>
    <w:p>
      <w:pPr>
        <w:pageBreakBefore w:val="0"/>
        <w:widowControl/>
        <w:numPr>
          <w:ilvl w:val="0"/>
          <w:numId w:val="1"/>
        </w:numPr>
        <w:tabs>
          <w:tab w:val="left" w:pos="420"/>
          <w:tab w:val="left" w:pos="540"/>
        </w:tabs>
        <w:kinsoku/>
        <w:wordWrap/>
        <w:overflowPunct/>
        <w:topLinePunct w:val="0"/>
        <w:autoSpaceDE/>
        <w:autoSpaceDN/>
        <w:bidi w:val="0"/>
        <w:adjustRightInd/>
        <w:spacing w:line="560" w:lineRule="exact"/>
        <w:ind w:right="-79"/>
        <w:jc w:val="left"/>
        <w:textAlignment w:val="auto"/>
        <w:rPr>
          <w:rFonts w:ascii="宋体" w:hAnsi="宋体" w:cs="宋体"/>
          <w:kern w:val="0"/>
          <w:sz w:val="24"/>
        </w:rPr>
      </w:pPr>
      <w:r>
        <w:rPr>
          <w:rFonts w:hint="eastAsia" w:ascii="‘‘Times New Roman‘‘" w:hAnsi="‘‘Times New Roman‘‘" w:cs="宋体"/>
          <w:b/>
          <w:bCs/>
          <w:kern w:val="0"/>
          <w:sz w:val="24"/>
          <w:lang w:val="en-US" w:eastAsia="zh-CN"/>
        </w:rPr>
        <w:t>项目地点：</w:t>
      </w:r>
      <w:r>
        <w:rPr>
          <w:rFonts w:hint="eastAsia" w:ascii="仿宋_GB2312" w:hAnsi="仿宋_GB2312" w:eastAsia="仿宋_GB2312" w:cs="仿宋_GB2312"/>
          <w:sz w:val="28"/>
          <w:szCs w:val="28"/>
          <w:highlight w:val="none"/>
          <w:lang w:val="en-US" w:eastAsia="zh-CN"/>
        </w:rPr>
        <w:t>武汉天河机场物流园区C4库</w:t>
      </w:r>
    </w:p>
    <w:p>
      <w:pPr>
        <w:pageBreakBefore w:val="0"/>
        <w:widowControl/>
        <w:numPr>
          <w:ilvl w:val="0"/>
          <w:numId w:val="1"/>
        </w:numPr>
        <w:tabs>
          <w:tab w:val="left" w:pos="420"/>
          <w:tab w:val="left" w:pos="540"/>
        </w:tabs>
        <w:kinsoku/>
        <w:wordWrap/>
        <w:overflowPunct/>
        <w:topLinePunct w:val="0"/>
        <w:autoSpaceDE/>
        <w:autoSpaceDN/>
        <w:bidi w:val="0"/>
        <w:adjustRightInd/>
        <w:spacing w:line="560" w:lineRule="exact"/>
        <w:ind w:right="-79"/>
        <w:jc w:val="left"/>
        <w:textAlignment w:val="auto"/>
        <w:rPr>
          <w:rFonts w:ascii="宋体" w:hAnsi="宋体" w:cs="宋体"/>
          <w:kern w:val="0"/>
          <w:sz w:val="24"/>
        </w:rPr>
      </w:pPr>
      <w:r>
        <w:rPr>
          <w:rFonts w:hint="eastAsia" w:ascii="‘‘Times New Roman‘‘" w:hAnsi="‘‘Times New Roman‘‘" w:cs="宋体"/>
          <w:b/>
          <w:bCs/>
          <w:kern w:val="0"/>
          <w:sz w:val="24"/>
          <w:lang w:val="en-US" w:eastAsia="zh-CN"/>
        </w:rPr>
        <w:t>项目概况</w:t>
      </w:r>
      <w:r>
        <w:rPr>
          <w:rFonts w:hint="eastAsia" w:ascii="‘‘Times New Roman‘‘" w:hAnsi="‘‘Times New Roman‘‘" w:cs="宋体"/>
          <w:b/>
          <w:bCs/>
          <w:kern w:val="0"/>
          <w:sz w:val="24"/>
        </w:rPr>
        <w:t>：</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湖北机场集团航空物流有限公司C4库月台围网改造项目实施内容含隔离围网安装、围网门、卷帘门等。</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控制价：10万元（报价超出控制价无效）</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质保期：两年</w:t>
      </w:r>
    </w:p>
    <w:p>
      <w:pPr>
        <w:pageBreakBefore w:val="0"/>
        <w:kinsoku/>
        <w:wordWrap/>
        <w:overflowPunct/>
        <w:topLinePunct w:val="0"/>
        <w:autoSpaceDE/>
        <w:autoSpaceDN/>
        <w:bidi w:val="0"/>
        <w:adjustRightInd/>
        <w:snapToGrid w:val="0"/>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工  期：15天</w:t>
      </w:r>
    </w:p>
    <w:p>
      <w:pPr>
        <w:pageBreakBefore w:val="0"/>
        <w:widowControl/>
        <w:numPr>
          <w:ilvl w:val="0"/>
          <w:numId w:val="1"/>
        </w:numPr>
        <w:tabs>
          <w:tab w:val="left" w:pos="420"/>
          <w:tab w:val="left" w:pos="540"/>
        </w:tabs>
        <w:kinsoku/>
        <w:wordWrap/>
        <w:overflowPunct/>
        <w:topLinePunct w:val="0"/>
        <w:autoSpaceDE/>
        <w:autoSpaceDN/>
        <w:bidi w:val="0"/>
        <w:adjustRightInd/>
        <w:spacing w:line="560" w:lineRule="exact"/>
        <w:ind w:right="-79"/>
        <w:jc w:val="left"/>
        <w:textAlignment w:val="auto"/>
        <w:rPr>
          <w:rFonts w:ascii="‘‘Times New Roman‘‘" w:hAnsi="‘‘Times New Roman‘‘" w:cs="宋体"/>
          <w:b/>
          <w:bCs/>
          <w:kern w:val="0"/>
          <w:sz w:val="24"/>
        </w:rPr>
      </w:pPr>
      <w:r>
        <w:rPr>
          <w:rFonts w:hint="eastAsia" w:ascii="‘‘Times New Roman‘‘" w:hAnsi="‘‘Times New Roman‘‘" w:cs="宋体"/>
          <w:b/>
          <w:bCs/>
          <w:kern w:val="0"/>
          <w:sz w:val="24"/>
        </w:rPr>
        <w:t>报价供应商资格要求：</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（一）投标人应满足以下资格条件：</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1.供应商须是国内注册的独立法人或其他组织，具备合法有效的营业执照。</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2、资质要求：供应商应具备建设行政主管部门颁发的</w:t>
      </w:r>
      <w:r>
        <w:rPr>
          <w:rFonts w:hint="eastAsia" w:ascii="仿宋_GB2312" w:hAnsi="仿宋_GB2312" w:eastAsia="仿宋_GB2312" w:cs="仿宋_GB2312"/>
          <w:sz w:val="28"/>
          <w:szCs w:val="28"/>
          <w:highlight w:val="none"/>
          <w:lang w:val="en-US" w:eastAsia="zh-CN"/>
        </w:rPr>
        <w:fldChar w:fldCharType="begin"/>
      </w:r>
      <w:r>
        <w:rPr>
          <w:rFonts w:hint="eastAsia" w:ascii="仿宋_GB2312" w:hAnsi="仿宋_GB2312" w:eastAsia="仿宋_GB2312" w:cs="仿宋_GB2312"/>
          <w:sz w:val="28"/>
          <w:szCs w:val="28"/>
          <w:highlight w:val="none"/>
          <w:lang w:val="en-US" w:eastAsia="zh-CN"/>
        </w:rPr>
        <w:instrText xml:space="preserve"> HYPERLINK "https://baike.baidu.com/item/%E5%BB%BA%E7%AD%91%E5%B7%A5%E7%A8%8B%E6%96%BD%E5%B7%A5%E6%80%BB%E6%89%BF%E5%8C%85%E8%B5%84%E8%B4%A8%E6%A0%87%E5%87%86" \t "https://baike.baidu.com/item/%E5%BB%BA%E7%AD%91%E4%B8%9A%E4%BC%81%E4%B8%9A%E8%B5%84%E8%B4%A8%E7%AD%89%E7%BA%A7%E6%A0%87%E5%87%86/_blank" </w:instrText>
      </w:r>
      <w:r>
        <w:rPr>
          <w:rFonts w:hint="eastAsia" w:ascii="仿宋_GB2312" w:hAnsi="仿宋_GB2312" w:eastAsia="仿宋_GB2312" w:cs="仿宋_GB2312"/>
          <w:sz w:val="28"/>
          <w:szCs w:val="28"/>
          <w:highlight w:val="none"/>
          <w:lang w:val="en-US" w:eastAsia="zh-CN"/>
        </w:rPr>
        <w:fldChar w:fldCharType="separate"/>
      </w:r>
      <w:r>
        <w:rPr>
          <w:rFonts w:hint="eastAsia" w:ascii="仿宋_GB2312" w:hAnsi="仿宋_GB2312" w:eastAsia="仿宋_GB2312" w:cs="仿宋_GB2312"/>
          <w:sz w:val="28"/>
          <w:szCs w:val="28"/>
          <w:highlight w:val="none"/>
          <w:lang w:val="en-US" w:eastAsia="zh-CN"/>
        </w:rPr>
        <w:t>钢结构工程专业承包</w:t>
      </w:r>
      <w:r>
        <w:rPr>
          <w:rFonts w:hint="eastAsia" w:ascii="仿宋_GB2312" w:hAnsi="仿宋_GB2312" w:eastAsia="仿宋_GB2312" w:cs="仿宋_GB2312"/>
          <w:sz w:val="28"/>
          <w:szCs w:val="28"/>
          <w:highlight w:val="none"/>
          <w:lang w:val="en-US" w:eastAsia="zh-CN"/>
        </w:rPr>
        <w:fldChar w:fldCharType="end"/>
      </w:r>
      <w:r>
        <w:rPr>
          <w:rFonts w:hint="eastAsia" w:ascii="仿宋_GB2312" w:hAnsi="仿宋_GB2312" w:eastAsia="仿宋_GB2312" w:cs="仿宋_GB2312"/>
          <w:sz w:val="28"/>
          <w:szCs w:val="28"/>
          <w:highlight w:val="none"/>
          <w:lang w:val="en-US" w:eastAsia="zh-CN"/>
        </w:rPr>
        <w:t>三级及以上资质，且具备有效的安全生产许可证。</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业绩要求：供应商近三年（2021年9月1日至今）至少具有1个单项合同金额大于5万元（含）的类似业绩。注：供应商须附相关合同关键页（须包括合同服务内容、实施时间、合同金额、合同签页）的复印件证明材料，证明材料不全无法确定为相关业绩的，不予认可。</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4.未被列入“信用中国”（www.creditchina.gov.cn）失信行为记录名单。（提供网页查询截图）</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5.本项目不接受联合体响应，不允许分包、转包。</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6.供应商须对关于《湖北机场集团有限公司“供应商不良行为”管理办法》在“第五章响应文件格式”中做出承诺，格式详见采购文件格式。</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以上资格要求为本次响应供应商应具备的基本条件，参加响应的供应商必须满足资格</w:t>
      </w:r>
    </w:p>
    <w:p>
      <w:pPr>
        <w:pageBreakBefore w:val="0"/>
        <w:widowControl/>
        <w:tabs>
          <w:tab w:val="left" w:pos="420"/>
          <w:tab w:val="left" w:pos="540"/>
        </w:tabs>
        <w:kinsoku/>
        <w:wordWrap/>
        <w:overflowPunct/>
        <w:topLinePunct w:val="0"/>
        <w:autoSpaceDE/>
        <w:autoSpaceDN/>
        <w:bidi w:val="0"/>
        <w:adjustRightInd/>
        <w:spacing w:line="560" w:lineRule="exact"/>
        <w:ind w:right="-79"/>
        <w:jc w:val="left"/>
        <w:textAlignment w:val="auto"/>
        <w:rPr>
          <w:rFonts w:ascii="‘‘Times New Roman‘‘" w:hAnsi="‘‘Times New Roman‘‘" w:cs="宋体"/>
          <w:b/>
          <w:bCs/>
          <w:kern w:val="0"/>
          <w:sz w:val="24"/>
        </w:rPr>
      </w:pPr>
      <w:r>
        <w:rPr>
          <w:rFonts w:hint="eastAsia" w:ascii="‘‘Times New Roman‘‘" w:hAnsi="‘‘Times New Roman‘‘" w:cs="宋体"/>
          <w:b/>
          <w:bCs/>
          <w:kern w:val="0"/>
          <w:sz w:val="24"/>
          <w:lang w:val="en-US" w:eastAsia="zh-CN"/>
        </w:rPr>
        <w:t>五</w:t>
      </w:r>
      <w:r>
        <w:rPr>
          <w:rFonts w:hint="eastAsia" w:ascii="‘‘Times New Roman‘‘" w:hAnsi="‘‘Times New Roman‘‘" w:cs="宋体"/>
          <w:b/>
          <w:bCs/>
          <w:kern w:val="0"/>
          <w:sz w:val="24"/>
        </w:rPr>
        <w:t>、报价文件递交</w:t>
      </w:r>
      <w:r>
        <w:rPr>
          <w:rFonts w:hint="eastAsia" w:ascii="‘‘Times New Roman‘‘" w:hAnsi="‘‘Times New Roman‘‘" w:cs="宋体"/>
          <w:b/>
          <w:bCs/>
          <w:kern w:val="0"/>
          <w:sz w:val="24"/>
          <w:lang w:val="en-US" w:eastAsia="zh-CN"/>
        </w:rPr>
        <w:t>及</w:t>
      </w:r>
      <w:r>
        <w:rPr>
          <w:rFonts w:hint="eastAsia" w:ascii="‘‘Times New Roman‘‘" w:hAnsi="‘‘Times New Roman‘‘" w:cs="宋体"/>
          <w:b/>
          <w:bCs/>
          <w:kern w:val="0"/>
          <w:sz w:val="24"/>
        </w:rPr>
        <w:t>截止时间：</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1、递交截止时间：2024年9月19日 16：30 时</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2、报价件递交地点：武汉天河机场物流园区C2库贴建楼311室</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3、逾期送达的或者未送达指定地点的响应文件，采购人不予受理。</w:t>
      </w:r>
    </w:p>
    <w:p>
      <w:pPr>
        <w:pageBreakBefore w:val="0"/>
        <w:widowControl/>
        <w:tabs>
          <w:tab w:val="left" w:pos="420"/>
          <w:tab w:val="left" w:pos="540"/>
        </w:tabs>
        <w:kinsoku/>
        <w:wordWrap/>
        <w:overflowPunct/>
        <w:topLinePunct w:val="0"/>
        <w:autoSpaceDE/>
        <w:autoSpaceDN/>
        <w:bidi w:val="0"/>
        <w:adjustRightInd/>
        <w:spacing w:line="560" w:lineRule="exact"/>
        <w:ind w:right="-79"/>
        <w:jc w:val="left"/>
        <w:textAlignment w:val="auto"/>
        <w:rPr>
          <w:rFonts w:hint="eastAsia" w:ascii="‘‘Times New Roman‘‘" w:hAnsi="‘‘Times New Roman‘‘" w:cs="宋体"/>
          <w:b/>
          <w:bCs/>
          <w:kern w:val="0"/>
          <w:sz w:val="24"/>
        </w:rPr>
      </w:pPr>
      <w:r>
        <w:rPr>
          <w:rFonts w:hint="eastAsia" w:ascii="‘‘Times New Roman‘‘" w:hAnsi="‘‘Times New Roman‘‘" w:cs="宋体"/>
          <w:b/>
          <w:bCs/>
          <w:kern w:val="0"/>
          <w:sz w:val="24"/>
          <w:lang w:val="en-US" w:eastAsia="zh-CN"/>
        </w:rPr>
        <w:t>六、</w:t>
      </w:r>
      <w:r>
        <w:rPr>
          <w:rFonts w:hint="eastAsia" w:ascii="‘‘Times New Roman‘‘" w:hAnsi="‘‘Times New Roman‘‘" w:cs="宋体"/>
          <w:b/>
          <w:bCs/>
          <w:kern w:val="0"/>
          <w:sz w:val="24"/>
        </w:rPr>
        <w:t>工程量清单获取</w:t>
      </w:r>
      <w:r>
        <w:rPr>
          <w:rFonts w:hint="eastAsia" w:ascii="‘‘Times New Roman‘‘" w:hAnsi="‘‘Times New Roman‘‘" w:cs="宋体"/>
          <w:b/>
          <w:bCs/>
          <w:kern w:val="0"/>
          <w:sz w:val="24"/>
          <w:lang w:val="en-US" w:eastAsia="zh-CN"/>
        </w:rPr>
        <w:t>及</w:t>
      </w:r>
      <w:r>
        <w:rPr>
          <w:rFonts w:hint="eastAsia" w:ascii="‘‘Times New Roman‘‘" w:hAnsi="‘‘Times New Roman‘‘" w:cs="宋体"/>
          <w:b/>
          <w:bCs/>
          <w:kern w:val="0"/>
          <w:sz w:val="24"/>
        </w:rPr>
        <w:t>截止时间</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1、获取截止时间：2024年9月19日16：30 时</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2、询价文件获取地点：武汉天河机场物流园区C2库贴建楼311室</w:t>
      </w:r>
    </w:p>
    <w:p>
      <w:pPr>
        <w:pageBreakBefore w:val="0"/>
        <w:widowControl/>
        <w:tabs>
          <w:tab w:val="left" w:pos="420"/>
          <w:tab w:val="left" w:pos="540"/>
        </w:tabs>
        <w:kinsoku/>
        <w:wordWrap/>
        <w:overflowPunct/>
        <w:topLinePunct w:val="0"/>
        <w:autoSpaceDE/>
        <w:autoSpaceDN/>
        <w:bidi w:val="0"/>
        <w:adjustRightInd/>
        <w:spacing w:line="560" w:lineRule="exact"/>
        <w:ind w:right="-79"/>
        <w:jc w:val="left"/>
        <w:textAlignment w:val="auto"/>
        <w:rPr>
          <w:rFonts w:hint="eastAsia" w:ascii="‘‘Times New Roman‘‘" w:hAnsi="‘‘Times New Roman‘‘" w:cs="宋体"/>
          <w:b/>
          <w:bCs/>
          <w:kern w:val="0"/>
          <w:sz w:val="24"/>
        </w:rPr>
      </w:pPr>
      <w:r>
        <w:rPr>
          <w:rFonts w:hint="eastAsia" w:ascii="‘‘Times New Roman‘‘" w:hAnsi="‘‘Times New Roman‘‘" w:cs="宋体"/>
          <w:b/>
          <w:bCs/>
          <w:kern w:val="0"/>
          <w:sz w:val="24"/>
          <w:lang w:val="en-US" w:eastAsia="zh-CN"/>
        </w:rPr>
        <w:t>七</w:t>
      </w:r>
      <w:r>
        <w:rPr>
          <w:rFonts w:hint="eastAsia" w:ascii="‘‘Times New Roman‘‘" w:hAnsi="‘‘Times New Roman‘‘" w:cs="宋体"/>
          <w:b/>
          <w:bCs/>
          <w:kern w:val="0"/>
          <w:sz w:val="24"/>
        </w:rPr>
        <w:t>、询价会议时间和地点：</w:t>
      </w:r>
    </w:p>
    <w:p>
      <w:pPr>
        <w:pageBreakBefore w:val="0"/>
        <w:widowControl/>
        <w:tabs>
          <w:tab w:val="left" w:pos="420"/>
          <w:tab w:val="left" w:pos="540"/>
        </w:tabs>
        <w:kinsoku/>
        <w:wordWrap/>
        <w:overflowPunct/>
        <w:topLinePunct w:val="0"/>
        <w:autoSpaceDE/>
        <w:autoSpaceDN/>
        <w:bidi w:val="0"/>
        <w:adjustRightInd/>
        <w:spacing w:line="560" w:lineRule="exact"/>
        <w:ind w:right="-79" w:firstLine="560" w:firstLineChars="200"/>
        <w:jc w:val="left"/>
        <w:textAlignment w:val="auto"/>
        <w:rPr>
          <w:rFonts w:hint="default" w:ascii="‘‘Times New Roman‘‘" w:hAnsi="‘‘Times New Roman‘‘" w:eastAsia="宋体" w:cs="宋体"/>
          <w:b/>
          <w:bCs/>
          <w:kern w:val="0"/>
          <w:sz w:val="24"/>
          <w:lang w:val="en-US" w:eastAsia="zh-CN"/>
        </w:rPr>
      </w:pPr>
      <w:r>
        <w:rPr>
          <w:rFonts w:hint="eastAsia" w:ascii="仿宋_GB2312" w:hAnsi="仿宋_GB2312" w:eastAsia="仿宋_GB2312" w:cs="仿宋_GB2312"/>
          <w:sz w:val="28"/>
          <w:szCs w:val="28"/>
          <w:highlight w:val="none"/>
          <w:lang w:val="en-US" w:eastAsia="zh-CN"/>
        </w:rPr>
        <w:t>暂定于2024年9月20日 10:00 时在机场集团招投标室进行询价会议。</w:t>
      </w:r>
    </w:p>
    <w:p>
      <w:pPr>
        <w:pageBreakBefore w:val="0"/>
        <w:widowControl/>
        <w:tabs>
          <w:tab w:val="left" w:pos="420"/>
          <w:tab w:val="left" w:pos="540"/>
        </w:tabs>
        <w:kinsoku/>
        <w:wordWrap/>
        <w:overflowPunct/>
        <w:topLinePunct w:val="0"/>
        <w:autoSpaceDE/>
        <w:autoSpaceDN/>
        <w:bidi w:val="0"/>
        <w:adjustRightInd/>
        <w:spacing w:line="560" w:lineRule="exact"/>
        <w:ind w:right="-79"/>
        <w:jc w:val="left"/>
        <w:textAlignment w:val="auto"/>
        <w:rPr>
          <w:rFonts w:ascii="‘‘Times New Roman‘‘" w:hAnsi="‘‘Times New Roman‘‘" w:cs="宋体"/>
          <w:b/>
          <w:bCs/>
          <w:kern w:val="0"/>
          <w:sz w:val="24"/>
        </w:rPr>
      </w:pPr>
      <w:r>
        <w:rPr>
          <w:rFonts w:hint="eastAsia" w:ascii="‘‘Times New Roman‘‘" w:hAnsi="‘‘Times New Roman‘‘" w:cs="宋体"/>
          <w:b/>
          <w:bCs/>
          <w:kern w:val="0"/>
          <w:sz w:val="24"/>
          <w:lang w:val="en-US" w:eastAsia="zh-CN"/>
        </w:rPr>
        <w:t>八</w:t>
      </w:r>
      <w:r>
        <w:rPr>
          <w:rFonts w:hint="eastAsia" w:ascii="‘‘Times New Roman‘‘" w:hAnsi="‘‘Times New Roman‘‘" w:cs="宋体"/>
          <w:b/>
          <w:bCs/>
          <w:kern w:val="0"/>
          <w:sz w:val="24"/>
        </w:rPr>
        <w:t>、联系方式：</w:t>
      </w:r>
      <w:bookmarkStart w:id="6" w:name="_GoBack"/>
      <w:bookmarkEnd w:id="6"/>
    </w:p>
    <w:p>
      <w:pPr>
        <w:pageBreakBefore w:val="0"/>
        <w:widowControl/>
        <w:tabs>
          <w:tab w:val="left" w:pos="420"/>
          <w:tab w:val="left" w:pos="540"/>
        </w:tabs>
        <w:kinsoku/>
        <w:wordWrap/>
        <w:overflowPunct/>
        <w:topLinePunct w:val="0"/>
        <w:autoSpaceDE/>
        <w:autoSpaceDN/>
        <w:bidi w:val="0"/>
        <w:adjustRightInd/>
        <w:spacing w:line="560" w:lineRule="exact"/>
        <w:ind w:right="-79"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采购单位：湖北机场集团航空物流有限公司</w:t>
      </w:r>
    </w:p>
    <w:p>
      <w:pPr>
        <w:pageBreakBefore w:val="0"/>
        <w:widowControl/>
        <w:tabs>
          <w:tab w:val="left" w:pos="420"/>
          <w:tab w:val="left" w:pos="540"/>
        </w:tabs>
        <w:kinsoku/>
        <w:wordWrap/>
        <w:overflowPunct/>
        <w:topLinePunct w:val="0"/>
        <w:autoSpaceDE/>
        <w:autoSpaceDN/>
        <w:bidi w:val="0"/>
        <w:adjustRightInd/>
        <w:spacing w:line="560" w:lineRule="exact"/>
        <w:ind w:right="-79" w:firstLine="560" w:firstLineChars="200"/>
        <w:jc w:val="left"/>
        <w:textAlignment w:val="auto"/>
        <w:rPr>
          <w:rFonts w:hint="default" w:ascii="宋体" w:hAnsi="宋体" w:eastAsia="宋体"/>
          <w:sz w:val="24"/>
          <w:szCs w:val="24"/>
          <w:lang w:val="en-US" w:eastAsia="zh-CN"/>
        </w:rPr>
      </w:pPr>
      <w:r>
        <w:rPr>
          <w:rFonts w:hint="eastAsia" w:ascii="仿宋_GB2312" w:hAnsi="仿宋_GB2312" w:eastAsia="仿宋_GB2312" w:cs="仿宋_GB2312"/>
          <w:sz w:val="28"/>
          <w:szCs w:val="28"/>
          <w:highlight w:val="none"/>
          <w:lang w:val="en-US" w:eastAsia="zh-CN"/>
        </w:rPr>
        <w:t xml:space="preserve">联系人：黄先生   </w:t>
      </w:r>
      <w:r>
        <w:rPr>
          <w:rFonts w:hint="eastAsia" w:ascii="宋体" w:hAnsi="宋体"/>
          <w:sz w:val="24"/>
          <w:szCs w:val="24"/>
        </w:rPr>
        <w:t xml:space="preserve">          </w:t>
      </w:r>
      <w:r>
        <w:rPr>
          <w:rFonts w:hint="eastAsia" w:ascii="仿宋_GB2312" w:hAnsi="仿宋_GB2312" w:eastAsia="仿宋_GB2312" w:cs="仿宋_GB2312"/>
          <w:sz w:val="28"/>
          <w:szCs w:val="28"/>
          <w:highlight w:val="none"/>
          <w:lang w:val="en-US" w:eastAsia="zh-CN"/>
        </w:rPr>
        <w:t xml:space="preserve">   联系电话：65687289</w:t>
      </w:r>
    </w:p>
    <w:p>
      <w:pPr>
        <w:pageBreakBefore w:val="0"/>
        <w:kinsoku/>
        <w:wordWrap/>
        <w:overflowPunct/>
        <w:topLinePunct w:val="0"/>
        <w:autoSpaceDE/>
        <w:autoSpaceDN/>
        <w:bidi w:val="0"/>
        <w:adjustRightInd/>
        <w:spacing w:line="560" w:lineRule="exact"/>
        <w:textAlignment w:val="auto"/>
        <w:rPr>
          <w:rFonts w:ascii="宋体" w:hAnsi="宋体"/>
          <w:b/>
          <w:sz w:val="24"/>
        </w:rPr>
      </w:pPr>
      <w:bookmarkStart w:id="2" w:name="_Toc481076182"/>
      <w:bookmarkStart w:id="3" w:name="_Toc451936187"/>
      <w:bookmarkStart w:id="4" w:name="_Toc476562191"/>
      <w:bookmarkStart w:id="5" w:name="_Toc387317970"/>
      <w:r>
        <w:rPr>
          <w:rFonts w:hint="eastAsia" w:ascii="宋体" w:hAnsi="宋体"/>
          <w:b/>
          <w:sz w:val="24"/>
          <w:lang w:val="en-US" w:eastAsia="zh-CN"/>
        </w:rPr>
        <w:t>九</w:t>
      </w:r>
      <w:r>
        <w:rPr>
          <w:rFonts w:hint="eastAsia" w:ascii="宋体" w:hAnsi="宋体"/>
          <w:b/>
          <w:sz w:val="24"/>
        </w:rPr>
        <w:t>、信息发布媒体</w:t>
      </w:r>
      <w:bookmarkEnd w:id="2"/>
      <w:bookmarkEnd w:id="3"/>
      <w:bookmarkEnd w:id="4"/>
      <w:bookmarkEnd w:id="5"/>
    </w:p>
    <w:p>
      <w:pPr>
        <w:pageBreakBefore w:val="0"/>
        <w:widowControl/>
        <w:tabs>
          <w:tab w:val="left" w:pos="420"/>
          <w:tab w:val="left" w:pos="540"/>
        </w:tabs>
        <w:kinsoku/>
        <w:wordWrap/>
        <w:overflowPunct/>
        <w:topLinePunct w:val="0"/>
        <w:autoSpaceDE/>
        <w:autoSpaceDN/>
        <w:bidi w:val="0"/>
        <w:adjustRightInd/>
        <w:spacing w:line="560" w:lineRule="exact"/>
        <w:ind w:right="-79"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湖北机场集团有限公司内外网</w:t>
      </w:r>
    </w:p>
    <w:p>
      <w:pPr>
        <w:pageBreakBefore w:val="0"/>
        <w:kinsoku/>
        <w:wordWrap/>
        <w:overflowPunct/>
        <w:topLinePunct w:val="0"/>
        <w:autoSpaceDE/>
        <w:autoSpaceDN/>
        <w:bidi w:val="0"/>
        <w:adjustRightInd/>
        <w:spacing w:line="560" w:lineRule="exact"/>
        <w:ind w:firstLine="523" w:firstLineChars="218"/>
        <w:jc w:val="right"/>
        <w:textAlignment w:val="auto"/>
        <w:rPr>
          <w:rFonts w:hint="eastAsia" w:ascii="宋体" w:hAnsi="宋体" w:eastAsia="宋体"/>
          <w:sz w:val="24"/>
          <w:szCs w:val="24"/>
          <w:lang w:val="en-US" w:eastAsia="zh-CN"/>
        </w:rPr>
      </w:pPr>
    </w:p>
    <w:p>
      <w:pPr>
        <w:pageBreakBefore w:val="0"/>
        <w:kinsoku/>
        <w:wordWrap/>
        <w:overflowPunct/>
        <w:topLinePunct w:val="0"/>
        <w:autoSpaceDE/>
        <w:autoSpaceDN/>
        <w:bidi w:val="0"/>
        <w:adjustRightInd/>
        <w:spacing w:line="560" w:lineRule="exact"/>
        <w:ind w:firstLine="523" w:firstLineChars="218"/>
        <w:jc w:val="right"/>
        <w:textAlignment w:val="auto"/>
        <w:rPr>
          <w:rFonts w:hint="eastAsia" w:ascii="宋体" w:hAnsi="宋体" w:eastAsia="宋体"/>
          <w:sz w:val="24"/>
          <w:szCs w:val="24"/>
          <w:lang w:val="en-US" w:eastAsia="zh-CN"/>
        </w:rPr>
      </w:pPr>
    </w:p>
    <w:p>
      <w:pPr>
        <w:pageBreakBefore w:val="0"/>
        <w:widowControl/>
        <w:tabs>
          <w:tab w:val="left" w:pos="420"/>
          <w:tab w:val="left" w:pos="540"/>
        </w:tabs>
        <w:kinsoku/>
        <w:wordWrap/>
        <w:overflowPunct/>
        <w:topLinePunct w:val="0"/>
        <w:autoSpaceDE/>
        <w:autoSpaceDN/>
        <w:bidi w:val="0"/>
        <w:adjustRightInd/>
        <w:spacing w:line="560" w:lineRule="exact"/>
        <w:ind w:right="-79" w:firstLine="560" w:firstLineChars="200"/>
        <w:jc w:val="righ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湖北机场集团航空物流有限公司</w:t>
      </w:r>
    </w:p>
    <w:p>
      <w:pPr>
        <w:pageBreakBefore w:val="0"/>
        <w:widowControl/>
        <w:tabs>
          <w:tab w:val="left" w:pos="420"/>
          <w:tab w:val="left" w:pos="540"/>
        </w:tabs>
        <w:kinsoku/>
        <w:wordWrap/>
        <w:overflowPunct/>
        <w:topLinePunct w:val="0"/>
        <w:autoSpaceDE/>
        <w:autoSpaceDN/>
        <w:bidi w:val="0"/>
        <w:adjustRightInd/>
        <w:spacing w:line="560" w:lineRule="exact"/>
        <w:ind w:right="-79" w:firstLine="560" w:firstLineChars="200"/>
        <w:jc w:val="right"/>
        <w:textAlignment w:val="auto"/>
        <w:rPr>
          <w:rFonts w:hint="eastAsia"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val="en-US" w:eastAsia="zh-CN"/>
        </w:rPr>
        <w:t>2024年9月13日</w:t>
      </w:r>
    </w:p>
    <w:p>
      <w:pPr>
        <w:pageBreakBefore w:val="0"/>
        <w:kinsoku/>
        <w:wordWrap/>
        <w:overflowPunct/>
        <w:topLinePunct w:val="0"/>
        <w:autoSpaceDE/>
        <w:autoSpaceDN/>
        <w:bidi w:val="0"/>
        <w:adjustRightIn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4968DD"/>
    <w:multiLevelType w:val="multilevel"/>
    <w:tmpl w:val="404968DD"/>
    <w:lvl w:ilvl="0" w:tentative="0">
      <w:start w:val="1"/>
      <w:numFmt w:val="japaneseCounting"/>
      <w:lvlText w:val="%1、"/>
      <w:lvlJc w:val="left"/>
      <w:pPr>
        <w:tabs>
          <w:tab w:val="left" w:pos="960"/>
        </w:tabs>
        <w:ind w:left="960" w:hanging="960"/>
      </w:pPr>
      <w:rPr>
        <w:rFonts w:hint="default"/>
        <w:strike w:val="0"/>
        <w:dstrike w:val="0"/>
        <w:u w:val="none"/>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DkxZDBkNjZmMDY5YmU1ZjIwMTI3YTEyMTUxYzEifQ=="/>
    <w:docVar w:name="KSO_WPS_MARK_KEY" w:val="be2642f9-af66-4d3d-bbef-3b798e588330"/>
  </w:docVars>
  <w:rsids>
    <w:rsidRoot w:val="00000000"/>
    <w:rsid w:val="099948FD"/>
    <w:rsid w:val="0EB75826"/>
    <w:rsid w:val="158D108E"/>
    <w:rsid w:val="1B7B7127"/>
    <w:rsid w:val="295B6185"/>
    <w:rsid w:val="295E5BF4"/>
    <w:rsid w:val="29EF3C6E"/>
    <w:rsid w:val="303074BA"/>
    <w:rsid w:val="341D4504"/>
    <w:rsid w:val="36D861B6"/>
    <w:rsid w:val="37DE42EA"/>
    <w:rsid w:val="3E38578C"/>
    <w:rsid w:val="4A83018B"/>
    <w:rsid w:val="4C3942B9"/>
    <w:rsid w:val="521B30DF"/>
    <w:rsid w:val="532A16EF"/>
    <w:rsid w:val="5506287F"/>
    <w:rsid w:val="56BD287A"/>
    <w:rsid w:val="56E75AC2"/>
    <w:rsid w:val="576A47B0"/>
    <w:rsid w:val="58F22CAF"/>
    <w:rsid w:val="59E720E8"/>
    <w:rsid w:val="5B5832D0"/>
    <w:rsid w:val="5CB87D6C"/>
    <w:rsid w:val="5E5C199A"/>
    <w:rsid w:val="67F02AB0"/>
    <w:rsid w:val="6848469A"/>
    <w:rsid w:val="684E77D6"/>
    <w:rsid w:val="6D156B14"/>
    <w:rsid w:val="6F8F2BAE"/>
    <w:rsid w:val="723B526F"/>
    <w:rsid w:val="73391779"/>
    <w:rsid w:val="750F58B1"/>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836</Words>
  <Characters>903</Characters>
  <Lines>0</Lines>
  <Paragraphs>0</Paragraphs>
  <TotalTime>14</TotalTime>
  <ScaleCrop>false</ScaleCrop>
  <LinksUpToDate>false</LinksUpToDate>
  <CharactersWithSpaces>984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2024-04-09T08:15:00Z</dcterms:created>
  <dc:creator>Administrator</dc:creator>
  <cp:lastModifiedBy>天回</cp:lastModifiedBy>
  <dcterms:modified xsi:type="dcterms:W3CDTF">2024-09-13T09:10:04Z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CECC2E55D50648E1A4164BBF598559DD</vt:lpwstr>
  </property>
</Properties>
</file>