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10ACC">
      <w:pPr>
        <w:adjustRightInd w:val="0"/>
        <w:snapToGrid w:val="0"/>
        <w:spacing w:line="400" w:lineRule="exact"/>
        <w:jc w:val="center"/>
        <w:rPr>
          <w:rFonts w:hint="eastAsia" w:ascii="Times New Roman" w:hAnsi="Times New Roman" w:eastAsia="宋体" w:cs="Times New Roman"/>
          <w:b/>
          <w:bCs/>
          <w:sz w:val="32"/>
          <w:szCs w:val="32"/>
          <w:highlight w:val="none"/>
          <w:u w:val="none"/>
          <w:lang w:eastAsia="zh-CN"/>
        </w:rPr>
      </w:pPr>
      <w:r>
        <w:rPr>
          <w:rFonts w:hint="eastAsia" w:ascii="Times New Roman" w:hAnsi="Times New Roman" w:eastAsia="宋体" w:cs="Times New Roman"/>
          <w:b/>
          <w:bCs/>
          <w:sz w:val="32"/>
          <w:szCs w:val="32"/>
          <w:highlight w:val="none"/>
          <w:u w:val="none"/>
        </w:rPr>
        <w:t>武汉天河</w:t>
      </w:r>
      <w:r>
        <w:rPr>
          <w:rFonts w:hint="eastAsia" w:ascii="Times New Roman" w:hAnsi="Times New Roman" w:eastAsia="宋体" w:cs="Times New Roman"/>
          <w:b/>
          <w:bCs/>
          <w:sz w:val="32"/>
          <w:szCs w:val="32"/>
          <w:highlight w:val="none"/>
          <w:u w:val="none"/>
          <w:lang w:eastAsia="zh-CN"/>
        </w:rPr>
        <w:t>机场南区道路交通标线更新项目</w:t>
      </w:r>
    </w:p>
    <w:p w14:paraId="26D64264">
      <w:pPr>
        <w:adjustRightInd w:val="0"/>
        <w:snapToGrid w:val="0"/>
        <w:spacing w:line="400" w:lineRule="exact"/>
        <w:jc w:val="center"/>
        <w:rPr>
          <w:rFonts w:hint="default" w:ascii="Times New Roman" w:hAnsi="Times New Roman" w:eastAsia="宋体" w:cs="Times New Roman"/>
          <w:b/>
          <w:bCs/>
          <w:sz w:val="32"/>
          <w:szCs w:val="32"/>
          <w:highlight w:val="none"/>
          <w:u w:val="none"/>
          <w:lang w:val="en-US"/>
        </w:rPr>
      </w:pPr>
      <w:r>
        <w:rPr>
          <w:rFonts w:hint="eastAsia" w:ascii="Times New Roman" w:hAnsi="Times New Roman" w:eastAsia="宋体" w:cs="Times New Roman"/>
          <w:b/>
          <w:bCs/>
          <w:sz w:val="32"/>
          <w:szCs w:val="32"/>
          <w:highlight w:val="none"/>
          <w:u w:val="none"/>
          <w:lang w:val="en-US" w:eastAsia="zh-CN"/>
        </w:rPr>
        <w:t>磋商谈判公告</w:t>
      </w:r>
    </w:p>
    <w:p w14:paraId="614C026F">
      <w:pPr>
        <w:adjustRightInd w:val="0"/>
        <w:snapToGrid w:val="0"/>
        <w:spacing w:line="400" w:lineRule="exact"/>
        <w:ind w:firstLine="420" w:firstLineChars="200"/>
        <w:rPr>
          <w:rFonts w:hint="eastAsia" w:ascii="Times New Roman" w:hAnsi="Times New Roman" w:eastAsia="宋体" w:cs="Times New Roman"/>
          <w:szCs w:val="22"/>
          <w:highlight w:val="none"/>
          <w:u w:val="single"/>
        </w:rPr>
      </w:pPr>
    </w:p>
    <w:p w14:paraId="7A5CF5D5">
      <w:pPr>
        <w:keepNext w:val="0"/>
        <w:keepLines w:val="0"/>
        <w:pageBreakBefore w:val="0"/>
        <w:kinsoku/>
        <w:topLinePunct w:val="0"/>
        <w:autoSpaceDE/>
        <w:autoSpaceDN/>
        <w:bidi w:val="0"/>
        <w:adjustRightInd w:val="0"/>
        <w:snapToGrid w:val="0"/>
        <w:spacing w:line="440" w:lineRule="exact"/>
        <w:ind w:firstLine="420" w:firstLineChars="200"/>
        <w:textAlignment w:val="auto"/>
        <w:rPr>
          <w:rFonts w:ascii="黑体" w:hAnsi="黑体" w:eastAsia="黑体" w:cs="黑体"/>
          <w:b/>
          <w:bCs/>
          <w:kern w:val="0"/>
          <w:sz w:val="24"/>
          <w:szCs w:val="22"/>
          <w:highlight w:val="none"/>
        </w:rPr>
      </w:pPr>
      <w:bookmarkStart w:id="10" w:name="_GoBack"/>
      <w:r>
        <w:rPr>
          <w:rFonts w:hint="eastAsia" w:ascii="Times New Roman" w:hAnsi="Times New Roman" w:eastAsia="宋体" w:cs="Times New Roman"/>
          <w:szCs w:val="22"/>
          <w:highlight w:val="none"/>
          <w:u w:val="single"/>
        </w:rPr>
        <w:t>湖北中盛汇金项目管理有限公司</w:t>
      </w:r>
      <w:r>
        <w:rPr>
          <w:rFonts w:hint="eastAsia" w:ascii="Times New Roman" w:hAnsi="Times New Roman" w:eastAsia="宋体" w:cs="Times New Roman"/>
          <w:szCs w:val="22"/>
          <w:highlight w:val="none"/>
        </w:rPr>
        <w:t>受</w:t>
      </w:r>
      <w:r>
        <w:rPr>
          <w:rFonts w:hint="eastAsia" w:ascii="Times New Roman" w:hAnsi="Times New Roman" w:eastAsia="宋体" w:cs="Times New Roman"/>
          <w:szCs w:val="22"/>
          <w:highlight w:val="none"/>
          <w:u w:val="single"/>
        </w:rPr>
        <w:t>武汉天河机场有限责任公司</w:t>
      </w:r>
      <w:r>
        <w:rPr>
          <w:rFonts w:hint="eastAsia" w:ascii="Times New Roman" w:hAnsi="Times New Roman" w:eastAsia="宋体" w:cs="Times New Roman"/>
          <w:szCs w:val="22"/>
          <w:highlight w:val="none"/>
        </w:rPr>
        <w:t>的委托，</w:t>
      </w:r>
      <w:r>
        <w:rPr>
          <w:rFonts w:ascii="Times New Roman" w:hAnsi="Times New Roman" w:eastAsia="宋体" w:cs="Times New Roman"/>
          <w:szCs w:val="22"/>
          <w:highlight w:val="none"/>
        </w:rPr>
        <w:t>对</w:t>
      </w:r>
      <w:bookmarkStart w:id="0" w:name="_Toc8454"/>
      <w:r>
        <w:rPr>
          <w:rFonts w:hint="eastAsia" w:ascii="Times New Roman" w:hAnsi="Times New Roman" w:eastAsia="宋体" w:cs="Times New Roman"/>
          <w:szCs w:val="22"/>
          <w:highlight w:val="none"/>
          <w:u w:val="single"/>
        </w:rPr>
        <w:t>武汉天河</w:t>
      </w:r>
      <w:r>
        <w:rPr>
          <w:rFonts w:hint="eastAsia" w:ascii="Times New Roman" w:hAnsi="Times New Roman" w:eastAsia="宋体" w:cs="Times New Roman"/>
          <w:szCs w:val="22"/>
          <w:highlight w:val="none"/>
          <w:u w:val="single"/>
          <w:lang w:eastAsia="zh-CN"/>
        </w:rPr>
        <w:t>机场南区道路交通标线更新项目</w:t>
      </w:r>
      <w:r>
        <w:rPr>
          <w:rFonts w:ascii="宋体" w:hAnsi="宋体" w:eastAsia="宋体" w:cs="宋体"/>
          <w:kern w:val="0"/>
          <w:szCs w:val="21"/>
          <w:highlight w:val="none"/>
        </w:rPr>
        <w:t>进行</w:t>
      </w:r>
      <w:r>
        <w:rPr>
          <w:rFonts w:hint="eastAsia" w:ascii="宋体" w:hAnsi="宋体" w:eastAsia="宋体" w:cs="宋体"/>
          <w:kern w:val="0"/>
          <w:szCs w:val="21"/>
          <w:highlight w:val="none"/>
          <w:lang w:eastAsia="zh-CN"/>
        </w:rPr>
        <w:t>磋商谈判</w:t>
      </w:r>
      <w:r>
        <w:rPr>
          <w:rFonts w:ascii="宋体" w:hAnsi="宋体" w:eastAsia="宋体" w:cs="宋体"/>
          <w:kern w:val="0"/>
          <w:szCs w:val="21"/>
          <w:highlight w:val="none"/>
        </w:rPr>
        <w:t>采购</w:t>
      </w:r>
      <w:r>
        <w:rPr>
          <w:rFonts w:hint="eastAsia" w:ascii="宋体" w:hAnsi="宋体" w:eastAsia="宋体" w:cs="宋体"/>
          <w:kern w:val="0"/>
          <w:szCs w:val="21"/>
          <w:highlight w:val="none"/>
        </w:rPr>
        <w:t>。</w:t>
      </w:r>
      <w:r>
        <w:rPr>
          <w:rFonts w:ascii="宋体" w:hAnsi="宋体" w:eastAsia="宋体" w:cs="宋体"/>
          <w:kern w:val="0"/>
          <w:szCs w:val="21"/>
          <w:highlight w:val="none"/>
        </w:rPr>
        <w:t>欢迎符合资格条件的供应商参与</w:t>
      </w:r>
      <w:r>
        <w:rPr>
          <w:rFonts w:hint="eastAsia" w:ascii="宋体" w:hAnsi="宋体" w:eastAsia="宋体" w:cs="宋体"/>
          <w:kern w:val="0"/>
          <w:szCs w:val="21"/>
          <w:highlight w:val="none"/>
        </w:rPr>
        <w:t>磋商</w:t>
      </w:r>
      <w:r>
        <w:rPr>
          <w:rFonts w:hint="eastAsia" w:ascii="宋体" w:hAnsi="宋体" w:eastAsia="宋体" w:cs="宋体"/>
          <w:kern w:val="0"/>
          <w:szCs w:val="21"/>
          <w:highlight w:val="none"/>
          <w:lang w:val="en-US" w:eastAsia="zh-CN"/>
        </w:rPr>
        <w:t>谈判</w:t>
      </w:r>
      <w:r>
        <w:rPr>
          <w:rFonts w:ascii="宋体" w:hAnsi="宋体" w:eastAsia="宋体" w:cs="宋体"/>
          <w:kern w:val="0"/>
          <w:szCs w:val="21"/>
          <w:highlight w:val="none"/>
        </w:rPr>
        <w:t>。</w:t>
      </w:r>
    </w:p>
    <w:p w14:paraId="600E5B50">
      <w:pPr>
        <w:keepNext w:val="0"/>
        <w:keepLines w:val="0"/>
        <w:pageBreakBefore w:val="0"/>
        <w:kinsoku/>
        <w:topLinePunct w:val="0"/>
        <w:autoSpaceDE/>
        <w:autoSpaceDN/>
        <w:bidi w:val="0"/>
        <w:spacing w:line="440" w:lineRule="exact"/>
        <w:textAlignment w:val="auto"/>
        <w:outlineLvl w:val="1"/>
        <w:rPr>
          <w:rFonts w:ascii="黑体" w:hAnsi="黑体" w:eastAsia="黑体" w:cs="黑体"/>
          <w:b/>
          <w:bCs/>
          <w:kern w:val="0"/>
          <w:sz w:val="24"/>
          <w:szCs w:val="22"/>
          <w:highlight w:val="none"/>
        </w:rPr>
      </w:pPr>
      <w:bookmarkStart w:id="1" w:name="_Toc3579"/>
      <w:r>
        <w:rPr>
          <w:rFonts w:hint="eastAsia" w:ascii="黑体" w:hAnsi="黑体" w:eastAsia="黑体" w:cs="黑体"/>
          <w:b/>
          <w:bCs/>
          <w:kern w:val="0"/>
          <w:sz w:val="24"/>
          <w:szCs w:val="22"/>
          <w:highlight w:val="none"/>
        </w:rPr>
        <w:t>一、项目概况</w:t>
      </w:r>
      <w:bookmarkEnd w:id="0"/>
      <w:bookmarkEnd w:id="1"/>
    </w:p>
    <w:p w14:paraId="7D2C6857">
      <w:pPr>
        <w:keepNext w:val="0"/>
        <w:keepLines w:val="0"/>
        <w:pageBreakBefore w:val="0"/>
        <w:kinsoku/>
        <w:topLinePunct w:val="0"/>
        <w:autoSpaceDE/>
        <w:autoSpaceDN/>
        <w:bidi w:val="0"/>
        <w:adjustRightInd w:val="0"/>
        <w:snapToGrid w:val="0"/>
        <w:spacing w:line="440" w:lineRule="exact"/>
        <w:textAlignment w:val="auto"/>
        <w:rPr>
          <w:rFonts w:hint="default" w:ascii="Times New Roman" w:hAnsi="Times New Roman" w:eastAsia="宋体" w:cs="Times New Roman"/>
          <w:szCs w:val="22"/>
          <w:highlight w:val="none"/>
          <w:u w:val="single"/>
          <w:lang w:val="en-US" w:eastAsia="zh-CN"/>
        </w:rPr>
      </w:pPr>
      <w:r>
        <w:rPr>
          <w:rFonts w:ascii="Times New Roman" w:hAnsi="Times New Roman" w:eastAsia="宋体" w:cs="Times New Roman"/>
          <w:szCs w:val="22"/>
          <w:highlight w:val="none"/>
        </w:rPr>
        <w:t>（一）项目编号：</w:t>
      </w:r>
      <w:r>
        <w:rPr>
          <w:rFonts w:hint="eastAsia" w:ascii="Times New Roman" w:hAnsi="Times New Roman" w:eastAsia="宋体" w:cs="Times New Roman"/>
          <w:szCs w:val="22"/>
          <w:highlight w:val="none"/>
          <w:u w:val="single"/>
          <w:lang w:val="en-US" w:eastAsia="zh-CN"/>
        </w:rPr>
        <w:t xml:space="preserve">ZSHJ-2024-451 </w:t>
      </w:r>
    </w:p>
    <w:p w14:paraId="07927C87">
      <w:pPr>
        <w:keepNext w:val="0"/>
        <w:keepLines w:val="0"/>
        <w:pageBreakBefore w:val="0"/>
        <w:kinsoku/>
        <w:topLinePunct w:val="0"/>
        <w:autoSpaceDE/>
        <w:autoSpaceDN/>
        <w:bidi w:val="0"/>
        <w:adjustRightInd w:val="0"/>
        <w:snapToGrid w:val="0"/>
        <w:spacing w:line="440" w:lineRule="exact"/>
        <w:textAlignment w:val="auto"/>
        <w:rPr>
          <w:rFonts w:hint="eastAsia" w:ascii="Times New Roman" w:hAnsi="Times New Roman" w:eastAsia="宋体" w:cs="Times New Roman"/>
          <w:szCs w:val="22"/>
          <w:highlight w:val="none"/>
          <w:u w:val="single"/>
          <w:lang w:val="en-US" w:eastAsia="zh-CN"/>
        </w:rPr>
      </w:pPr>
      <w:r>
        <w:rPr>
          <w:rFonts w:ascii="Times New Roman" w:hAnsi="Times New Roman" w:eastAsia="宋体" w:cs="Times New Roman"/>
          <w:szCs w:val="22"/>
          <w:highlight w:val="none"/>
        </w:rPr>
        <w:t>（二）项目名称：</w:t>
      </w:r>
      <w:r>
        <w:rPr>
          <w:rFonts w:hint="eastAsia" w:ascii="Times New Roman" w:hAnsi="Times New Roman" w:eastAsia="宋体" w:cs="Times New Roman"/>
          <w:szCs w:val="22"/>
          <w:highlight w:val="none"/>
          <w:u w:val="single"/>
        </w:rPr>
        <w:t>武汉天河</w:t>
      </w:r>
      <w:r>
        <w:rPr>
          <w:rFonts w:hint="eastAsia" w:ascii="Times New Roman" w:hAnsi="Times New Roman" w:eastAsia="宋体" w:cs="Times New Roman"/>
          <w:szCs w:val="22"/>
          <w:highlight w:val="none"/>
          <w:u w:val="single"/>
          <w:lang w:eastAsia="zh-CN"/>
        </w:rPr>
        <w:t>机场南区道路交通标线更新项目</w:t>
      </w:r>
    </w:p>
    <w:p w14:paraId="52C6639B">
      <w:pPr>
        <w:keepNext w:val="0"/>
        <w:keepLines w:val="0"/>
        <w:pageBreakBefore w:val="0"/>
        <w:kinsoku/>
        <w:topLinePunct w:val="0"/>
        <w:autoSpaceDE/>
        <w:autoSpaceDN/>
        <w:bidi w:val="0"/>
        <w:adjustRightInd w:val="0"/>
        <w:snapToGrid w:val="0"/>
        <w:spacing w:line="440" w:lineRule="exact"/>
        <w:textAlignment w:val="auto"/>
        <w:rPr>
          <w:rFonts w:hint="eastAsia" w:ascii="Times New Roman" w:hAnsi="Times New Roman" w:eastAsia="宋体" w:cs="Times New Roman"/>
          <w:szCs w:val="22"/>
          <w:highlight w:val="none"/>
          <w:lang w:eastAsia="zh-CN"/>
        </w:rPr>
      </w:pPr>
      <w:r>
        <w:rPr>
          <w:rFonts w:ascii="Times New Roman" w:hAnsi="Times New Roman" w:eastAsia="宋体" w:cs="Times New Roman"/>
          <w:szCs w:val="22"/>
          <w:highlight w:val="none"/>
        </w:rPr>
        <w:t>（三）</w:t>
      </w:r>
      <w:r>
        <w:rPr>
          <w:rFonts w:ascii="Times New Roman" w:hAnsi="Times New Roman" w:eastAsia="宋体" w:cs="Times New Roman"/>
          <w:szCs w:val="21"/>
          <w:highlight w:val="none"/>
        </w:rPr>
        <w:t>项目基本概况</w:t>
      </w:r>
      <w:r>
        <w:rPr>
          <w:rFonts w:hint="eastAsia" w:ascii="Times New Roman" w:hAnsi="Times New Roman" w:eastAsia="宋体" w:cs="Times New Roman"/>
          <w:szCs w:val="21"/>
          <w:highlight w:val="none"/>
          <w:lang w:eastAsia="zh-CN"/>
        </w:rPr>
        <w:t>：</w:t>
      </w:r>
    </w:p>
    <w:p w14:paraId="757C711A">
      <w:pPr>
        <w:keepNext w:val="0"/>
        <w:keepLines w:val="0"/>
        <w:pageBreakBefore w:val="0"/>
        <w:kinsoku/>
        <w:topLinePunct w:val="0"/>
        <w:autoSpaceDE/>
        <w:autoSpaceDN/>
        <w:bidi w:val="0"/>
        <w:adjustRightInd w:val="0"/>
        <w:snapToGrid w:val="0"/>
        <w:spacing w:line="440" w:lineRule="exact"/>
        <w:textAlignment w:val="auto"/>
        <w:rPr>
          <w:rFonts w:ascii="Times New Roman" w:hAnsi="Times New Roman" w:eastAsia="宋体" w:cs="Times New Roman"/>
          <w:szCs w:val="22"/>
          <w:highlight w:val="none"/>
        </w:rPr>
      </w:pPr>
      <w:r>
        <w:rPr>
          <w:rFonts w:ascii="Times New Roman" w:hAnsi="Times New Roman" w:eastAsia="宋体" w:cs="Times New Roman"/>
          <w:szCs w:val="22"/>
          <w:highlight w:val="none"/>
        </w:rPr>
        <w:t>1.本次</w:t>
      </w:r>
      <w:r>
        <w:rPr>
          <w:rFonts w:hint="eastAsia" w:ascii="Times New Roman" w:hAnsi="Times New Roman" w:eastAsia="宋体" w:cs="Times New Roman"/>
          <w:szCs w:val="22"/>
          <w:highlight w:val="none"/>
          <w:lang w:eastAsia="zh-CN"/>
        </w:rPr>
        <w:t>磋商谈判</w:t>
      </w:r>
      <w:r>
        <w:rPr>
          <w:rFonts w:ascii="Times New Roman" w:hAnsi="Times New Roman" w:eastAsia="宋体" w:cs="Times New Roman"/>
          <w:szCs w:val="22"/>
          <w:highlight w:val="none"/>
        </w:rPr>
        <w:t>采购共分</w:t>
      </w:r>
      <w:r>
        <w:rPr>
          <w:rFonts w:hint="eastAsia" w:ascii="Times New Roman" w:hAnsi="Times New Roman" w:eastAsia="宋体" w:cs="Times New Roman"/>
          <w:szCs w:val="22"/>
          <w:highlight w:val="none"/>
          <w:u w:val="single"/>
          <w:lang w:val="en-US" w:eastAsia="zh-CN"/>
        </w:rPr>
        <w:t xml:space="preserve"> 1  </w:t>
      </w:r>
      <w:r>
        <w:rPr>
          <w:rFonts w:ascii="Times New Roman" w:hAnsi="Times New Roman" w:eastAsia="宋体" w:cs="Times New Roman"/>
          <w:szCs w:val="22"/>
          <w:highlight w:val="none"/>
        </w:rPr>
        <w:t xml:space="preserve">个项目包。 </w:t>
      </w:r>
    </w:p>
    <w:p w14:paraId="6BD5466E">
      <w:pPr>
        <w:keepNext w:val="0"/>
        <w:keepLines w:val="0"/>
        <w:pageBreakBefore w:val="0"/>
        <w:kinsoku/>
        <w:topLinePunct w:val="0"/>
        <w:autoSpaceDE/>
        <w:autoSpaceDN/>
        <w:bidi w:val="0"/>
        <w:adjustRightInd w:val="0"/>
        <w:snapToGrid w:val="0"/>
        <w:spacing w:line="440" w:lineRule="exact"/>
        <w:textAlignment w:val="auto"/>
        <w:rPr>
          <w:rFonts w:ascii="Times New Roman" w:hAnsi="Times New Roman" w:eastAsia="宋体" w:cs="Times New Roman"/>
          <w:szCs w:val="22"/>
          <w:highlight w:val="none"/>
        </w:rPr>
      </w:pPr>
      <w:r>
        <w:rPr>
          <w:rFonts w:ascii="Times New Roman" w:hAnsi="Times New Roman" w:eastAsia="宋体" w:cs="Times New Roman"/>
          <w:szCs w:val="22"/>
          <w:highlight w:val="none"/>
        </w:rPr>
        <w:t>第</w:t>
      </w:r>
      <w:r>
        <w:rPr>
          <w:rFonts w:hint="eastAsia" w:ascii="Times New Roman" w:hAnsi="Times New Roman" w:eastAsia="宋体" w:cs="Times New Roman"/>
          <w:szCs w:val="22"/>
          <w:highlight w:val="none"/>
          <w:u w:val="single"/>
          <w:lang w:val="en-US" w:eastAsia="zh-CN"/>
        </w:rPr>
        <w:t xml:space="preserve">  1  </w:t>
      </w:r>
      <w:r>
        <w:rPr>
          <w:rFonts w:ascii="Times New Roman" w:hAnsi="Times New Roman" w:eastAsia="宋体" w:cs="Times New Roman"/>
          <w:szCs w:val="22"/>
          <w:highlight w:val="none"/>
        </w:rPr>
        <w:t>包：</w:t>
      </w:r>
    </w:p>
    <w:p w14:paraId="79A4B958">
      <w:pPr>
        <w:keepNext w:val="0"/>
        <w:keepLines w:val="0"/>
        <w:pageBreakBefore w:val="0"/>
        <w:kinsoku/>
        <w:topLinePunct w:val="0"/>
        <w:autoSpaceDE/>
        <w:autoSpaceDN/>
        <w:bidi w:val="0"/>
        <w:adjustRightInd w:val="0"/>
        <w:snapToGrid w:val="0"/>
        <w:spacing w:line="440" w:lineRule="exact"/>
        <w:textAlignment w:val="auto"/>
        <w:rPr>
          <w:rFonts w:hint="eastAsia" w:ascii="Times New Roman" w:hAnsi="Times New Roman" w:eastAsia="宋体" w:cs="Times New Roman"/>
          <w:szCs w:val="22"/>
          <w:highlight w:val="none"/>
          <w:u w:val="single"/>
          <w:lang w:val="en-US" w:eastAsia="zh-CN"/>
        </w:rPr>
      </w:pPr>
      <w:r>
        <w:rPr>
          <w:rFonts w:hint="eastAsia" w:ascii="Times New Roman" w:hAnsi="Times New Roman" w:eastAsia="宋体" w:cs="Times New Roman"/>
          <w:szCs w:val="22"/>
          <w:highlight w:val="none"/>
        </w:rPr>
        <w:t>（1）</w:t>
      </w:r>
      <w:r>
        <w:rPr>
          <w:rFonts w:ascii="Times New Roman" w:hAnsi="Times New Roman" w:eastAsia="宋体" w:cs="Times New Roman"/>
          <w:szCs w:val="22"/>
          <w:highlight w:val="none"/>
        </w:rPr>
        <w:t>项目包名称：</w:t>
      </w:r>
      <w:r>
        <w:rPr>
          <w:rFonts w:hint="eastAsia" w:ascii="Times New Roman" w:hAnsi="Times New Roman" w:eastAsia="宋体" w:cs="Times New Roman"/>
          <w:szCs w:val="22"/>
          <w:highlight w:val="none"/>
          <w:u w:val="single"/>
        </w:rPr>
        <w:t>武汉天河</w:t>
      </w:r>
      <w:r>
        <w:rPr>
          <w:rFonts w:hint="eastAsia" w:ascii="Times New Roman" w:hAnsi="Times New Roman" w:eastAsia="宋体" w:cs="Times New Roman"/>
          <w:szCs w:val="22"/>
          <w:highlight w:val="none"/>
          <w:u w:val="single"/>
          <w:lang w:eastAsia="zh-CN"/>
        </w:rPr>
        <w:t>机场南区道路交通标线更新项目</w:t>
      </w:r>
    </w:p>
    <w:p w14:paraId="49FD35B0">
      <w:pPr>
        <w:keepNext w:val="0"/>
        <w:keepLines w:val="0"/>
        <w:pageBreakBefore w:val="0"/>
        <w:kinsoku/>
        <w:topLinePunct w:val="0"/>
        <w:autoSpaceDE/>
        <w:autoSpaceDN/>
        <w:bidi w:val="0"/>
        <w:adjustRightInd w:val="0"/>
        <w:snapToGrid w:val="0"/>
        <w:spacing w:line="440" w:lineRule="exact"/>
        <w:textAlignment w:val="auto"/>
        <w:rPr>
          <w:rFonts w:hint="default" w:ascii="Times New Roman" w:hAnsi="Times New Roman" w:eastAsia="宋体" w:cs="Times New Roman"/>
          <w:szCs w:val="21"/>
          <w:highlight w:val="none"/>
          <w:lang w:val="en-US"/>
        </w:rPr>
      </w:pPr>
      <w:r>
        <w:rPr>
          <w:rFonts w:ascii="Times New Roman" w:hAnsi="Times New Roman" w:eastAsia="宋体" w:cs="Times New Roman"/>
          <w:szCs w:val="22"/>
          <w:highlight w:val="none"/>
        </w:rPr>
        <w:t>（</w:t>
      </w:r>
      <w:r>
        <w:rPr>
          <w:rFonts w:hint="eastAsia" w:ascii="Times New Roman" w:hAnsi="Times New Roman" w:eastAsia="宋体" w:cs="Times New Roman"/>
          <w:szCs w:val="22"/>
          <w:highlight w:val="none"/>
        </w:rPr>
        <w:t>2</w:t>
      </w:r>
      <w:r>
        <w:rPr>
          <w:rFonts w:ascii="Times New Roman" w:hAnsi="Times New Roman" w:eastAsia="宋体" w:cs="Times New Roman"/>
          <w:szCs w:val="22"/>
          <w:highlight w:val="none"/>
        </w:rPr>
        <w:t>）</w:t>
      </w:r>
      <w:r>
        <w:rPr>
          <w:rFonts w:hint="eastAsia" w:ascii="Times New Roman" w:hAnsi="Times New Roman" w:eastAsia="宋体" w:cs="Times New Roman"/>
          <w:szCs w:val="21"/>
          <w:highlight w:val="none"/>
        </w:rPr>
        <w:t>项目金额</w:t>
      </w:r>
      <w:r>
        <w:rPr>
          <w:rFonts w:ascii="Times New Roman" w:hAnsi="Times New Roman" w:eastAsia="宋体" w:cs="Times New Roman"/>
          <w:szCs w:val="21"/>
          <w:highlight w:val="none"/>
        </w:rPr>
        <w:t>：</w:t>
      </w:r>
      <w:r>
        <w:rPr>
          <w:rFonts w:hint="eastAsia" w:ascii="Times New Roman" w:hAnsi="Times New Roman" w:eastAsia="宋体" w:cs="Times New Roman"/>
          <w:szCs w:val="21"/>
          <w:highlight w:val="none"/>
          <w:u w:val="single"/>
          <w:lang w:val="en-US" w:eastAsia="zh-CN"/>
        </w:rPr>
        <w:t>70.091756万元</w:t>
      </w:r>
    </w:p>
    <w:p w14:paraId="68CD1AA7">
      <w:pPr>
        <w:keepNext w:val="0"/>
        <w:keepLines w:val="0"/>
        <w:pageBreakBefore w:val="0"/>
        <w:kinsoku/>
        <w:topLinePunct w:val="0"/>
        <w:autoSpaceDE/>
        <w:autoSpaceDN/>
        <w:bidi w:val="0"/>
        <w:spacing w:line="440" w:lineRule="exact"/>
        <w:textAlignment w:val="auto"/>
        <w:outlineLvl w:val="1"/>
        <w:rPr>
          <w:rFonts w:ascii="黑体" w:hAnsi="黑体" w:eastAsia="黑体" w:cs="黑体"/>
          <w:b/>
          <w:bCs/>
          <w:kern w:val="0"/>
          <w:sz w:val="24"/>
          <w:szCs w:val="22"/>
          <w:highlight w:val="none"/>
        </w:rPr>
      </w:pPr>
      <w:bookmarkStart w:id="2" w:name="_Toc26317"/>
      <w:r>
        <w:rPr>
          <w:rFonts w:hint="eastAsia" w:ascii="黑体" w:hAnsi="黑体" w:eastAsia="黑体" w:cs="黑体"/>
          <w:b/>
          <w:bCs/>
          <w:kern w:val="0"/>
          <w:sz w:val="24"/>
          <w:szCs w:val="22"/>
          <w:highlight w:val="none"/>
        </w:rPr>
        <w:t>二、供应商资格要求</w:t>
      </w:r>
      <w:bookmarkEnd w:id="2"/>
    </w:p>
    <w:p w14:paraId="3C2C6F7A">
      <w:pPr>
        <w:keepNext w:val="0"/>
        <w:keepLines w:val="0"/>
        <w:pageBreakBefore w:val="0"/>
        <w:numPr>
          <w:ilvl w:val="0"/>
          <w:numId w:val="1"/>
        </w:numPr>
        <w:shd w:val="clear"/>
        <w:kinsoku/>
        <w:wordWrap/>
        <w:overflowPunct/>
        <w:topLinePunct w:val="0"/>
        <w:autoSpaceDE/>
        <w:autoSpaceDN/>
        <w:bidi w:val="0"/>
        <w:adjustRightInd/>
        <w:snapToGrid/>
        <w:spacing w:line="440" w:lineRule="exact"/>
        <w:ind w:leftChars="0" w:firstLine="420" w:firstLineChars="200"/>
        <w:textAlignment w:val="auto"/>
        <w:rPr>
          <w:rFonts w:hint="eastAsia" w:ascii="Times New Roman" w:hAnsi="Times New Roman" w:eastAsia="宋体" w:cs="Times New Roman"/>
          <w:szCs w:val="21"/>
          <w:highlight w:val="none"/>
          <w:u w:val="none"/>
          <w:lang w:val="en-US" w:eastAsia="zh-CN"/>
        </w:rPr>
      </w:pPr>
      <w:r>
        <w:rPr>
          <w:rFonts w:hint="eastAsia" w:ascii="Times New Roman" w:hAnsi="Times New Roman" w:eastAsia="宋体" w:cs="Times New Roman"/>
          <w:szCs w:val="21"/>
          <w:highlight w:val="none"/>
          <w:u w:val="none"/>
          <w:lang w:val="en-US" w:eastAsia="zh-CN"/>
        </w:rPr>
        <w:t>供应商须是国内注册的独立法人或其他组织，具备合法有效的营业执照。</w:t>
      </w:r>
    </w:p>
    <w:p w14:paraId="6DCD65B8">
      <w:pPr>
        <w:keepNext w:val="0"/>
        <w:keepLines w:val="0"/>
        <w:pageBreakBefore w:val="0"/>
        <w:numPr>
          <w:ilvl w:val="0"/>
          <w:numId w:val="1"/>
        </w:numPr>
        <w:shd w:val="clear"/>
        <w:kinsoku/>
        <w:wordWrap/>
        <w:overflowPunct/>
        <w:topLinePunct w:val="0"/>
        <w:autoSpaceDE/>
        <w:autoSpaceDN/>
        <w:bidi w:val="0"/>
        <w:adjustRightInd/>
        <w:snapToGrid/>
        <w:spacing w:line="440" w:lineRule="exact"/>
        <w:ind w:leftChars="0" w:firstLine="420" w:firstLineChars="200"/>
        <w:textAlignment w:val="auto"/>
        <w:rPr>
          <w:rFonts w:hint="eastAsia" w:ascii="Times New Roman" w:hAnsi="Times New Roman" w:eastAsia="宋体" w:cs="Times New Roman"/>
          <w:szCs w:val="21"/>
          <w:highlight w:val="none"/>
          <w:u w:val="none"/>
          <w:lang w:val="en-US" w:eastAsia="zh-CN"/>
        </w:rPr>
      </w:pPr>
      <w:r>
        <w:rPr>
          <w:rFonts w:hint="eastAsia" w:ascii="Times New Roman" w:hAnsi="Times New Roman" w:eastAsia="宋体" w:cs="Times New Roman"/>
          <w:szCs w:val="21"/>
          <w:highlight w:val="none"/>
          <w:u w:val="none"/>
          <w:lang w:val="en-US" w:eastAsia="zh-CN"/>
        </w:rPr>
        <w:t>供应商须具备建设行政主管部门颁发的市政公用工程施工总承包二级资质及以上或公路交通工程（公路安全设施分项）专业承包二级及以上资质，并具备有效的安全生产许可证；</w:t>
      </w:r>
    </w:p>
    <w:p w14:paraId="6AD4AC83">
      <w:pPr>
        <w:keepNext w:val="0"/>
        <w:keepLines w:val="0"/>
        <w:pageBreakBefore w:val="0"/>
        <w:numPr>
          <w:ilvl w:val="0"/>
          <w:numId w:val="1"/>
        </w:numPr>
        <w:shd w:val="clear"/>
        <w:kinsoku/>
        <w:wordWrap/>
        <w:overflowPunct/>
        <w:topLinePunct w:val="0"/>
        <w:autoSpaceDE/>
        <w:autoSpaceDN/>
        <w:bidi w:val="0"/>
        <w:adjustRightInd/>
        <w:snapToGrid/>
        <w:spacing w:line="440" w:lineRule="exact"/>
        <w:ind w:leftChars="0" w:firstLine="420" w:firstLineChars="200"/>
        <w:textAlignment w:val="auto"/>
        <w:rPr>
          <w:rFonts w:hint="eastAsia" w:ascii="Times New Roman" w:hAnsi="Times New Roman" w:eastAsia="宋体" w:cs="Times New Roman"/>
          <w:szCs w:val="21"/>
          <w:highlight w:val="none"/>
          <w:u w:val="none"/>
          <w:lang w:val="en-US" w:eastAsia="zh-CN"/>
        </w:rPr>
      </w:pPr>
      <w:r>
        <w:rPr>
          <w:rFonts w:hint="eastAsia" w:ascii="Times New Roman" w:hAnsi="Times New Roman" w:eastAsia="宋体" w:cs="Times New Roman"/>
          <w:szCs w:val="21"/>
          <w:highlight w:val="none"/>
          <w:u w:val="none"/>
          <w:lang w:val="en-US" w:eastAsia="zh-CN"/>
        </w:rPr>
        <w:t>供应商拟派项目经理须具备市政公用工程专业二级</w:t>
      </w:r>
      <w:r>
        <w:rPr>
          <w:rFonts w:hint="eastAsia" w:ascii="Times New Roman" w:hAnsi="Times New Roman" w:eastAsia="宋体" w:cs="Times New Roman"/>
          <w:szCs w:val="22"/>
          <w:highlight w:val="none"/>
        </w:rPr>
        <w:t>及以上</w:t>
      </w:r>
      <w:r>
        <w:rPr>
          <w:rFonts w:hint="eastAsia" w:ascii="Times New Roman" w:hAnsi="Times New Roman" w:eastAsia="宋体" w:cs="Times New Roman"/>
          <w:szCs w:val="22"/>
          <w:highlight w:val="none"/>
          <w:lang w:val="en-US" w:eastAsia="zh-CN"/>
        </w:rPr>
        <w:t>或</w:t>
      </w:r>
      <w:r>
        <w:rPr>
          <w:rFonts w:hint="eastAsia" w:ascii="Times New Roman" w:hAnsi="Times New Roman" w:eastAsia="宋体" w:cs="Times New Roman"/>
          <w:szCs w:val="21"/>
          <w:highlight w:val="none"/>
          <w:u w:val="none"/>
          <w:lang w:val="en-US" w:eastAsia="zh-CN"/>
        </w:rPr>
        <w:t>公路工程二级</w:t>
      </w:r>
      <w:r>
        <w:rPr>
          <w:rFonts w:hint="eastAsia" w:ascii="Times New Roman" w:hAnsi="Times New Roman" w:eastAsia="宋体" w:cs="Times New Roman"/>
          <w:szCs w:val="22"/>
          <w:highlight w:val="none"/>
        </w:rPr>
        <w:t>及以上</w:t>
      </w:r>
      <w:r>
        <w:rPr>
          <w:rFonts w:hint="eastAsia" w:ascii="Times New Roman" w:hAnsi="Times New Roman" w:eastAsia="宋体" w:cs="Times New Roman"/>
          <w:szCs w:val="21"/>
          <w:highlight w:val="none"/>
          <w:u w:val="none"/>
          <w:lang w:val="en-US" w:eastAsia="zh-CN"/>
        </w:rPr>
        <w:t>注册建造师执业资格和有效的安全生产考核合格证书（B证）；</w:t>
      </w:r>
      <w:r>
        <w:rPr>
          <w:rFonts w:hint="eastAsia" w:ascii="宋体" w:hAnsi="宋体" w:eastAsia="宋体" w:cs="宋体"/>
          <w:szCs w:val="22"/>
          <w:highlight w:val="none"/>
        </w:rPr>
        <w:t>须注册在本单位（提供近三个月的社保缴纳证明材料）</w:t>
      </w:r>
    </w:p>
    <w:p w14:paraId="278ACDF5">
      <w:pPr>
        <w:keepNext w:val="0"/>
        <w:keepLines w:val="0"/>
        <w:pageBreakBefore w:val="0"/>
        <w:numPr>
          <w:ilvl w:val="0"/>
          <w:numId w:val="1"/>
        </w:numPr>
        <w:shd w:val="clear"/>
        <w:kinsoku/>
        <w:wordWrap/>
        <w:overflowPunct/>
        <w:topLinePunct w:val="0"/>
        <w:autoSpaceDE/>
        <w:autoSpaceDN/>
        <w:bidi w:val="0"/>
        <w:adjustRightInd/>
        <w:snapToGrid/>
        <w:spacing w:line="440" w:lineRule="exact"/>
        <w:ind w:leftChars="0" w:firstLine="420" w:firstLineChars="200"/>
        <w:textAlignment w:val="auto"/>
        <w:rPr>
          <w:rFonts w:hint="eastAsia" w:ascii="Times New Roman" w:hAnsi="Times New Roman" w:eastAsia="宋体" w:cs="Times New Roman"/>
          <w:szCs w:val="21"/>
          <w:highlight w:val="none"/>
          <w:u w:val="none"/>
          <w:lang w:val="en-US" w:eastAsia="zh-CN"/>
        </w:rPr>
      </w:pPr>
      <w:r>
        <w:rPr>
          <w:rFonts w:hint="eastAsia" w:ascii="Times New Roman" w:hAnsi="Times New Roman" w:eastAsia="宋体" w:cs="Times New Roman"/>
          <w:szCs w:val="21"/>
          <w:highlight w:val="none"/>
          <w:u w:val="none"/>
          <w:lang w:val="en-US" w:eastAsia="zh-CN"/>
        </w:rPr>
        <w:t>供应商拟派项目经理</w:t>
      </w:r>
      <w:r>
        <w:rPr>
          <w:rFonts w:hint="eastAsia" w:ascii="Times New Roman" w:hAnsi="Times New Roman" w:eastAsia="宋体" w:cs="Times New Roman"/>
          <w:szCs w:val="22"/>
          <w:highlight w:val="none"/>
          <w:lang w:val="en-US" w:eastAsia="zh-CN"/>
        </w:rPr>
        <w:t>未担任其他在施建设工程项目的项目经理，且成交后只承担本工程项目（提供承诺函）</w:t>
      </w:r>
      <w:r>
        <w:rPr>
          <w:rFonts w:hint="eastAsia" w:ascii="Times New Roman" w:hAnsi="Times New Roman" w:eastAsia="宋体" w:cs="Times New Roman"/>
          <w:szCs w:val="21"/>
          <w:highlight w:val="none"/>
          <w:u w:val="none"/>
          <w:lang w:val="en-US" w:eastAsia="zh-CN"/>
        </w:rPr>
        <w:t>；</w:t>
      </w:r>
    </w:p>
    <w:p w14:paraId="2DB94038">
      <w:pPr>
        <w:keepNext w:val="0"/>
        <w:keepLines w:val="0"/>
        <w:pageBreakBefore w:val="0"/>
        <w:numPr>
          <w:ilvl w:val="0"/>
          <w:numId w:val="1"/>
        </w:numPr>
        <w:shd w:val="clear"/>
        <w:kinsoku/>
        <w:wordWrap/>
        <w:overflowPunct/>
        <w:topLinePunct w:val="0"/>
        <w:autoSpaceDE/>
        <w:autoSpaceDN/>
        <w:bidi w:val="0"/>
        <w:adjustRightInd/>
        <w:snapToGrid/>
        <w:spacing w:line="440" w:lineRule="exact"/>
        <w:ind w:leftChars="0" w:firstLine="420" w:firstLineChars="200"/>
        <w:textAlignment w:val="auto"/>
        <w:rPr>
          <w:rFonts w:hint="eastAsia" w:ascii="Times New Roman" w:hAnsi="Times New Roman" w:eastAsia="宋体" w:cs="Times New Roman"/>
          <w:szCs w:val="21"/>
          <w:highlight w:val="none"/>
          <w:u w:val="none"/>
          <w:lang w:val="en-US" w:eastAsia="zh-CN"/>
        </w:rPr>
      </w:pPr>
      <w:r>
        <w:rPr>
          <w:rFonts w:hint="eastAsia" w:ascii="Times New Roman" w:hAnsi="Times New Roman" w:eastAsia="宋体" w:cs="Times New Roman"/>
          <w:szCs w:val="21"/>
          <w:highlight w:val="none"/>
          <w:u w:val="none"/>
          <w:lang w:val="en-US" w:eastAsia="zh-CN"/>
        </w:rPr>
        <w:t>供应商近三年（2021年1月1日至今）完成过一项单项合同金额在40万元（含）以上标志、标线更新工程的类似项目业绩（提供合同、中标通知书及竣工验收证明材料，以竣工验收日期为准）；</w:t>
      </w:r>
    </w:p>
    <w:p w14:paraId="508A9BF7">
      <w:pPr>
        <w:keepNext w:val="0"/>
        <w:keepLines w:val="0"/>
        <w:pageBreakBefore w:val="0"/>
        <w:numPr>
          <w:ilvl w:val="0"/>
          <w:numId w:val="1"/>
        </w:numPr>
        <w:shd w:val="clear"/>
        <w:kinsoku/>
        <w:wordWrap/>
        <w:overflowPunct/>
        <w:topLinePunct w:val="0"/>
        <w:autoSpaceDE/>
        <w:autoSpaceDN/>
        <w:bidi w:val="0"/>
        <w:adjustRightInd/>
        <w:snapToGrid/>
        <w:spacing w:line="440" w:lineRule="exact"/>
        <w:ind w:leftChars="0" w:firstLine="420" w:firstLineChars="200"/>
        <w:textAlignment w:val="auto"/>
        <w:rPr>
          <w:rFonts w:hint="eastAsia" w:ascii="Times New Roman" w:hAnsi="Times New Roman" w:eastAsia="宋体" w:cs="Times New Roman"/>
          <w:szCs w:val="21"/>
          <w:highlight w:val="none"/>
          <w:u w:val="none"/>
          <w:lang w:val="en-US" w:eastAsia="zh-CN"/>
        </w:rPr>
      </w:pPr>
      <w:r>
        <w:rPr>
          <w:rFonts w:hint="eastAsia" w:ascii="Times New Roman" w:hAnsi="Times New Roman" w:eastAsia="宋体" w:cs="Times New Roman"/>
          <w:szCs w:val="21"/>
          <w:highlight w:val="none"/>
          <w:u w:val="none"/>
          <w:lang w:val="en-US" w:eastAsia="zh-CN"/>
        </w:rPr>
        <w:t>供应商未被列入“信用中国”网站(www.creditchina.gov.cn)或中国执行信息公开网（http://zxgk.court.gov.cn）失信被执行人名单（提供查询截图）。</w:t>
      </w:r>
    </w:p>
    <w:p w14:paraId="48869D35">
      <w:pPr>
        <w:keepNext w:val="0"/>
        <w:keepLines w:val="0"/>
        <w:pageBreakBefore w:val="0"/>
        <w:numPr>
          <w:ilvl w:val="0"/>
          <w:numId w:val="1"/>
        </w:numPr>
        <w:shd w:val="clear"/>
        <w:kinsoku/>
        <w:wordWrap/>
        <w:overflowPunct/>
        <w:topLinePunct w:val="0"/>
        <w:autoSpaceDE/>
        <w:autoSpaceDN/>
        <w:bidi w:val="0"/>
        <w:adjustRightInd/>
        <w:snapToGrid/>
        <w:spacing w:line="440" w:lineRule="exact"/>
        <w:ind w:leftChars="0" w:firstLine="420" w:firstLineChars="200"/>
        <w:textAlignment w:val="auto"/>
        <w:rPr>
          <w:rFonts w:hint="eastAsia" w:ascii="Times New Roman" w:hAnsi="Times New Roman" w:eastAsia="宋体" w:cs="Times New Roman"/>
          <w:szCs w:val="21"/>
          <w:highlight w:val="none"/>
          <w:u w:val="none"/>
          <w:lang w:val="en-US" w:eastAsia="zh-CN"/>
        </w:rPr>
      </w:pPr>
      <w:r>
        <w:rPr>
          <w:rFonts w:hint="eastAsia" w:ascii="Times New Roman" w:hAnsi="Times New Roman" w:eastAsia="宋体" w:cs="Times New Roman"/>
          <w:szCs w:val="21"/>
          <w:highlight w:val="none"/>
          <w:u w:val="none"/>
          <w:lang w:val="en-US" w:eastAsia="zh-CN"/>
        </w:rPr>
        <w:t>供应商应针对《湖北机场集团有限公司“供应商不良行为”管理办法》在响应文件中出示承诺书（提供承诺函）。</w:t>
      </w:r>
    </w:p>
    <w:p w14:paraId="12C90A6F">
      <w:pPr>
        <w:keepNext w:val="0"/>
        <w:keepLines w:val="0"/>
        <w:pageBreakBefore w:val="0"/>
        <w:numPr>
          <w:ilvl w:val="0"/>
          <w:numId w:val="1"/>
        </w:numPr>
        <w:shd w:val="clear"/>
        <w:kinsoku/>
        <w:wordWrap/>
        <w:overflowPunct/>
        <w:topLinePunct w:val="0"/>
        <w:autoSpaceDE/>
        <w:autoSpaceDN/>
        <w:bidi w:val="0"/>
        <w:adjustRightInd/>
        <w:snapToGrid/>
        <w:spacing w:line="440" w:lineRule="exact"/>
        <w:ind w:leftChars="0" w:firstLine="420" w:firstLineChars="200"/>
        <w:textAlignment w:val="auto"/>
        <w:rPr>
          <w:rFonts w:hint="eastAsia" w:ascii="Times New Roman" w:hAnsi="Times New Roman" w:eastAsia="宋体" w:cs="Times New Roman"/>
          <w:szCs w:val="21"/>
          <w:highlight w:val="none"/>
          <w:u w:val="none"/>
          <w:lang w:val="en-US" w:eastAsia="zh-CN"/>
        </w:rPr>
      </w:pPr>
      <w:r>
        <w:rPr>
          <w:rFonts w:hint="eastAsia" w:ascii="Times New Roman" w:hAnsi="Times New Roman" w:eastAsia="宋体" w:cs="Times New Roman"/>
          <w:szCs w:val="21"/>
          <w:highlight w:val="none"/>
          <w:u w:val="none"/>
          <w:lang w:val="en-US" w:eastAsia="zh-CN"/>
        </w:rPr>
        <w:t>本项目不接受联合体响应。</w:t>
      </w:r>
    </w:p>
    <w:p w14:paraId="0368C2F9">
      <w:pPr>
        <w:keepNext w:val="0"/>
        <w:keepLines w:val="0"/>
        <w:pageBreakBefore w:val="0"/>
        <w:kinsoku/>
        <w:topLinePunct w:val="0"/>
        <w:autoSpaceDE/>
        <w:autoSpaceDN/>
        <w:bidi w:val="0"/>
        <w:spacing w:line="440" w:lineRule="exact"/>
        <w:textAlignment w:val="auto"/>
        <w:outlineLvl w:val="1"/>
        <w:rPr>
          <w:rFonts w:ascii="黑体" w:hAnsi="黑体" w:eastAsia="黑体" w:cs="黑体"/>
          <w:b/>
          <w:bCs/>
          <w:kern w:val="0"/>
          <w:sz w:val="24"/>
          <w:szCs w:val="22"/>
          <w:highlight w:val="none"/>
        </w:rPr>
      </w:pPr>
      <w:bookmarkStart w:id="3" w:name="_Toc4276"/>
      <w:r>
        <w:rPr>
          <w:rFonts w:hint="eastAsia" w:ascii="黑体" w:hAnsi="黑体" w:eastAsia="黑体" w:cs="黑体"/>
          <w:b/>
          <w:bCs/>
          <w:kern w:val="0"/>
          <w:sz w:val="24"/>
          <w:szCs w:val="22"/>
          <w:highlight w:val="none"/>
        </w:rPr>
        <w:t>三、</w:t>
      </w:r>
      <w:r>
        <w:rPr>
          <w:rFonts w:hint="eastAsia" w:ascii="黑体" w:hAnsi="黑体" w:eastAsia="黑体" w:cs="黑体"/>
          <w:b/>
          <w:bCs/>
          <w:kern w:val="0"/>
          <w:sz w:val="24"/>
          <w:szCs w:val="22"/>
          <w:highlight w:val="none"/>
          <w:lang w:eastAsia="zh-CN"/>
        </w:rPr>
        <w:t>磋商谈判文件</w:t>
      </w:r>
      <w:r>
        <w:rPr>
          <w:rFonts w:hint="eastAsia" w:ascii="黑体" w:hAnsi="黑体" w:eastAsia="黑体" w:cs="黑体"/>
          <w:b/>
          <w:bCs/>
          <w:kern w:val="0"/>
          <w:sz w:val="24"/>
          <w:szCs w:val="22"/>
          <w:highlight w:val="none"/>
        </w:rPr>
        <w:t>的获取</w:t>
      </w:r>
      <w:bookmarkEnd w:id="3"/>
    </w:p>
    <w:p w14:paraId="55F99660">
      <w:pPr>
        <w:keepNext w:val="0"/>
        <w:keepLines w:val="0"/>
        <w:pageBreakBefore w:val="0"/>
        <w:kinsoku/>
        <w:topLinePunct w:val="0"/>
        <w:autoSpaceDE/>
        <w:autoSpaceDN/>
        <w:bidi w:val="0"/>
        <w:adjustRightInd w:val="0"/>
        <w:snapToGrid w:val="0"/>
        <w:spacing w:line="440" w:lineRule="exact"/>
        <w:textAlignment w:val="auto"/>
        <w:rPr>
          <w:rFonts w:ascii="Times New Roman" w:hAnsi="Times New Roman" w:eastAsia="宋体" w:cs="Times New Roman"/>
          <w:szCs w:val="21"/>
          <w:highlight w:val="none"/>
          <w:u w:val="single"/>
        </w:rPr>
      </w:pPr>
      <w:r>
        <w:rPr>
          <w:rFonts w:ascii="Times New Roman" w:hAnsi="Times New Roman" w:eastAsia="宋体" w:cs="Times New Roman"/>
          <w:szCs w:val="22"/>
          <w:highlight w:val="none"/>
        </w:rPr>
        <w:t>（一）</w:t>
      </w:r>
      <w:r>
        <w:rPr>
          <w:rFonts w:ascii="Times New Roman" w:hAnsi="Times New Roman" w:eastAsia="宋体" w:cs="Times New Roman"/>
          <w:szCs w:val="21"/>
          <w:highlight w:val="none"/>
        </w:rPr>
        <w:t>获取时间：</w:t>
      </w:r>
      <w:r>
        <w:rPr>
          <w:rFonts w:hint="default" w:ascii="Times New Roman" w:hAnsi="Times New Roman" w:eastAsia="宋体" w:cs="Times New Roman"/>
          <w:color w:val="0000FF"/>
          <w:sz w:val="21"/>
          <w:szCs w:val="21"/>
          <w:highlight w:val="none"/>
          <w:u w:val="single"/>
        </w:rPr>
        <w:t xml:space="preserve"> </w:t>
      </w:r>
      <w:r>
        <w:rPr>
          <w:rFonts w:hint="default" w:ascii="Times New Roman" w:hAnsi="Times New Roman" w:eastAsia="宋体" w:cs="Times New Roman"/>
          <w:color w:val="0000FF"/>
          <w:sz w:val="21"/>
          <w:szCs w:val="21"/>
          <w:highlight w:val="none"/>
          <w:u w:val="single"/>
          <w:lang w:val="en-US" w:eastAsia="zh-CN"/>
        </w:rPr>
        <w:t>202</w:t>
      </w:r>
      <w:r>
        <w:rPr>
          <w:rFonts w:hint="eastAsia" w:ascii="Times New Roman" w:hAnsi="Times New Roman" w:eastAsia="宋体" w:cs="Times New Roman"/>
          <w:color w:val="0000FF"/>
          <w:sz w:val="21"/>
          <w:szCs w:val="21"/>
          <w:highlight w:val="none"/>
          <w:u w:val="single"/>
          <w:lang w:val="en-US" w:eastAsia="zh-CN"/>
        </w:rPr>
        <w:t>4</w:t>
      </w:r>
      <w:r>
        <w:rPr>
          <w:rFonts w:hint="default" w:ascii="Times New Roman" w:hAnsi="Times New Roman" w:eastAsia="宋体" w:cs="Times New Roman"/>
          <w:color w:val="0000FF"/>
          <w:sz w:val="21"/>
          <w:szCs w:val="21"/>
          <w:highlight w:val="none"/>
          <w:u w:val="none"/>
        </w:rPr>
        <w:t>年</w:t>
      </w:r>
      <w:r>
        <w:rPr>
          <w:rFonts w:hint="eastAsia" w:ascii="Times New Roman" w:hAnsi="Times New Roman" w:eastAsia="宋体" w:cs="Times New Roman"/>
          <w:color w:val="0000FF"/>
          <w:sz w:val="21"/>
          <w:szCs w:val="21"/>
          <w:highlight w:val="none"/>
          <w:u w:val="single"/>
          <w:lang w:val="en-US" w:eastAsia="zh-CN"/>
        </w:rPr>
        <w:t xml:space="preserve">9 </w:t>
      </w:r>
      <w:r>
        <w:rPr>
          <w:rFonts w:hint="default" w:ascii="Times New Roman" w:hAnsi="Times New Roman" w:eastAsia="宋体" w:cs="Times New Roman"/>
          <w:color w:val="0000FF"/>
          <w:sz w:val="21"/>
          <w:szCs w:val="21"/>
          <w:highlight w:val="none"/>
          <w:u w:val="none"/>
        </w:rPr>
        <w:t>月</w:t>
      </w:r>
      <w:r>
        <w:rPr>
          <w:rFonts w:hint="eastAsia" w:ascii="Times New Roman" w:hAnsi="Times New Roman" w:eastAsia="宋体" w:cs="Times New Roman"/>
          <w:color w:val="0000FF"/>
          <w:sz w:val="21"/>
          <w:szCs w:val="21"/>
          <w:highlight w:val="none"/>
          <w:u w:val="single"/>
          <w:lang w:val="en-US" w:eastAsia="zh-CN"/>
        </w:rPr>
        <w:t>2</w:t>
      </w:r>
      <w:r>
        <w:rPr>
          <w:rFonts w:hint="default" w:ascii="Times New Roman" w:hAnsi="Times New Roman" w:eastAsia="宋体" w:cs="Times New Roman"/>
          <w:color w:val="0000FF"/>
          <w:sz w:val="21"/>
          <w:szCs w:val="21"/>
          <w:highlight w:val="none"/>
          <w:u w:val="none"/>
        </w:rPr>
        <w:t>日</w:t>
      </w:r>
      <w:r>
        <w:rPr>
          <w:rFonts w:hint="default" w:ascii="Times New Roman" w:hAnsi="Times New Roman" w:eastAsia="宋体" w:cs="Times New Roman"/>
          <w:sz w:val="21"/>
          <w:szCs w:val="21"/>
          <w:highlight w:val="none"/>
        </w:rPr>
        <w:t>至</w:t>
      </w:r>
      <w:r>
        <w:rPr>
          <w:rFonts w:hint="default" w:ascii="Times New Roman" w:hAnsi="Times New Roman" w:eastAsia="宋体" w:cs="Times New Roman"/>
          <w:color w:val="0000FF"/>
          <w:sz w:val="21"/>
          <w:szCs w:val="21"/>
          <w:highlight w:val="none"/>
          <w:u w:val="single"/>
          <w:lang w:val="en-US" w:eastAsia="zh-CN"/>
        </w:rPr>
        <w:t>202</w:t>
      </w:r>
      <w:r>
        <w:rPr>
          <w:rFonts w:hint="eastAsia" w:ascii="Times New Roman" w:hAnsi="Times New Roman" w:eastAsia="宋体" w:cs="Times New Roman"/>
          <w:color w:val="0000FF"/>
          <w:sz w:val="21"/>
          <w:szCs w:val="21"/>
          <w:highlight w:val="none"/>
          <w:u w:val="single"/>
          <w:lang w:val="en-US" w:eastAsia="zh-CN"/>
        </w:rPr>
        <w:t>4</w:t>
      </w:r>
      <w:r>
        <w:rPr>
          <w:rFonts w:hint="default" w:ascii="Times New Roman" w:hAnsi="Times New Roman" w:eastAsia="宋体" w:cs="Times New Roman"/>
          <w:color w:val="0000FF"/>
          <w:sz w:val="21"/>
          <w:szCs w:val="21"/>
          <w:highlight w:val="none"/>
          <w:u w:val="none"/>
        </w:rPr>
        <w:t>年</w:t>
      </w:r>
      <w:r>
        <w:rPr>
          <w:rFonts w:hint="eastAsia" w:ascii="Times New Roman" w:hAnsi="Times New Roman" w:eastAsia="宋体" w:cs="Times New Roman"/>
          <w:color w:val="0000FF"/>
          <w:sz w:val="21"/>
          <w:szCs w:val="21"/>
          <w:highlight w:val="none"/>
          <w:u w:val="single"/>
          <w:lang w:val="en-US" w:eastAsia="zh-CN"/>
        </w:rPr>
        <w:t xml:space="preserve"> 9 </w:t>
      </w:r>
      <w:r>
        <w:rPr>
          <w:rFonts w:hint="default" w:ascii="Times New Roman" w:hAnsi="Times New Roman" w:eastAsia="宋体" w:cs="Times New Roman"/>
          <w:color w:val="0000FF"/>
          <w:sz w:val="21"/>
          <w:szCs w:val="21"/>
          <w:highlight w:val="none"/>
          <w:u w:val="none"/>
        </w:rPr>
        <w:t>月</w:t>
      </w:r>
      <w:r>
        <w:rPr>
          <w:rFonts w:hint="eastAsia" w:ascii="Times New Roman" w:hAnsi="Times New Roman" w:eastAsia="宋体" w:cs="Times New Roman"/>
          <w:color w:val="0000FF"/>
          <w:sz w:val="21"/>
          <w:szCs w:val="21"/>
          <w:highlight w:val="none"/>
          <w:u w:val="single"/>
          <w:lang w:val="en-US" w:eastAsia="zh-CN"/>
        </w:rPr>
        <w:t>6</w:t>
      </w:r>
      <w:r>
        <w:rPr>
          <w:rFonts w:hint="default" w:ascii="Times New Roman" w:hAnsi="Times New Roman" w:eastAsia="宋体" w:cs="Times New Roman"/>
          <w:color w:val="0000FF"/>
          <w:sz w:val="21"/>
          <w:szCs w:val="21"/>
          <w:highlight w:val="none"/>
          <w:u w:val="none"/>
        </w:rPr>
        <w:t>日</w:t>
      </w:r>
      <w:r>
        <w:rPr>
          <w:rFonts w:ascii="Times New Roman" w:hAnsi="Times New Roman" w:eastAsia="宋体" w:cs="Times New Roman"/>
          <w:szCs w:val="21"/>
          <w:highlight w:val="none"/>
        </w:rPr>
        <w:t>（北京时间每天上午9：00～11:30、下午14：00～17：00，法定节假日以及休息日（周六周日）除外）。</w:t>
      </w:r>
    </w:p>
    <w:p w14:paraId="72C8E224">
      <w:pPr>
        <w:keepNext w:val="0"/>
        <w:keepLines w:val="0"/>
        <w:pageBreakBefore w:val="0"/>
        <w:kinsoku/>
        <w:topLinePunct w:val="0"/>
        <w:autoSpaceDE/>
        <w:autoSpaceDN/>
        <w:bidi w:val="0"/>
        <w:adjustRightInd w:val="0"/>
        <w:snapToGrid w:val="0"/>
        <w:spacing w:line="440" w:lineRule="exact"/>
        <w:textAlignment w:val="auto"/>
        <w:rPr>
          <w:rFonts w:ascii="Times New Roman" w:hAnsi="Times New Roman" w:eastAsia="宋体" w:cs="Times New Roman"/>
          <w:szCs w:val="22"/>
          <w:highlight w:val="none"/>
          <w:u w:val="single"/>
        </w:rPr>
      </w:pPr>
      <w:r>
        <w:rPr>
          <w:rFonts w:ascii="Times New Roman" w:hAnsi="Times New Roman" w:eastAsia="宋体" w:cs="Times New Roman"/>
          <w:szCs w:val="22"/>
          <w:highlight w:val="none"/>
        </w:rPr>
        <w:t>（二）获取地点：</w:t>
      </w:r>
      <w:r>
        <w:rPr>
          <w:rFonts w:hint="eastAsia" w:ascii="宋体" w:hAnsi="宋体" w:eastAsia="宋体" w:cs="宋体"/>
          <w:i w:val="0"/>
          <w:iCs w:val="0"/>
          <w:color w:val="0000FF"/>
          <w:sz w:val="21"/>
          <w:szCs w:val="21"/>
          <w:highlight w:val="none"/>
          <w:u w:val="single"/>
          <w:lang w:val="en-US" w:eastAsia="zh-CN"/>
        </w:rPr>
        <w:t>现场领取、网上获取（具体内容详见本公告附件）</w:t>
      </w:r>
      <w:r>
        <w:rPr>
          <w:rFonts w:ascii="Times New Roman" w:hAnsi="Times New Roman" w:eastAsia="宋体" w:cs="Times New Roman"/>
          <w:szCs w:val="21"/>
          <w:highlight w:val="none"/>
        </w:rPr>
        <w:t>。</w:t>
      </w:r>
    </w:p>
    <w:p w14:paraId="10A6E498">
      <w:pPr>
        <w:keepNext w:val="0"/>
        <w:keepLines w:val="0"/>
        <w:pageBreakBefore w:val="0"/>
        <w:kinsoku/>
        <w:topLinePunct w:val="0"/>
        <w:autoSpaceDE/>
        <w:autoSpaceDN/>
        <w:bidi w:val="0"/>
        <w:spacing w:line="440" w:lineRule="exact"/>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三</w:t>
      </w:r>
      <w:r>
        <w:rPr>
          <w:rFonts w:ascii="Times New Roman" w:hAnsi="Times New Roman" w:eastAsia="宋体" w:cs="Times New Roman"/>
          <w:szCs w:val="21"/>
          <w:highlight w:val="none"/>
        </w:rPr>
        <w:t>）获取方式：</w:t>
      </w:r>
      <w:r>
        <w:rPr>
          <w:rFonts w:hint="eastAsia" w:ascii="宋体" w:hAnsi="宋体" w:eastAsia="宋体" w:cs="宋体"/>
          <w:i w:val="0"/>
          <w:iCs w:val="0"/>
          <w:color w:val="0000FF"/>
          <w:sz w:val="21"/>
          <w:szCs w:val="21"/>
          <w:highlight w:val="none"/>
          <w:u w:val="single"/>
          <w:lang w:val="en-US" w:eastAsia="zh-CN"/>
        </w:rPr>
        <w:t>现场领取、网上获取（具体内容详见本公告附件）</w:t>
      </w:r>
      <w:r>
        <w:rPr>
          <w:rFonts w:ascii="Times New Roman" w:hAnsi="Times New Roman" w:eastAsia="宋体" w:cs="Times New Roman"/>
          <w:szCs w:val="21"/>
          <w:highlight w:val="none"/>
        </w:rPr>
        <w:t>。</w:t>
      </w:r>
    </w:p>
    <w:p w14:paraId="775BDAFC">
      <w:pPr>
        <w:keepNext w:val="0"/>
        <w:keepLines w:val="0"/>
        <w:pageBreakBefore w:val="0"/>
        <w:kinsoku/>
        <w:topLinePunct w:val="0"/>
        <w:autoSpaceDE/>
        <w:autoSpaceDN/>
        <w:bidi w:val="0"/>
        <w:spacing w:line="440" w:lineRule="exact"/>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四</w:t>
      </w:r>
      <w:r>
        <w:rPr>
          <w:rFonts w:ascii="Times New Roman" w:hAnsi="Times New Roman" w:eastAsia="宋体" w:cs="Times New Roman"/>
          <w:szCs w:val="21"/>
          <w:highlight w:val="none"/>
        </w:rPr>
        <w:t>）</w:t>
      </w:r>
      <w:r>
        <w:rPr>
          <w:rFonts w:hint="eastAsia" w:ascii="Times New Roman" w:hAnsi="Times New Roman" w:eastAsia="宋体" w:cs="Times New Roman"/>
          <w:szCs w:val="21"/>
          <w:highlight w:val="none"/>
          <w:lang w:eastAsia="zh-CN"/>
        </w:rPr>
        <w:t>磋商谈判文件</w:t>
      </w:r>
      <w:r>
        <w:rPr>
          <w:rFonts w:ascii="Times New Roman" w:hAnsi="Times New Roman" w:eastAsia="宋体" w:cs="Times New Roman"/>
          <w:szCs w:val="21"/>
          <w:highlight w:val="none"/>
        </w:rPr>
        <w:t>售价：</w:t>
      </w:r>
      <w:r>
        <w:rPr>
          <w:rFonts w:hint="eastAsia" w:ascii="Times New Roman" w:hAnsi="Times New Roman" w:eastAsia="宋体" w:cs="Times New Roman"/>
          <w:color w:val="0000FF"/>
          <w:szCs w:val="21"/>
          <w:highlight w:val="none"/>
          <w:u w:val="single"/>
          <w:lang w:val="en-US" w:eastAsia="zh-CN"/>
        </w:rPr>
        <w:t xml:space="preserve"> 500 </w:t>
      </w:r>
      <w:r>
        <w:rPr>
          <w:rFonts w:ascii="Times New Roman" w:hAnsi="Times New Roman" w:eastAsia="宋体" w:cs="Times New Roman"/>
          <w:szCs w:val="21"/>
          <w:highlight w:val="none"/>
        </w:rPr>
        <w:t>元</w:t>
      </w:r>
      <w:r>
        <w:rPr>
          <w:rFonts w:hint="eastAsia" w:ascii="Times New Roman" w:hAnsi="Times New Roman" w:eastAsia="宋体" w:cs="Times New Roman"/>
          <w:szCs w:val="21"/>
          <w:highlight w:val="none"/>
        </w:rPr>
        <w:t>，售后不退</w:t>
      </w:r>
    </w:p>
    <w:p w14:paraId="33474B1D">
      <w:pPr>
        <w:keepNext w:val="0"/>
        <w:keepLines w:val="0"/>
        <w:pageBreakBefore w:val="0"/>
        <w:kinsoku/>
        <w:topLinePunct w:val="0"/>
        <w:autoSpaceDE/>
        <w:autoSpaceDN/>
        <w:bidi w:val="0"/>
        <w:spacing w:line="440" w:lineRule="exact"/>
        <w:textAlignment w:val="auto"/>
        <w:outlineLvl w:val="1"/>
        <w:rPr>
          <w:rFonts w:ascii="黑体" w:hAnsi="黑体" w:eastAsia="黑体" w:cs="黑体"/>
          <w:b/>
          <w:bCs/>
          <w:kern w:val="0"/>
          <w:sz w:val="24"/>
          <w:szCs w:val="22"/>
          <w:highlight w:val="none"/>
        </w:rPr>
      </w:pPr>
      <w:bookmarkStart w:id="4" w:name="_Toc16087"/>
      <w:r>
        <w:rPr>
          <w:rFonts w:hint="eastAsia" w:ascii="黑体" w:hAnsi="黑体" w:eastAsia="黑体" w:cs="黑体"/>
          <w:b/>
          <w:bCs/>
          <w:kern w:val="0"/>
          <w:sz w:val="24"/>
          <w:szCs w:val="22"/>
          <w:highlight w:val="none"/>
        </w:rPr>
        <w:t>四、</w:t>
      </w:r>
      <w:r>
        <w:rPr>
          <w:rFonts w:ascii="Times New Roman" w:hAnsi="Times New Roman" w:eastAsia="黑体" w:cs="Times New Roman"/>
          <w:b/>
          <w:bCs/>
          <w:kern w:val="0"/>
          <w:sz w:val="24"/>
          <w:szCs w:val="22"/>
          <w:highlight w:val="none"/>
        </w:rPr>
        <w:t>提交</w:t>
      </w:r>
      <w:r>
        <w:rPr>
          <w:rFonts w:hint="eastAsia" w:ascii="Times New Roman" w:hAnsi="Times New Roman" w:eastAsia="黑体" w:cs="Times New Roman"/>
          <w:b/>
          <w:bCs/>
          <w:kern w:val="0"/>
          <w:sz w:val="24"/>
          <w:szCs w:val="22"/>
          <w:highlight w:val="none"/>
        </w:rPr>
        <w:t>响应</w:t>
      </w:r>
      <w:r>
        <w:rPr>
          <w:rFonts w:ascii="Times New Roman" w:hAnsi="Times New Roman" w:eastAsia="黑体" w:cs="Times New Roman"/>
          <w:b/>
          <w:bCs/>
          <w:kern w:val="0"/>
          <w:sz w:val="24"/>
          <w:szCs w:val="22"/>
          <w:highlight w:val="none"/>
        </w:rPr>
        <w:t>文件截止时间</w:t>
      </w:r>
      <w:r>
        <w:rPr>
          <w:rFonts w:hint="eastAsia" w:ascii="Times New Roman" w:hAnsi="Times New Roman" w:eastAsia="黑体" w:cs="Times New Roman"/>
          <w:b/>
          <w:bCs/>
          <w:kern w:val="0"/>
          <w:sz w:val="24"/>
          <w:szCs w:val="22"/>
          <w:highlight w:val="none"/>
        </w:rPr>
        <w:t>及</w:t>
      </w:r>
      <w:r>
        <w:rPr>
          <w:rFonts w:ascii="Times New Roman" w:hAnsi="Times New Roman" w:eastAsia="黑体" w:cs="Times New Roman"/>
          <w:b/>
          <w:bCs/>
          <w:kern w:val="0"/>
          <w:sz w:val="24"/>
          <w:szCs w:val="22"/>
          <w:highlight w:val="none"/>
        </w:rPr>
        <w:t>地点</w:t>
      </w:r>
      <w:bookmarkEnd w:id="4"/>
    </w:p>
    <w:p w14:paraId="1EEA12F2">
      <w:pPr>
        <w:keepNext w:val="0"/>
        <w:keepLines w:val="0"/>
        <w:pageBreakBefore w:val="0"/>
        <w:widowControl w:val="0"/>
        <w:kinsoku/>
        <w:overflowPunct w:val="0"/>
        <w:topLinePunct w:val="0"/>
        <w:autoSpaceDE/>
        <w:autoSpaceDN/>
        <w:bidi w:val="0"/>
        <w:spacing w:beforeAutospacing="0" w:afterAutospacing="0" w:line="440" w:lineRule="exact"/>
        <w:textAlignment w:val="auto"/>
        <w:rPr>
          <w:rFonts w:hint="default" w:ascii="Times New Roman" w:hAnsi="Times New Roman" w:eastAsia="宋体" w:cs="Times New Roman"/>
          <w:bCs w:val="0"/>
          <w:i w:val="0"/>
          <w:caps w:val="0"/>
          <w:color w:val="333333"/>
          <w:spacing w:val="0"/>
          <w:kern w:val="0"/>
          <w:sz w:val="21"/>
          <w:szCs w:val="21"/>
          <w:highlight w:val="none"/>
        </w:rPr>
      </w:pPr>
      <w:r>
        <w:rPr>
          <w:rFonts w:hint="eastAsia" w:ascii="Times New Roman" w:hAnsi="Times New Roman" w:eastAsia="宋体" w:cs="Times New Roman"/>
          <w:bCs w:val="0"/>
          <w:i w:val="0"/>
          <w:caps w:val="0"/>
          <w:color w:val="333333"/>
          <w:spacing w:val="0"/>
          <w:kern w:val="0"/>
          <w:sz w:val="21"/>
          <w:szCs w:val="21"/>
          <w:highlight w:val="none"/>
          <w:shd w:val="clear" w:color="auto" w:fill="auto"/>
          <w:lang w:eastAsia="zh-CN"/>
        </w:rPr>
        <w:t>（</w:t>
      </w:r>
      <w:r>
        <w:rPr>
          <w:rFonts w:hint="eastAsia" w:ascii="Times New Roman" w:hAnsi="Times New Roman" w:eastAsia="宋体" w:cs="Times New Roman"/>
          <w:bCs w:val="0"/>
          <w:i w:val="0"/>
          <w:caps w:val="0"/>
          <w:color w:val="333333"/>
          <w:spacing w:val="0"/>
          <w:kern w:val="0"/>
          <w:sz w:val="21"/>
          <w:szCs w:val="21"/>
          <w:highlight w:val="none"/>
          <w:shd w:val="clear" w:color="auto" w:fill="auto"/>
          <w:lang w:val="en-US" w:eastAsia="zh-CN"/>
        </w:rPr>
        <w:t>一</w:t>
      </w:r>
      <w:r>
        <w:rPr>
          <w:rFonts w:hint="eastAsia" w:ascii="Times New Roman" w:hAnsi="Times New Roman" w:eastAsia="宋体" w:cs="Times New Roman"/>
          <w:bCs w:val="0"/>
          <w:i w:val="0"/>
          <w:caps w:val="0"/>
          <w:color w:val="333333"/>
          <w:spacing w:val="0"/>
          <w:kern w:val="0"/>
          <w:sz w:val="21"/>
          <w:szCs w:val="21"/>
          <w:highlight w:val="none"/>
          <w:shd w:val="clear" w:color="auto" w:fill="auto"/>
          <w:lang w:eastAsia="zh-CN"/>
        </w:rPr>
        <w:t>）</w:t>
      </w:r>
      <w:r>
        <w:rPr>
          <w:rFonts w:hint="default" w:ascii="Times New Roman" w:hAnsi="Times New Roman" w:eastAsia="宋体" w:cs="Times New Roman"/>
          <w:bCs w:val="0"/>
          <w:i w:val="0"/>
          <w:caps w:val="0"/>
          <w:color w:val="333333"/>
          <w:spacing w:val="0"/>
          <w:kern w:val="0"/>
          <w:sz w:val="21"/>
          <w:szCs w:val="21"/>
          <w:highlight w:val="none"/>
          <w:shd w:val="clear" w:color="auto" w:fill="auto"/>
        </w:rPr>
        <w:t>截止时间：</w:t>
      </w:r>
      <w:r>
        <w:rPr>
          <w:rFonts w:hint="default" w:ascii="Times New Roman" w:hAnsi="Times New Roman" w:eastAsia="宋体" w:cs="Times New Roman"/>
          <w:bCs w:val="0"/>
          <w:i w:val="0"/>
          <w:caps w:val="0"/>
          <w:color w:val="0000FF"/>
          <w:spacing w:val="0"/>
          <w:kern w:val="0"/>
          <w:sz w:val="21"/>
          <w:szCs w:val="21"/>
          <w:highlight w:val="none"/>
          <w:u w:val="single"/>
          <w:shd w:val="clear" w:color="auto" w:fill="auto"/>
        </w:rPr>
        <w:t>202</w:t>
      </w:r>
      <w:r>
        <w:rPr>
          <w:rFonts w:hint="eastAsia" w:ascii="Times New Roman" w:hAnsi="Times New Roman" w:eastAsia="宋体" w:cs="Times New Roman"/>
          <w:bCs w:val="0"/>
          <w:i w:val="0"/>
          <w:caps w:val="0"/>
          <w:color w:val="0000FF"/>
          <w:spacing w:val="0"/>
          <w:kern w:val="0"/>
          <w:sz w:val="21"/>
          <w:szCs w:val="21"/>
          <w:highlight w:val="none"/>
          <w:u w:val="single"/>
          <w:shd w:val="clear" w:color="auto" w:fill="auto"/>
          <w:lang w:val="en-US" w:eastAsia="zh-CN"/>
        </w:rPr>
        <w:t>4</w:t>
      </w:r>
      <w:r>
        <w:rPr>
          <w:rFonts w:hint="default" w:ascii="Times New Roman" w:hAnsi="Times New Roman" w:eastAsia="宋体" w:cs="Times New Roman"/>
          <w:bCs w:val="0"/>
          <w:i w:val="0"/>
          <w:caps w:val="0"/>
          <w:color w:val="333333"/>
          <w:spacing w:val="0"/>
          <w:kern w:val="0"/>
          <w:sz w:val="21"/>
          <w:szCs w:val="21"/>
          <w:highlight w:val="none"/>
          <w:shd w:val="clear" w:color="auto" w:fill="auto"/>
        </w:rPr>
        <w:t>年</w:t>
      </w:r>
      <w:r>
        <w:rPr>
          <w:rFonts w:hint="eastAsia" w:ascii="Times New Roman" w:hAnsi="Times New Roman" w:eastAsia="宋体" w:cs="Times New Roman"/>
          <w:color w:val="0000FF"/>
          <w:sz w:val="21"/>
          <w:szCs w:val="21"/>
          <w:highlight w:val="none"/>
          <w:u w:val="single"/>
          <w:lang w:val="en-US" w:eastAsia="zh-CN"/>
        </w:rPr>
        <w:t xml:space="preserve"> 9 月12日 9点 30分</w:t>
      </w:r>
      <w:r>
        <w:rPr>
          <w:rFonts w:hint="default" w:ascii="Times New Roman" w:hAnsi="Times New Roman" w:eastAsia="宋体" w:cs="Times New Roman"/>
          <w:bCs w:val="0"/>
          <w:i w:val="0"/>
          <w:caps w:val="0"/>
          <w:color w:val="333333"/>
          <w:spacing w:val="0"/>
          <w:kern w:val="0"/>
          <w:sz w:val="21"/>
          <w:szCs w:val="21"/>
          <w:highlight w:val="none"/>
          <w:shd w:val="clear" w:color="auto" w:fill="auto"/>
        </w:rPr>
        <w:t>（北京时间）</w:t>
      </w:r>
    </w:p>
    <w:p w14:paraId="645163F4">
      <w:pPr>
        <w:keepNext w:val="0"/>
        <w:keepLines w:val="0"/>
        <w:pageBreakBefore w:val="0"/>
        <w:widowControl w:val="0"/>
        <w:kinsoku/>
        <w:overflowPunct w:val="0"/>
        <w:topLinePunct w:val="0"/>
        <w:autoSpaceDE/>
        <w:autoSpaceDN/>
        <w:bidi w:val="0"/>
        <w:spacing w:beforeAutospacing="0" w:afterAutospacing="0" w:line="440" w:lineRule="exact"/>
        <w:textAlignment w:val="auto"/>
        <w:rPr>
          <w:rFonts w:hint="default" w:ascii="Times New Roman" w:hAnsi="Times New Roman" w:eastAsia="宋体" w:cs="Times New Roman"/>
          <w:bCs/>
          <w:i w:val="0"/>
          <w:caps w:val="0"/>
          <w:color w:val="333333"/>
          <w:spacing w:val="0"/>
          <w:sz w:val="21"/>
          <w:szCs w:val="21"/>
          <w:highlight w:val="none"/>
          <w:u w:val="single"/>
        </w:rPr>
      </w:pPr>
      <w:r>
        <w:rPr>
          <w:rFonts w:hint="eastAsia" w:ascii="Times New Roman" w:hAnsi="Times New Roman" w:eastAsia="宋体" w:cs="Times New Roman"/>
          <w:bCs w:val="0"/>
          <w:i w:val="0"/>
          <w:caps w:val="0"/>
          <w:color w:val="333333"/>
          <w:spacing w:val="0"/>
          <w:kern w:val="0"/>
          <w:sz w:val="21"/>
          <w:szCs w:val="21"/>
          <w:highlight w:val="none"/>
          <w:shd w:val="clear" w:color="auto" w:fill="auto"/>
          <w:lang w:eastAsia="zh-CN"/>
        </w:rPr>
        <w:t>（</w:t>
      </w:r>
      <w:r>
        <w:rPr>
          <w:rFonts w:hint="eastAsia" w:ascii="Times New Roman" w:hAnsi="Times New Roman" w:eastAsia="宋体" w:cs="Times New Roman"/>
          <w:bCs w:val="0"/>
          <w:i w:val="0"/>
          <w:caps w:val="0"/>
          <w:color w:val="333333"/>
          <w:spacing w:val="0"/>
          <w:kern w:val="0"/>
          <w:sz w:val="21"/>
          <w:szCs w:val="21"/>
          <w:highlight w:val="none"/>
          <w:shd w:val="clear" w:color="auto" w:fill="auto"/>
          <w:lang w:val="en-US" w:eastAsia="zh-CN"/>
        </w:rPr>
        <w:t>二</w:t>
      </w:r>
      <w:r>
        <w:rPr>
          <w:rFonts w:hint="eastAsia" w:ascii="Times New Roman" w:hAnsi="Times New Roman" w:eastAsia="宋体" w:cs="Times New Roman"/>
          <w:bCs w:val="0"/>
          <w:i w:val="0"/>
          <w:caps w:val="0"/>
          <w:color w:val="333333"/>
          <w:spacing w:val="0"/>
          <w:kern w:val="0"/>
          <w:sz w:val="21"/>
          <w:szCs w:val="21"/>
          <w:highlight w:val="none"/>
          <w:shd w:val="clear" w:color="auto" w:fill="auto"/>
          <w:lang w:eastAsia="zh-CN"/>
        </w:rPr>
        <w:t>）</w:t>
      </w:r>
      <w:r>
        <w:rPr>
          <w:rFonts w:hint="default" w:ascii="Times New Roman" w:hAnsi="Times New Roman" w:eastAsia="宋体" w:cs="Times New Roman"/>
          <w:bCs w:val="0"/>
          <w:i w:val="0"/>
          <w:caps w:val="0"/>
          <w:color w:val="333333"/>
          <w:spacing w:val="0"/>
          <w:kern w:val="0"/>
          <w:sz w:val="21"/>
          <w:szCs w:val="21"/>
          <w:highlight w:val="none"/>
          <w:shd w:val="clear" w:color="auto" w:fill="auto"/>
        </w:rPr>
        <w:t>地点：</w:t>
      </w:r>
      <w:r>
        <w:rPr>
          <w:rFonts w:hint="default" w:ascii="Times New Roman" w:hAnsi="Times New Roman" w:eastAsia="宋体" w:cs="Times New Roman"/>
          <w:bCs/>
          <w:color w:val="0000FF"/>
          <w:sz w:val="21"/>
          <w:szCs w:val="21"/>
          <w:highlight w:val="none"/>
          <w:u w:val="single"/>
        </w:rPr>
        <w:t>湖北中盛汇金项目管理有限公司（</w:t>
      </w:r>
      <w:r>
        <w:rPr>
          <w:rFonts w:hint="eastAsia" w:ascii="Times New Roman" w:hAnsi="Times New Roman" w:eastAsia="宋体" w:cs="Times New Roman"/>
          <w:bCs/>
          <w:color w:val="0000FF"/>
          <w:sz w:val="21"/>
          <w:szCs w:val="21"/>
          <w:highlight w:val="none"/>
          <w:u w:val="single"/>
          <w:lang w:val="en-US" w:eastAsia="zh-CN"/>
        </w:rPr>
        <w:t>武汉市</w:t>
      </w:r>
      <w:r>
        <w:rPr>
          <w:rFonts w:hint="default" w:ascii="Times New Roman" w:hAnsi="Times New Roman" w:eastAsia="宋体" w:cs="Times New Roman"/>
          <w:bCs/>
          <w:color w:val="0000FF"/>
          <w:sz w:val="21"/>
          <w:szCs w:val="21"/>
          <w:highlight w:val="none"/>
          <w:u w:val="single"/>
        </w:rPr>
        <w:t>江岸区胜利街128号新源大厦4楼</w:t>
      </w:r>
      <w:r>
        <w:rPr>
          <w:rFonts w:hint="default" w:ascii="Times New Roman" w:hAnsi="Times New Roman" w:eastAsia="宋体" w:cs="Times New Roman"/>
          <w:bCs/>
          <w:color w:val="0000FF"/>
          <w:sz w:val="21"/>
          <w:szCs w:val="21"/>
          <w:highlight w:val="none"/>
          <w:u w:val="single"/>
          <w:lang w:eastAsia="zh-CN"/>
        </w:rPr>
        <w:t>）</w:t>
      </w:r>
      <w:r>
        <w:rPr>
          <w:rFonts w:hint="default" w:ascii="Times New Roman" w:hAnsi="Times New Roman" w:eastAsia="宋体" w:cs="Times New Roman"/>
          <w:bCs/>
          <w:color w:val="0000FF"/>
          <w:sz w:val="21"/>
          <w:szCs w:val="21"/>
          <w:highlight w:val="none"/>
          <w:u w:val="single"/>
          <w:lang w:val="en-US" w:eastAsia="zh-CN"/>
        </w:rPr>
        <w:t>会议室</w:t>
      </w:r>
    </w:p>
    <w:p w14:paraId="58B1B176">
      <w:pPr>
        <w:keepNext w:val="0"/>
        <w:keepLines w:val="0"/>
        <w:pageBreakBefore w:val="0"/>
        <w:kinsoku/>
        <w:topLinePunct w:val="0"/>
        <w:autoSpaceDE/>
        <w:autoSpaceDN/>
        <w:bidi w:val="0"/>
        <w:spacing w:line="440" w:lineRule="exact"/>
        <w:textAlignment w:val="auto"/>
        <w:outlineLvl w:val="1"/>
        <w:rPr>
          <w:rFonts w:ascii="黑体" w:hAnsi="黑体" w:eastAsia="黑体" w:cs="黑体"/>
          <w:b/>
          <w:bCs/>
          <w:kern w:val="0"/>
          <w:sz w:val="24"/>
          <w:szCs w:val="22"/>
          <w:highlight w:val="none"/>
        </w:rPr>
      </w:pPr>
      <w:bookmarkStart w:id="5" w:name="_Toc5657"/>
      <w:r>
        <w:rPr>
          <w:rFonts w:hint="eastAsia" w:ascii="黑体" w:hAnsi="黑体" w:eastAsia="黑体" w:cs="黑体"/>
          <w:b/>
          <w:bCs/>
          <w:kern w:val="0"/>
          <w:sz w:val="24"/>
          <w:szCs w:val="22"/>
          <w:highlight w:val="none"/>
        </w:rPr>
        <w:t>五、磋商地点及时间</w:t>
      </w:r>
      <w:bookmarkEnd w:id="5"/>
    </w:p>
    <w:p w14:paraId="672F1FFC">
      <w:pPr>
        <w:keepNext w:val="0"/>
        <w:keepLines w:val="0"/>
        <w:pageBreakBefore w:val="0"/>
        <w:kinsoku/>
        <w:topLinePunct w:val="0"/>
        <w:autoSpaceDE/>
        <w:autoSpaceDN/>
        <w:bidi w:val="0"/>
        <w:spacing w:line="440" w:lineRule="exact"/>
        <w:textAlignment w:val="auto"/>
        <w:rPr>
          <w:rFonts w:ascii="Times New Roman" w:hAnsi="Times New Roman" w:eastAsia="宋体" w:cs="Times New Roman"/>
          <w:szCs w:val="21"/>
          <w:highlight w:val="none"/>
          <w:u w:val="single"/>
        </w:rPr>
      </w:pPr>
      <w:r>
        <w:rPr>
          <w:rFonts w:ascii="Times New Roman" w:hAnsi="Times New Roman" w:eastAsia="宋体" w:cs="Times New Roman"/>
          <w:szCs w:val="21"/>
          <w:highlight w:val="none"/>
        </w:rPr>
        <w:t>（一）地点：</w:t>
      </w:r>
      <w:r>
        <w:rPr>
          <w:rFonts w:hint="eastAsia" w:ascii="Times New Roman" w:hAnsi="Times New Roman" w:eastAsia="宋体" w:cs="Times New Roman"/>
          <w:bCs/>
          <w:color w:val="0000FF"/>
          <w:sz w:val="21"/>
          <w:szCs w:val="21"/>
          <w:highlight w:val="none"/>
          <w:u w:val="single"/>
        </w:rPr>
        <w:t>湖北中盛汇金项目管理有限公司（武汉市江岸区胜利街128号新源大厦4楼）会议室</w:t>
      </w:r>
    </w:p>
    <w:p w14:paraId="44D8C9A9">
      <w:pPr>
        <w:keepNext w:val="0"/>
        <w:keepLines w:val="0"/>
        <w:pageBreakBefore w:val="0"/>
        <w:kinsoku/>
        <w:topLinePunct w:val="0"/>
        <w:autoSpaceDE/>
        <w:autoSpaceDN/>
        <w:bidi w:val="0"/>
        <w:spacing w:line="440" w:lineRule="exact"/>
        <w:textAlignment w:val="auto"/>
        <w:rPr>
          <w:rFonts w:ascii="Times New Roman" w:hAnsi="Times New Roman" w:eastAsia="宋体" w:cs="Times New Roman"/>
          <w:szCs w:val="21"/>
          <w:highlight w:val="none"/>
          <w:u w:val="single"/>
        </w:rPr>
      </w:pPr>
      <w:r>
        <w:rPr>
          <w:rFonts w:ascii="Times New Roman" w:hAnsi="Times New Roman" w:eastAsia="宋体" w:cs="Times New Roman"/>
          <w:szCs w:val="21"/>
          <w:highlight w:val="none"/>
        </w:rPr>
        <w:t>（二）时间：</w:t>
      </w:r>
      <w:r>
        <w:rPr>
          <w:rFonts w:hint="default" w:ascii="Times New Roman" w:hAnsi="Times New Roman" w:eastAsia="宋体" w:cs="Times New Roman"/>
          <w:bCs w:val="0"/>
          <w:i w:val="0"/>
          <w:caps w:val="0"/>
          <w:color w:val="0000FF"/>
          <w:spacing w:val="0"/>
          <w:kern w:val="0"/>
          <w:sz w:val="21"/>
          <w:szCs w:val="21"/>
          <w:highlight w:val="none"/>
          <w:u w:val="single"/>
          <w:shd w:val="clear" w:color="auto" w:fill="auto"/>
        </w:rPr>
        <w:t>202</w:t>
      </w:r>
      <w:r>
        <w:rPr>
          <w:rFonts w:hint="eastAsia" w:ascii="Times New Roman" w:hAnsi="Times New Roman" w:eastAsia="宋体" w:cs="Times New Roman"/>
          <w:bCs w:val="0"/>
          <w:i w:val="0"/>
          <w:caps w:val="0"/>
          <w:color w:val="0000FF"/>
          <w:spacing w:val="0"/>
          <w:kern w:val="0"/>
          <w:sz w:val="21"/>
          <w:szCs w:val="21"/>
          <w:highlight w:val="none"/>
          <w:u w:val="single"/>
          <w:shd w:val="clear" w:color="auto" w:fill="auto"/>
          <w:lang w:val="en-US" w:eastAsia="zh-CN"/>
        </w:rPr>
        <w:t>4</w:t>
      </w:r>
      <w:r>
        <w:rPr>
          <w:rFonts w:hint="default" w:ascii="Times New Roman" w:hAnsi="Times New Roman" w:eastAsia="宋体" w:cs="Times New Roman"/>
          <w:bCs w:val="0"/>
          <w:i w:val="0"/>
          <w:caps w:val="0"/>
          <w:color w:val="333333"/>
          <w:spacing w:val="0"/>
          <w:kern w:val="0"/>
          <w:sz w:val="21"/>
          <w:szCs w:val="21"/>
          <w:highlight w:val="none"/>
          <w:shd w:val="clear" w:color="auto" w:fill="auto"/>
        </w:rPr>
        <w:t>年</w:t>
      </w:r>
      <w:r>
        <w:rPr>
          <w:rFonts w:hint="eastAsia" w:ascii="Times New Roman" w:hAnsi="Times New Roman" w:eastAsia="宋体" w:cs="Times New Roman"/>
          <w:color w:val="0000FF"/>
          <w:sz w:val="21"/>
          <w:szCs w:val="21"/>
          <w:highlight w:val="none"/>
          <w:u w:val="single"/>
          <w:lang w:val="en-US" w:eastAsia="zh-CN"/>
        </w:rPr>
        <w:t xml:space="preserve"> 9 月12日 9点 30分</w:t>
      </w:r>
      <w:r>
        <w:rPr>
          <w:rFonts w:ascii="Times New Roman" w:hAnsi="Times New Roman" w:eastAsia="宋体" w:cs="Times New Roman"/>
          <w:szCs w:val="21"/>
          <w:highlight w:val="none"/>
        </w:rPr>
        <w:t>（北京时间）</w:t>
      </w:r>
    </w:p>
    <w:p w14:paraId="55A08335">
      <w:pPr>
        <w:keepNext w:val="0"/>
        <w:keepLines w:val="0"/>
        <w:pageBreakBefore w:val="0"/>
        <w:kinsoku/>
        <w:topLinePunct w:val="0"/>
        <w:autoSpaceDE/>
        <w:autoSpaceDN/>
        <w:bidi w:val="0"/>
        <w:spacing w:line="440" w:lineRule="exact"/>
        <w:textAlignment w:val="auto"/>
        <w:outlineLvl w:val="1"/>
        <w:rPr>
          <w:rFonts w:hint="eastAsia" w:ascii="黑体" w:hAnsi="黑体" w:eastAsia="黑体" w:cs="黑体"/>
          <w:b/>
          <w:bCs/>
          <w:kern w:val="0"/>
          <w:sz w:val="24"/>
          <w:szCs w:val="22"/>
          <w:highlight w:val="none"/>
          <w:lang w:val="en-US" w:eastAsia="zh-CN"/>
        </w:rPr>
      </w:pPr>
      <w:bookmarkStart w:id="6" w:name="_Toc31685"/>
      <w:r>
        <w:rPr>
          <w:rFonts w:hint="eastAsia" w:ascii="黑体" w:hAnsi="黑体" w:eastAsia="黑体" w:cs="黑体"/>
          <w:b/>
          <w:bCs/>
          <w:kern w:val="0"/>
          <w:sz w:val="24"/>
          <w:szCs w:val="22"/>
          <w:highlight w:val="none"/>
        </w:rPr>
        <w:t>六、</w:t>
      </w:r>
      <w:r>
        <w:rPr>
          <w:rFonts w:hint="eastAsia" w:ascii="黑体" w:hAnsi="黑体" w:eastAsia="黑体" w:cs="黑体"/>
          <w:b/>
          <w:bCs/>
          <w:kern w:val="0"/>
          <w:sz w:val="24"/>
          <w:szCs w:val="22"/>
          <w:highlight w:val="none"/>
          <w:lang w:val="en-US" w:eastAsia="zh-CN"/>
        </w:rPr>
        <w:t>发布公告媒体</w:t>
      </w:r>
      <w:bookmarkEnd w:id="6"/>
    </w:p>
    <w:p w14:paraId="60FFADC8">
      <w:pPr>
        <w:keepNext w:val="0"/>
        <w:keepLines w:val="0"/>
        <w:pageBreakBefore w:val="0"/>
        <w:kinsoku/>
        <w:topLinePunct w:val="0"/>
        <w:autoSpaceDE/>
        <w:autoSpaceDN/>
        <w:bidi w:val="0"/>
        <w:spacing w:line="440" w:lineRule="exact"/>
        <w:textAlignment w:val="auto"/>
        <w:outlineLvl w:val="1"/>
        <w:rPr>
          <w:rFonts w:hint="default" w:ascii="黑体" w:hAnsi="黑体" w:eastAsia="黑体" w:cs="黑体"/>
          <w:b/>
          <w:bCs/>
          <w:kern w:val="0"/>
          <w:sz w:val="24"/>
          <w:szCs w:val="22"/>
          <w:highlight w:val="none"/>
          <w:lang w:val="en-US" w:eastAsia="zh-CN"/>
        </w:rPr>
      </w:pPr>
      <w:bookmarkStart w:id="7" w:name="_Toc5909"/>
      <w:bookmarkStart w:id="8" w:name="_Toc67"/>
      <w:r>
        <w:rPr>
          <w:rFonts w:ascii="Times New Roman" w:hAnsi="Times New Roman" w:eastAsia="宋体" w:cs="Times New Roman"/>
          <w:szCs w:val="22"/>
          <w:highlight w:val="none"/>
        </w:rPr>
        <w:t>本次</w:t>
      </w:r>
      <w:r>
        <w:rPr>
          <w:rFonts w:ascii="Times New Roman" w:hAnsi="Times New Roman" w:eastAsia="宋体" w:cs="Times New Roman"/>
          <w:spacing w:val="-3"/>
          <w:szCs w:val="22"/>
          <w:highlight w:val="none"/>
        </w:rPr>
        <w:t>公</w:t>
      </w:r>
      <w:r>
        <w:rPr>
          <w:rFonts w:ascii="Times New Roman" w:hAnsi="Times New Roman" w:eastAsia="宋体" w:cs="Times New Roman"/>
          <w:szCs w:val="22"/>
          <w:highlight w:val="none"/>
        </w:rPr>
        <w:t>告</w:t>
      </w:r>
      <w:r>
        <w:rPr>
          <w:rFonts w:ascii="Times New Roman" w:hAnsi="Times New Roman" w:eastAsia="宋体" w:cs="Times New Roman"/>
          <w:spacing w:val="-3"/>
          <w:szCs w:val="22"/>
          <w:highlight w:val="none"/>
        </w:rPr>
        <w:t>同</w:t>
      </w:r>
      <w:r>
        <w:rPr>
          <w:rFonts w:ascii="Times New Roman" w:hAnsi="Times New Roman" w:eastAsia="宋体" w:cs="Times New Roman"/>
          <w:szCs w:val="22"/>
          <w:highlight w:val="none"/>
        </w:rPr>
        <w:t>时</w:t>
      </w:r>
      <w:r>
        <w:rPr>
          <w:rFonts w:ascii="Times New Roman" w:hAnsi="Times New Roman" w:eastAsia="宋体" w:cs="Times New Roman"/>
          <w:spacing w:val="-3"/>
          <w:szCs w:val="22"/>
          <w:highlight w:val="none"/>
        </w:rPr>
        <w:t>在</w:t>
      </w:r>
      <w:r>
        <w:rPr>
          <w:rFonts w:ascii="Times New Roman" w:hAnsi="Times New Roman" w:eastAsia="宋体" w:cs="Times New Roman"/>
          <w:spacing w:val="-3"/>
          <w:szCs w:val="22"/>
          <w:highlight w:val="none"/>
          <w:u w:val="single"/>
        </w:rPr>
        <w:t xml:space="preserve"> </w:t>
      </w:r>
      <w:r>
        <w:rPr>
          <w:rFonts w:hint="eastAsia" w:ascii="Times New Roman" w:hAnsi="Times New Roman" w:eastAsia="宋体" w:cs="Times New Roman"/>
          <w:spacing w:val="-3"/>
          <w:szCs w:val="22"/>
          <w:highlight w:val="none"/>
          <w:u w:val="single"/>
          <w:lang w:val="en-US" w:eastAsia="zh-CN"/>
        </w:rPr>
        <w:t xml:space="preserve">中国招标投标公共服务平台 </w:t>
      </w:r>
      <w:r>
        <w:rPr>
          <w:rFonts w:ascii="Times New Roman" w:hAnsi="Times New Roman" w:eastAsia="宋体" w:cs="Times New Roman"/>
          <w:spacing w:val="-3"/>
          <w:szCs w:val="22"/>
          <w:highlight w:val="none"/>
        </w:rPr>
        <w:t>上</w:t>
      </w:r>
      <w:r>
        <w:rPr>
          <w:rFonts w:ascii="Times New Roman" w:hAnsi="Times New Roman" w:eastAsia="宋体" w:cs="Times New Roman"/>
          <w:szCs w:val="22"/>
          <w:highlight w:val="none"/>
        </w:rPr>
        <w:t>发</w:t>
      </w:r>
      <w:r>
        <w:rPr>
          <w:rFonts w:ascii="Times New Roman" w:hAnsi="Times New Roman" w:eastAsia="宋体" w:cs="Times New Roman"/>
          <w:spacing w:val="-3"/>
          <w:szCs w:val="22"/>
          <w:highlight w:val="none"/>
        </w:rPr>
        <w:t>布</w:t>
      </w:r>
      <w:r>
        <w:rPr>
          <w:rFonts w:ascii="Times New Roman" w:hAnsi="Times New Roman" w:eastAsia="宋体" w:cs="Times New Roman"/>
          <w:szCs w:val="22"/>
          <w:highlight w:val="none"/>
        </w:rPr>
        <w:t>。</w:t>
      </w:r>
      <w:bookmarkEnd w:id="7"/>
      <w:bookmarkEnd w:id="8"/>
    </w:p>
    <w:p w14:paraId="656B3968">
      <w:pPr>
        <w:keepNext w:val="0"/>
        <w:keepLines w:val="0"/>
        <w:pageBreakBefore w:val="0"/>
        <w:kinsoku/>
        <w:topLinePunct w:val="0"/>
        <w:autoSpaceDE/>
        <w:autoSpaceDN/>
        <w:bidi w:val="0"/>
        <w:spacing w:line="440" w:lineRule="exact"/>
        <w:textAlignment w:val="auto"/>
        <w:outlineLvl w:val="1"/>
        <w:rPr>
          <w:rFonts w:ascii="黑体" w:hAnsi="黑体" w:eastAsia="黑体" w:cs="黑体"/>
          <w:b/>
          <w:bCs/>
          <w:kern w:val="0"/>
          <w:sz w:val="24"/>
          <w:szCs w:val="22"/>
          <w:highlight w:val="none"/>
        </w:rPr>
      </w:pPr>
      <w:bookmarkStart w:id="9" w:name="_Toc29721"/>
      <w:r>
        <w:rPr>
          <w:rFonts w:hint="eastAsia" w:ascii="黑体" w:hAnsi="黑体" w:eastAsia="黑体" w:cs="黑体"/>
          <w:b/>
          <w:bCs/>
          <w:kern w:val="0"/>
          <w:sz w:val="24"/>
          <w:szCs w:val="22"/>
          <w:highlight w:val="none"/>
          <w:lang w:val="en-US" w:eastAsia="zh-CN"/>
        </w:rPr>
        <w:t>七</w:t>
      </w:r>
      <w:r>
        <w:rPr>
          <w:rFonts w:hint="eastAsia" w:ascii="黑体" w:hAnsi="黑体" w:eastAsia="黑体" w:cs="黑体"/>
          <w:b/>
          <w:bCs/>
          <w:kern w:val="0"/>
          <w:sz w:val="24"/>
          <w:szCs w:val="22"/>
          <w:highlight w:val="none"/>
        </w:rPr>
        <w:t>、联系事项</w:t>
      </w:r>
      <w:bookmarkEnd w:id="9"/>
    </w:p>
    <w:p w14:paraId="13E815BB">
      <w:pPr>
        <w:keepNext w:val="0"/>
        <w:keepLines w:val="0"/>
        <w:pageBreakBefore w:val="0"/>
        <w:kinsoku/>
        <w:topLinePunct w:val="0"/>
        <w:autoSpaceDE/>
        <w:autoSpaceDN/>
        <w:bidi w:val="0"/>
        <w:spacing w:line="440" w:lineRule="exact"/>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采购人联系方式：</w:t>
      </w:r>
    </w:p>
    <w:p w14:paraId="030626DB">
      <w:pPr>
        <w:keepNext w:val="0"/>
        <w:keepLines w:val="0"/>
        <w:pageBreakBefore w:val="0"/>
        <w:kinsoku/>
        <w:topLinePunct w:val="0"/>
        <w:autoSpaceDE/>
        <w:autoSpaceDN/>
        <w:bidi w:val="0"/>
        <w:spacing w:line="440" w:lineRule="exact"/>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名</w:t>
      </w:r>
      <w:r>
        <w:rPr>
          <w:rFonts w:hint="default" w:ascii="Times New Roman" w:hAnsi="Times New Roman" w:eastAsia="宋体" w:cs="Times New Roman"/>
          <w:szCs w:val="21"/>
          <w:highlight w:val="none"/>
          <w:lang w:val="en-US" w:eastAsia="zh-CN"/>
        </w:rPr>
        <w:t xml:space="preserve">    </w:t>
      </w:r>
      <w:r>
        <w:rPr>
          <w:rFonts w:hint="default" w:ascii="Times New Roman" w:hAnsi="Times New Roman" w:eastAsia="宋体" w:cs="Times New Roman"/>
          <w:szCs w:val="21"/>
          <w:highlight w:val="none"/>
        </w:rPr>
        <w:t>称：</w:t>
      </w:r>
      <w:r>
        <w:rPr>
          <w:rFonts w:hint="default" w:ascii="Times New Roman" w:hAnsi="Times New Roman" w:eastAsia="宋体" w:cs="Times New Roman"/>
          <w:szCs w:val="21"/>
          <w:highlight w:val="none"/>
          <w:u w:val="single"/>
        </w:rPr>
        <w:t xml:space="preserve"> 武汉天河机场有限责任公司 </w:t>
      </w:r>
    </w:p>
    <w:p w14:paraId="6D0CAF8C">
      <w:pPr>
        <w:keepNext w:val="0"/>
        <w:keepLines w:val="0"/>
        <w:pageBreakBefore w:val="0"/>
        <w:kinsoku/>
        <w:topLinePunct w:val="0"/>
        <w:autoSpaceDE/>
        <w:autoSpaceDN/>
        <w:bidi w:val="0"/>
        <w:spacing w:line="440" w:lineRule="exact"/>
        <w:textAlignment w:val="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地</w:t>
      </w:r>
      <w:r>
        <w:rPr>
          <w:rFonts w:hint="default" w:ascii="Times New Roman" w:hAnsi="Times New Roman" w:eastAsia="宋体" w:cs="Times New Roman"/>
          <w:szCs w:val="21"/>
          <w:highlight w:val="none"/>
          <w:lang w:val="en-US" w:eastAsia="zh-CN"/>
        </w:rPr>
        <w:t xml:space="preserve">    </w:t>
      </w:r>
      <w:r>
        <w:rPr>
          <w:rFonts w:hint="default" w:ascii="Times New Roman" w:hAnsi="Times New Roman" w:eastAsia="宋体" w:cs="Times New Roman"/>
          <w:szCs w:val="21"/>
          <w:highlight w:val="none"/>
        </w:rPr>
        <w:t>址：</w:t>
      </w:r>
      <w:r>
        <w:rPr>
          <w:rFonts w:hint="default" w:ascii="Times New Roman" w:hAnsi="Times New Roman" w:eastAsia="宋体" w:cs="Times New Roman"/>
          <w:szCs w:val="21"/>
          <w:highlight w:val="none"/>
          <w:u w:val="single"/>
        </w:rPr>
        <w:t xml:space="preserve"> </w:t>
      </w:r>
      <w:r>
        <w:rPr>
          <w:rFonts w:hint="eastAsia" w:ascii="Times New Roman" w:hAnsi="Times New Roman" w:eastAsia="宋体" w:cs="Times New Roman"/>
          <w:szCs w:val="22"/>
          <w:highlight w:val="none"/>
          <w:u w:val="single"/>
        </w:rPr>
        <w:t>武汉市黄陂区天河国际机场</w:t>
      </w:r>
      <w:r>
        <w:rPr>
          <w:rFonts w:hint="default" w:ascii="Times New Roman" w:hAnsi="Times New Roman" w:eastAsia="宋体" w:cs="Times New Roman"/>
          <w:szCs w:val="21"/>
          <w:highlight w:val="none"/>
          <w:u w:val="single"/>
        </w:rPr>
        <w:t xml:space="preserve"> </w:t>
      </w:r>
    </w:p>
    <w:p w14:paraId="11BA5135">
      <w:pPr>
        <w:keepNext w:val="0"/>
        <w:keepLines w:val="0"/>
        <w:pageBreakBefore w:val="0"/>
        <w:kinsoku/>
        <w:topLinePunct w:val="0"/>
        <w:autoSpaceDE/>
        <w:autoSpaceDN/>
        <w:bidi w:val="0"/>
        <w:spacing w:line="440" w:lineRule="exact"/>
        <w:textAlignment w:val="auto"/>
        <w:rPr>
          <w:rFonts w:hint="default" w:ascii="Times New Roman" w:hAnsi="Times New Roman" w:eastAsia="宋体" w:cs="Times New Roman"/>
          <w:szCs w:val="21"/>
          <w:highlight w:val="none"/>
          <w:u w:val="single"/>
          <w:lang w:val="en-US" w:eastAsia="zh-CN"/>
        </w:rPr>
      </w:pPr>
      <w:r>
        <w:rPr>
          <w:rFonts w:hint="eastAsia" w:ascii="Times New Roman" w:hAnsi="Times New Roman" w:eastAsia="宋体" w:cs="Times New Roman"/>
          <w:szCs w:val="21"/>
          <w:highlight w:val="none"/>
          <w:lang w:val="en-US" w:eastAsia="zh-CN"/>
        </w:rPr>
        <w:t>联系方式</w:t>
      </w:r>
      <w:r>
        <w:rPr>
          <w:rFonts w:hint="default" w:ascii="Times New Roman" w:hAnsi="Times New Roman" w:eastAsia="宋体" w:cs="Times New Roman"/>
          <w:szCs w:val="21"/>
          <w:highlight w:val="none"/>
        </w:rPr>
        <w:t>：</w:t>
      </w:r>
      <w:r>
        <w:rPr>
          <w:rFonts w:hint="eastAsia" w:ascii="Times New Roman" w:hAnsi="Times New Roman" w:eastAsia="宋体" w:cs="Times New Roman"/>
          <w:szCs w:val="21"/>
          <w:highlight w:val="none"/>
          <w:u w:val="none"/>
          <w:lang w:val="en-US" w:eastAsia="zh-CN"/>
        </w:rPr>
        <w:t xml:space="preserve"> 027-85818479</w:t>
      </w:r>
    </w:p>
    <w:p w14:paraId="7387536D">
      <w:pPr>
        <w:keepNext w:val="0"/>
        <w:keepLines w:val="0"/>
        <w:pageBreakBefore w:val="0"/>
        <w:kinsoku/>
        <w:topLinePunct w:val="0"/>
        <w:autoSpaceDE/>
        <w:autoSpaceDN/>
        <w:bidi w:val="0"/>
        <w:spacing w:line="440" w:lineRule="exact"/>
        <w:textAlignment w:val="auto"/>
        <w:rPr>
          <w:rFonts w:ascii="Times New Roman" w:hAnsi="Times New Roman" w:eastAsia="宋体" w:cs="Times New Roman"/>
          <w:szCs w:val="21"/>
          <w:highlight w:val="none"/>
        </w:rPr>
      </w:pPr>
      <w:r>
        <w:rPr>
          <w:rFonts w:ascii="Times New Roman" w:hAnsi="Times New Roman" w:eastAsia="宋体" w:cs="Times New Roman"/>
          <w:szCs w:val="21"/>
          <w:highlight w:val="none"/>
        </w:rPr>
        <w:t>采购代理机构联系方式：</w:t>
      </w:r>
    </w:p>
    <w:p w14:paraId="56DF6BDB">
      <w:pPr>
        <w:keepNext w:val="0"/>
        <w:keepLines w:val="0"/>
        <w:pageBreakBefore w:val="0"/>
        <w:kinsoku/>
        <w:topLinePunct w:val="0"/>
        <w:autoSpaceDE/>
        <w:autoSpaceDN/>
        <w:bidi w:val="0"/>
        <w:spacing w:line="440" w:lineRule="exact"/>
        <w:textAlignment w:val="auto"/>
        <w:rPr>
          <w:rFonts w:ascii="Times New Roman" w:hAnsi="Times New Roman" w:eastAsia="宋体" w:cs="Times New Roman"/>
          <w:szCs w:val="21"/>
          <w:highlight w:val="none"/>
        </w:rPr>
      </w:pPr>
      <w:r>
        <w:rPr>
          <w:rFonts w:hint="default" w:ascii="Times New Roman" w:hAnsi="Times New Roman" w:eastAsia="宋体" w:cs="Times New Roman"/>
          <w:szCs w:val="21"/>
          <w:highlight w:val="none"/>
        </w:rPr>
        <w:t>名</w:t>
      </w:r>
      <w:r>
        <w:rPr>
          <w:rFonts w:hint="default" w:ascii="Times New Roman" w:hAnsi="Times New Roman" w:eastAsia="宋体" w:cs="Times New Roman"/>
          <w:szCs w:val="21"/>
          <w:highlight w:val="none"/>
          <w:lang w:val="en-US" w:eastAsia="zh-CN"/>
        </w:rPr>
        <w:t xml:space="preserve">    </w:t>
      </w:r>
      <w:r>
        <w:rPr>
          <w:rFonts w:hint="default" w:ascii="Times New Roman" w:hAnsi="Times New Roman" w:eastAsia="宋体" w:cs="Times New Roman"/>
          <w:szCs w:val="21"/>
          <w:highlight w:val="none"/>
        </w:rPr>
        <w:t>称：</w:t>
      </w:r>
      <w:r>
        <w:rPr>
          <w:rFonts w:ascii="Times New Roman" w:hAnsi="Times New Roman" w:eastAsia="宋体" w:cs="Times New Roman"/>
          <w:szCs w:val="21"/>
          <w:highlight w:val="none"/>
        </w:rPr>
        <w:t>湖北中盛汇金项目管理有限公司</w:t>
      </w:r>
    </w:p>
    <w:p w14:paraId="24DC6CA6">
      <w:pPr>
        <w:keepNext w:val="0"/>
        <w:keepLines w:val="0"/>
        <w:pageBreakBefore w:val="0"/>
        <w:kinsoku/>
        <w:topLinePunct w:val="0"/>
        <w:autoSpaceDE/>
        <w:autoSpaceDN/>
        <w:bidi w:val="0"/>
        <w:spacing w:line="440" w:lineRule="exact"/>
        <w:textAlignment w:val="auto"/>
        <w:rPr>
          <w:rFonts w:ascii="Times New Roman" w:hAnsi="Times New Roman" w:eastAsia="宋体" w:cs="Times New Roman"/>
          <w:szCs w:val="21"/>
          <w:highlight w:val="none"/>
        </w:rPr>
      </w:pPr>
      <w:r>
        <w:rPr>
          <w:rFonts w:hint="default" w:ascii="Times New Roman" w:hAnsi="Times New Roman" w:eastAsia="宋体" w:cs="Times New Roman"/>
          <w:szCs w:val="21"/>
          <w:highlight w:val="none"/>
        </w:rPr>
        <w:t>地</w:t>
      </w:r>
      <w:r>
        <w:rPr>
          <w:rFonts w:hint="default" w:ascii="Times New Roman" w:hAnsi="Times New Roman" w:eastAsia="宋体" w:cs="Times New Roman"/>
          <w:szCs w:val="21"/>
          <w:highlight w:val="none"/>
          <w:lang w:val="en-US" w:eastAsia="zh-CN"/>
        </w:rPr>
        <w:t xml:space="preserve">    </w:t>
      </w:r>
      <w:r>
        <w:rPr>
          <w:rFonts w:hint="default" w:ascii="Times New Roman" w:hAnsi="Times New Roman" w:eastAsia="宋体" w:cs="Times New Roman"/>
          <w:szCs w:val="21"/>
          <w:highlight w:val="none"/>
        </w:rPr>
        <w:t>址：</w:t>
      </w:r>
      <w:r>
        <w:rPr>
          <w:rFonts w:ascii="Times New Roman" w:hAnsi="Times New Roman" w:eastAsia="宋体" w:cs="Times New Roman"/>
          <w:szCs w:val="21"/>
          <w:highlight w:val="none"/>
        </w:rPr>
        <w:t>武汉市江岸区胜利街128号新源大厦4楼</w:t>
      </w:r>
    </w:p>
    <w:p w14:paraId="180B2E96">
      <w:pPr>
        <w:keepNext w:val="0"/>
        <w:keepLines w:val="0"/>
        <w:pageBreakBefore w:val="0"/>
        <w:kinsoku/>
        <w:topLinePunct w:val="0"/>
        <w:autoSpaceDE/>
        <w:autoSpaceDN/>
        <w:bidi w:val="0"/>
        <w:spacing w:line="440" w:lineRule="exact"/>
        <w:textAlignment w:val="auto"/>
        <w:rPr>
          <w:rFonts w:hint="default" w:ascii="宋体" w:hAnsi="宋体" w:eastAsia="宋体" w:cs="宋体"/>
          <w:sz w:val="21"/>
          <w:szCs w:val="21"/>
          <w:highlight w:val="none"/>
          <w:lang w:val="en-US" w:eastAsia="zh-CN" w:bidi="zh-CN"/>
        </w:rPr>
      </w:pPr>
      <w:r>
        <w:rPr>
          <w:rFonts w:hint="default" w:ascii="Times New Roman" w:hAnsi="Times New Roman" w:eastAsia="宋体" w:cs="Times New Roman"/>
          <w:sz w:val="21"/>
          <w:szCs w:val="21"/>
          <w:highlight w:val="none"/>
        </w:rPr>
        <w:t>项目联系人：</w:t>
      </w:r>
      <w:r>
        <w:rPr>
          <w:rFonts w:hint="eastAsia" w:ascii="Times New Roman" w:hAnsi="Times New Roman" w:eastAsia="宋体" w:cs="Times New Roman"/>
          <w:sz w:val="21"/>
          <w:szCs w:val="21"/>
          <w:highlight w:val="none"/>
          <w:lang w:val="en-US" w:eastAsia="zh-CN"/>
        </w:rPr>
        <w:t>齐家成</w:t>
      </w:r>
      <w:r>
        <w:rPr>
          <w:rFonts w:hint="eastAsia" w:ascii="宋体" w:hAnsi="宋体" w:eastAsia="宋体" w:cs="宋体"/>
          <w:sz w:val="21"/>
          <w:szCs w:val="21"/>
          <w:highlight w:val="none"/>
          <w:lang w:val="en-US" w:eastAsia="zh-CN" w:bidi="zh-CN"/>
        </w:rPr>
        <w:t xml:space="preserve">  王蓓 </w:t>
      </w:r>
      <w:r>
        <w:rPr>
          <w:rFonts w:hint="default" w:ascii="宋体" w:hAnsi="宋体" w:eastAsia="宋体" w:cs="宋体"/>
          <w:sz w:val="21"/>
          <w:szCs w:val="21"/>
          <w:highlight w:val="none"/>
          <w:lang w:val="en-US" w:eastAsia="zh-CN" w:bidi="zh-CN"/>
        </w:rPr>
        <w:t xml:space="preserve"> 周喆   武金凤</w:t>
      </w:r>
    </w:p>
    <w:p w14:paraId="0857A28C">
      <w:pPr>
        <w:keepNext w:val="0"/>
        <w:keepLines w:val="0"/>
        <w:pageBreakBefore w:val="0"/>
        <w:kinsoku/>
        <w:topLinePunct w:val="0"/>
        <w:autoSpaceDE/>
        <w:autoSpaceDN/>
        <w:bidi w:val="0"/>
        <w:spacing w:line="440" w:lineRule="exact"/>
        <w:textAlignment w:val="auto"/>
        <w:rPr>
          <w:rFonts w:hint="eastAsia" w:ascii="Times New Roman" w:hAnsi="Times New Roman" w:eastAsia="宋体" w:cs="Times New Roman"/>
          <w:szCs w:val="22"/>
          <w:highlight w:val="none"/>
          <w:lang w:val="en-US" w:eastAsia="zh-CN"/>
        </w:rPr>
      </w:pPr>
      <w:r>
        <w:rPr>
          <w:rFonts w:hint="default" w:ascii="Times New Roman" w:hAnsi="Times New Roman" w:eastAsia="宋体" w:cs="Times New Roman"/>
          <w:sz w:val="21"/>
          <w:szCs w:val="21"/>
          <w:highlight w:val="none"/>
        </w:rPr>
        <w:t>电</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　话：027-82822990  8282</w:t>
      </w:r>
      <w:r>
        <w:rPr>
          <w:rFonts w:hint="eastAsia" w:ascii="Times New Roman" w:hAnsi="Times New Roman" w:eastAsia="宋体" w:cs="Times New Roman"/>
          <w:sz w:val="21"/>
          <w:szCs w:val="21"/>
          <w:highlight w:val="none"/>
          <w:lang w:val="en-US" w:eastAsia="zh-CN"/>
        </w:rPr>
        <w:t>2983</w:t>
      </w:r>
      <w:r>
        <w:rPr>
          <w:rFonts w:hint="default" w:ascii="Times New Roman" w:hAnsi="Times New Roman" w:eastAsia="宋体" w:cs="Times New Roman"/>
          <w:sz w:val="21"/>
          <w:szCs w:val="21"/>
          <w:highlight w:val="none"/>
        </w:rPr>
        <w:t xml:space="preserve">  82822091  8282337</w:t>
      </w:r>
      <w:r>
        <w:rPr>
          <w:rFonts w:hint="eastAsia" w:ascii="Times New Roman" w:hAnsi="Times New Roman" w:eastAsia="宋体" w:cs="Times New Roman"/>
          <w:sz w:val="21"/>
          <w:szCs w:val="21"/>
          <w:highlight w:val="none"/>
          <w:lang w:val="en-US" w:eastAsia="zh-CN"/>
        </w:rPr>
        <w:t>9</w:t>
      </w:r>
    </w:p>
    <w:p w14:paraId="3B09295F">
      <w:pPr>
        <w:keepNext w:val="0"/>
        <w:keepLines w:val="0"/>
        <w:pageBreakBefore w:val="0"/>
        <w:widowControl/>
        <w:kinsoku/>
        <w:wordWrap w:val="0"/>
        <w:topLinePunct w:val="0"/>
        <w:autoSpaceDE/>
        <w:autoSpaceDN/>
        <w:bidi w:val="0"/>
        <w:adjustRightInd w:val="0"/>
        <w:snapToGrid w:val="0"/>
        <w:spacing w:line="440" w:lineRule="exact"/>
        <w:jc w:val="right"/>
        <w:textAlignment w:val="auto"/>
        <w:rPr>
          <w:rFonts w:hint="eastAsia" w:ascii="Times New Roman" w:hAnsi="Times New Roman" w:eastAsia="宋体" w:cs="Times New Roman"/>
          <w:kern w:val="0"/>
          <w:szCs w:val="21"/>
          <w:highlight w:val="none"/>
        </w:rPr>
      </w:pPr>
    </w:p>
    <w:p w14:paraId="41F4ABF1">
      <w:pPr>
        <w:keepNext w:val="0"/>
        <w:keepLines w:val="0"/>
        <w:pageBreakBefore w:val="0"/>
        <w:widowControl/>
        <w:kinsoku/>
        <w:wordWrap w:val="0"/>
        <w:topLinePunct w:val="0"/>
        <w:autoSpaceDE/>
        <w:autoSpaceDN/>
        <w:bidi w:val="0"/>
        <w:adjustRightInd w:val="0"/>
        <w:snapToGrid w:val="0"/>
        <w:spacing w:line="440" w:lineRule="exact"/>
        <w:jc w:val="right"/>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湖北中盛汇金项目管理有限公司</w:t>
      </w:r>
    </w:p>
    <w:p w14:paraId="3FA356B5">
      <w:pPr>
        <w:keepNext w:val="0"/>
        <w:keepLines w:val="0"/>
        <w:pageBreakBefore w:val="0"/>
        <w:widowControl/>
        <w:kinsoku/>
        <w:wordWrap w:val="0"/>
        <w:topLinePunct w:val="0"/>
        <w:autoSpaceDE/>
        <w:autoSpaceDN/>
        <w:bidi w:val="0"/>
        <w:adjustRightInd w:val="0"/>
        <w:snapToGrid w:val="0"/>
        <w:spacing w:line="440" w:lineRule="exact"/>
        <w:jc w:val="right"/>
        <w:textAlignment w:val="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lang w:val="en-US" w:eastAsia="zh-CN"/>
        </w:rPr>
        <w:t>2024</w:t>
      </w:r>
      <w:r>
        <w:rPr>
          <w:rFonts w:hint="eastAsia" w:ascii="Times New Roman" w:hAnsi="Times New Roman" w:eastAsia="宋体" w:cs="Times New Roman"/>
          <w:kern w:val="0"/>
          <w:szCs w:val="21"/>
          <w:highlight w:val="none"/>
        </w:rPr>
        <w:t>年</w:t>
      </w:r>
      <w:r>
        <w:rPr>
          <w:rFonts w:hint="eastAsia" w:ascii="Times New Roman" w:hAnsi="Times New Roman" w:eastAsia="宋体" w:cs="Times New Roman"/>
          <w:kern w:val="0"/>
          <w:szCs w:val="21"/>
          <w:highlight w:val="none"/>
          <w:lang w:val="en-US" w:eastAsia="zh-CN"/>
        </w:rPr>
        <w:t xml:space="preserve">8 </w:t>
      </w:r>
      <w:r>
        <w:rPr>
          <w:rFonts w:hint="eastAsia" w:ascii="Times New Roman" w:hAnsi="Times New Roman" w:eastAsia="宋体" w:cs="Times New Roman"/>
          <w:kern w:val="0"/>
          <w:szCs w:val="21"/>
          <w:highlight w:val="none"/>
        </w:rPr>
        <w:t>月</w:t>
      </w:r>
      <w:r>
        <w:rPr>
          <w:rFonts w:hint="eastAsia" w:ascii="Times New Roman" w:hAnsi="Times New Roman" w:eastAsia="宋体" w:cs="Times New Roman"/>
          <w:kern w:val="0"/>
          <w:szCs w:val="21"/>
          <w:highlight w:val="none"/>
          <w:lang w:val="en-US" w:eastAsia="zh-CN"/>
        </w:rPr>
        <w:t xml:space="preserve">30 </w:t>
      </w:r>
      <w:r>
        <w:rPr>
          <w:rFonts w:hint="eastAsia" w:ascii="Times New Roman" w:hAnsi="Times New Roman" w:eastAsia="宋体" w:cs="Times New Roman"/>
          <w:kern w:val="0"/>
          <w:szCs w:val="21"/>
          <w:highlight w:val="none"/>
        </w:rPr>
        <w:t>日</w:t>
      </w:r>
    </w:p>
    <w:bookmarkEnd w:id="10"/>
    <w:p w14:paraId="6795C0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15E2F4"/>
    <w:multiLevelType w:val="singleLevel"/>
    <w:tmpl w:val="0A15E2F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xZmMwNWM2NTM2MmY1OTgwNzdkNDU1OGI1YjVjNTkifQ=="/>
  </w:docVars>
  <w:rsids>
    <w:rsidRoot w:val="63300F14"/>
    <w:rsid w:val="63300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2024-08-30T07:39:00Z</dcterms:created>
  <dc:creator>ZSHJ</dc:creator>
  <cp:lastModifiedBy>ZSHJ</cp:lastModifiedBy>
  <dcterms:modified xsi:type="dcterms:W3CDTF">2024-08-30T07:40:44Z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678372999DF24694A47B3164EB863004_11</vt:lpwstr>
  </property>
</Properties>
</file>