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湖北空港航空地面服务有限公司航延餐食服务采购项目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成交公告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湖北国华项目管理咨询有限公司</w:t>
      </w:r>
      <w:r>
        <w:rPr>
          <w:rFonts w:hint="eastAsia" w:ascii="宋体" w:hAnsi="宋体" w:cs="宋体"/>
          <w:szCs w:val="21"/>
        </w:rPr>
        <w:t>受</w:t>
      </w:r>
      <w:r>
        <w:rPr>
          <w:rFonts w:hint="eastAsia" w:ascii="宋体" w:hAnsi="宋体" w:cs="宋体"/>
          <w:szCs w:val="21"/>
          <w:lang w:eastAsia="zh-CN"/>
        </w:rPr>
        <w:t>湖北空港航空地面服务有限公司</w:t>
      </w:r>
      <w:r>
        <w:rPr>
          <w:rFonts w:hint="eastAsia" w:ascii="宋体" w:hAnsi="宋体" w:cs="宋体"/>
          <w:szCs w:val="21"/>
        </w:rPr>
        <w:t>的委托，于20</w:t>
      </w:r>
      <w:r>
        <w:rPr>
          <w:rFonts w:hint="eastAsia" w:ascii="宋体" w:hAnsi="宋体" w:cs="宋体"/>
          <w:szCs w:val="21"/>
          <w:lang w:val="en-US" w:eastAsia="zh-CN"/>
        </w:rPr>
        <w:t>24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</w:rPr>
        <w:t>日就其</w:t>
      </w:r>
      <w:r>
        <w:rPr>
          <w:rFonts w:hint="eastAsia" w:ascii="宋体" w:hAnsi="宋体" w:cs="宋体"/>
          <w:szCs w:val="21"/>
          <w:lang w:eastAsia="zh-CN"/>
        </w:rPr>
        <w:t>湖北空港航空地面服务有限公司航延餐食服务采购项目</w:t>
      </w:r>
      <w:r>
        <w:rPr>
          <w:rFonts w:hint="eastAsia" w:ascii="宋体" w:hAnsi="宋体" w:cs="宋体"/>
          <w:szCs w:val="21"/>
        </w:rPr>
        <w:t>进行磋商谈判采购。现就本次采购的成交结果公告如下：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项目名称：</w:t>
      </w:r>
      <w:r>
        <w:rPr>
          <w:rFonts w:hint="eastAsia" w:ascii="宋体" w:hAnsi="宋体" w:cs="宋体"/>
          <w:szCs w:val="21"/>
          <w:lang w:eastAsia="zh-CN"/>
        </w:rPr>
        <w:t>湖北空港航空地面服务有限公司航延餐食服务采购项目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项目编号：</w:t>
      </w:r>
      <w:r>
        <w:rPr>
          <w:rFonts w:hint="eastAsia" w:ascii="宋体" w:hAnsi="宋体" w:eastAsia="宋体" w:cs="宋体"/>
          <w:szCs w:val="21"/>
        </w:rPr>
        <w:t>ZB0102-202403-FZBFW0309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</w:t>
      </w:r>
      <w:r>
        <w:rPr>
          <w:rFonts w:hint="eastAsia" w:ascii="宋体" w:hAnsi="宋体" w:cs="宋体"/>
          <w:szCs w:val="21"/>
          <w:highlight w:val="none"/>
        </w:rPr>
        <w:t>预算：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按《航延餐食分类及费用标准》（详见第三章采购内容及要求）中的价格为基价下浮6%，预计金额245万元/年（含税价）。</w:t>
      </w:r>
    </w:p>
    <w:p>
      <w:pPr>
        <w:numPr>
          <w:ilvl w:val="0"/>
          <w:numId w:val="1"/>
        </w:num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磋商信息：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磋商日期：20</w:t>
      </w:r>
      <w:r>
        <w:rPr>
          <w:rFonts w:hint="eastAsia" w:ascii="宋体" w:hAnsi="宋体" w:cs="宋体"/>
          <w:szCs w:val="21"/>
          <w:lang w:val="en-US" w:eastAsia="zh-CN"/>
        </w:rPr>
        <w:t>24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</w:rPr>
        <w:t>日</w:t>
      </w:r>
      <w:r>
        <w:rPr>
          <w:rFonts w:hint="eastAsia" w:ascii="宋体" w:hAnsi="宋体" w:cs="宋体"/>
          <w:szCs w:val="21"/>
          <w:lang w:val="en-US" w:eastAsia="zh-CN"/>
        </w:rPr>
        <w:t>14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0时（北京时间）</w:t>
      </w:r>
    </w:p>
    <w:p>
      <w:pPr>
        <w:spacing w:line="360" w:lineRule="auto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　　磋商地点：</w:t>
      </w:r>
      <w:r>
        <w:rPr>
          <w:rFonts w:hint="eastAsia" w:ascii="宋体" w:hAnsi="宋体" w:cs="宋体"/>
          <w:sz w:val="21"/>
          <w:szCs w:val="21"/>
          <w:lang w:eastAsia="zh-CN"/>
        </w:rPr>
        <w:t>湖北国华项目管理咨询有限公司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号会议室</w:t>
      </w:r>
    </w:p>
    <w:p>
      <w:pPr>
        <w:spacing w:line="360" w:lineRule="auto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</w:rPr>
        <w:t>五、</w:t>
      </w:r>
      <w:r>
        <w:rPr>
          <w:rFonts w:hint="eastAsia" w:ascii="宋体" w:hAnsi="宋体" w:cs="宋体"/>
          <w:szCs w:val="21"/>
          <w:lang w:val="en-US" w:eastAsia="zh-CN"/>
        </w:rPr>
        <w:t>成交结果：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推荐第一名</w:t>
      </w:r>
      <w:r>
        <w:rPr>
          <w:rFonts w:hint="eastAsia" w:ascii="宋体" w:hAnsi="宋体" w:cs="宋体"/>
          <w:szCs w:val="21"/>
          <w:lang w:eastAsia="zh-CN"/>
        </w:rPr>
        <w:t>：</w:t>
      </w:r>
    </w:p>
    <w:p>
      <w:pPr>
        <w:spacing w:line="360" w:lineRule="auto"/>
        <w:ind w:firstLine="420"/>
        <w:jc w:val="left"/>
        <w:rPr>
          <w:rFonts w:hint="eastAsia" w:ascii="宋体" w:hAnsi="宋体" w:cs="宋体"/>
          <w:szCs w:val="21"/>
          <w:highlight w:val="yellow"/>
        </w:rPr>
      </w:pPr>
      <w:r>
        <w:rPr>
          <w:rFonts w:hint="eastAsia" w:ascii="宋体" w:hAnsi="宋体" w:cs="宋体"/>
          <w:szCs w:val="21"/>
        </w:rPr>
        <w:t>成交供应商名称：武汉捷尼国际旅行社有限公司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成交供应商地址：湖北省武汉市江岸区金桥大道117号市民之家北一门负一楼</w:t>
      </w:r>
      <w:r>
        <w:rPr>
          <w:rFonts w:hint="eastAsia" w:ascii="宋体" w:hAnsi="宋体" w:cs="宋体"/>
          <w:szCs w:val="21"/>
          <w:lang w:val="en-US" w:eastAsia="zh-CN"/>
        </w:rPr>
        <w:t xml:space="preserve">       </w:t>
      </w:r>
    </w:p>
    <w:p>
      <w:pPr>
        <w:spacing w:line="360" w:lineRule="auto"/>
        <w:ind w:firstLine="42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成交金额：</w:t>
      </w:r>
      <w:r>
        <w:rPr>
          <w:rFonts w:hint="eastAsia" w:ascii="宋体" w:hAnsi="宋体" w:cs="宋体"/>
          <w:szCs w:val="21"/>
          <w:lang w:val="en-US" w:eastAsia="zh-CN"/>
        </w:rPr>
        <w:t>按《航延餐食分类及费用标准》中的价格为基价下浮6.15</w:t>
      </w:r>
      <w:bookmarkStart w:id="0" w:name="_GoBack"/>
      <w:bookmarkEnd w:id="0"/>
      <w:r>
        <w:rPr>
          <w:rFonts w:hint="eastAsia" w:ascii="宋体" w:hAnsi="宋体" w:cs="宋体"/>
          <w:szCs w:val="21"/>
          <w:lang w:val="en-US" w:eastAsia="zh-CN"/>
        </w:rPr>
        <w:t>%。</w:t>
      </w:r>
    </w:p>
    <w:p>
      <w:pPr>
        <w:spacing w:line="360" w:lineRule="auto"/>
        <w:ind w:firstLine="42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服务期：2+1年，签订的基础年限为2年，2年合同期满，采购人服务期评价考核合格后续签1年。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推荐第</w:t>
      </w:r>
      <w:r>
        <w:rPr>
          <w:rFonts w:hint="eastAsia" w:ascii="宋体" w:hAnsi="宋体" w:cs="宋体"/>
          <w:szCs w:val="21"/>
          <w:lang w:eastAsia="zh-CN"/>
        </w:rPr>
        <w:t>二</w:t>
      </w:r>
      <w:r>
        <w:rPr>
          <w:rFonts w:hint="eastAsia" w:ascii="宋体" w:hAnsi="宋体" w:cs="宋体"/>
          <w:szCs w:val="21"/>
        </w:rPr>
        <w:t>名</w:t>
      </w:r>
      <w:r>
        <w:rPr>
          <w:rFonts w:hint="eastAsia" w:ascii="宋体" w:hAnsi="宋体" w:cs="宋体"/>
          <w:szCs w:val="21"/>
          <w:lang w:eastAsia="zh-CN"/>
        </w:rPr>
        <w:t>：</w:t>
      </w:r>
    </w:p>
    <w:p>
      <w:pPr>
        <w:spacing w:line="360" w:lineRule="auto"/>
        <w:ind w:firstLine="420"/>
        <w:jc w:val="left"/>
        <w:rPr>
          <w:rFonts w:hint="eastAsia" w:ascii="宋体" w:hAnsi="宋体" w:cs="宋体"/>
          <w:szCs w:val="21"/>
          <w:highlight w:val="yellow"/>
        </w:rPr>
      </w:pPr>
      <w:r>
        <w:rPr>
          <w:rFonts w:hint="eastAsia" w:ascii="宋体" w:hAnsi="宋体" w:cs="宋体"/>
          <w:szCs w:val="21"/>
        </w:rPr>
        <w:t>成交供应商名称：湖北易道餐饮管理服务有限公司</w:t>
      </w:r>
      <w:r>
        <w:rPr>
          <w:rFonts w:hint="eastAsia" w:ascii="宋体" w:hAnsi="宋体" w:cs="宋体"/>
          <w:szCs w:val="21"/>
          <w:lang w:val="en-US" w:eastAsia="zh-CN"/>
        </w:rPr>
        <w:t xml:space="preserve">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成交供应商地址：武汉市东西湖区辛安渡街道办事处东风大队豫迁村1号</w:t>
      </w:r>
      <w:r>
        <w:rPr>
          <w:rFonts w:hint="eastAsia" w:ascii="宋体" w:hAnsi="宋体" w:cs="宋体"/>
          <w:szCs w:val="21"/>
          <w:lang w:val="en-US" w:eastAsia="zh-CN"/>
        </w:rPr>
        <w:t xml:space="preserve">       </w:t>
      </w:r>
    </w:p>
    <w:p>
      <w:pPr>
        <w:spacing w:line="360" w:lineRule="auto"/>
        <w:ind w:firstLine="42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成交金额：</w:t>
      </w:r>
      <w:r>
        <w:rPr>
          <w:rFonts w:hint="eastAsia" w:ascii="宋体" w:hAnsi="宋体" w:cs="宋体"/>
          <w:szCs w:val="21"/>
          <w:lang w:val="en-US" w:eastAsia="zh-CN"/>
        </w:rPr>
        <w:t>按《航延餐食分类及费用标准》中的价格为基价下浮6.15%。</w:t>
      </w:r>
    </w:p>
    <w:p>
      <w:pPr>
        <w:spacing w:line="360" w:lineRule="auto"/>
        <w:ind w:firstLine="42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服务期：2+1年，签订的基础年限为2年，2年合同期满，采购人服务期评价考核合格后续签1年。</w:t>
      </w:r>
    </w:p>
    <w:p>
      <w:pPr>
        <w:numPr>
          <w:ilvl w:val="0"/>
          <w:numId w:val="0"/>
        </w:numPr>
        <w:spacing w:line="360" w:lineRule="auto"/>
        <w:ind w:leftChars="29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六、质疑：</w:t>
      </w:r>
    </w:p>
    <w:p>
      <w:p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成交结果公示期为成交公告发布之日起</w:t>
      </w:r>
      <w:r>
        <w:rPr>
          <w:rFonts w:hint="eastAsia" w:ascii="宋体" w:hAnsi="宋体" w:eastAsia="宋体" w:cs="宋体"/>
          <w:szCs w:val="21"/>
          <w:lang w:eastAsia="zh-CN"/>
        </w:rPr>
        <w:t>三日</w:t>
      </w:r>
      <w:r>
        <w:rPr>
          <w:rFonts w:hint="eastAsia" w:ascii="宋体" w:hAnsi="宋体" w:eastAsia="宋体" w:cs="宋体"/>
          <w:szCs w:val="21"/>
        </w:rPr>
        <w:t>。相关供应商对成交结果有异议的，可在成交结果公告期限内，向</w:t>
      </w:r>
      <w:r>
        <w:rPr>
          <w:rFonts w:hint="eastAsia" w:ascii="宋体" w:hAnsi="宋体" w:eastAsia="宋体" w:cs="宋体"/>
          <w:szCs w:val="21"/>
          <w:lang w:eastAsia="zh-CN"/>
        </w:rPr>
        <w:t>湖北国华项目管理咨询有限公司</w:t>
      </w:r>
      <w:r>
        <w:rPr>
          <w:rFonts w:hint="eastAsia" w:ascii="宋体" w:hAnsi="宋体" w:eastAsia="宋体" w:cs="宋体"/>
          <w:szCs w:val="21"/>
        </w:rPr>
        <w:t>提出质疑。质疑时请提交书面质疑函一份（法人代表签字、加盖单位公章），并附相关证据材料。</w:t>
      </w:r>
    </w:p>
    <w:p>
      <w:pPr>
        <w:spacing w:line="360" w:lineRule="auto"/>
        <w:ind w:left="-359" w:leftChars="-171"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七、联系事项：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采购单位：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单位名称：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湖北空港航空地面服务有限公司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  <w:lang w:val="zh-CN"/>
        </w:rPr>
      </w:pP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地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址：</w:t>
      </w: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武汉市黄陂区天河镇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电    话：027-85818258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联 系 人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：宋文菊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采购代理机构：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单位名称：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湖北国华项目管理咨询有限公司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单位地址：武昌区中北路109号中铁1818中心10楼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邮政编码：430071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电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color w:val="000000"/>
          <w:kern w:val="0"/>
          <w:szCs w:val="21"/>
        </w:rPr>
        <w:t>话：027-87272701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联 系 人：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李贝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    </w:t>
      </w:r>
    </w:p>
    <w:p>
      <w:pPr>
        <w:widowControl/>
        <w:spacing w:line="360" w:lineRule="auto"/>
        <w:ind w:firstLine="420"/>
        <w:jc w:val="righ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   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湖北国华项目管理咨询有限公司</w:t>
      </w:r>
    </w:p>
    <w:p>
      <w:pPr>
        <w:widowControl/>
        <w:wordWrap w:val="0"/>
        <w:spacing w:line="360" w:lineRule="auto"/>
        <w:ind w:firstLine="420"/>
        <w:jc w:val="righ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                    20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24</w:t>
      </w:r>
      <w:r>
        <w:rPr>
          <w:rFonts w:hint="eastAsia" w:ascii="宋体" w:hAnsi="宋体" w:cs="宋体"/>
          <w:color w:val="000000"/>
          <w:kern w:val="0"/>
          <w:szCs w:val="21"/>
        </w:rPr>
        <w:t>年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color w:val="000000"/>
          <w:kern w:val="0"/>
          <w:szCs w:val="21"/>
        </w:rPr>
        <w:t>月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12</w:t>
      </w:r>
      <w:r>
        <w:rPr>
          <w:rFonts w:hint="eastAsia" w:ascii="宋体" w:hAnsi="宋体" w:cs="宋体"/>
          <w:color w:val="000000"/>
          <w:kern w:val="0"/>
          <w:szCs w:val="21"/>
        </w:rPr>
        <w:t>日</w:t>
      </w:r>
    </w:p>
    <w:sectPr>
      <w:headerReference r:id="rId3" w:type="default"/>
      <w:pgSz w:w="11906" w:h="16838"/>
      <w:pgMar w:top="1440" w:right="1633" w:bottom="1383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9818C"/>
    <w:multiLevelType w:val="singleLevel"/>
    <w:tmpl w:val="59F981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DE0OGE5YjhjMGNiMTYzMmU5MmI3YmEzM2JmMjAifQ=="/>
  </w:docVars>
  <w:rsids>
    <w:rsidRoot w:val="00172A27"/>
    <w:rsid w:val="00011CBA"/>
    <w:rsid w:val="0007312E"/>
    <w:rsid w:val="001046DC"/>
    <w:rsid w:val="00127432"/>
    <w:rsid w:val="00183D4E"/>
    <w:rsid w:val="001A7178"/>
    <w:rsid w:val="00221AEC"/>
    <w:rsid w:val="00226B39"/>
    <w:rsid w:val="00272DBF"/>
    <w:rsid w:val="00285702"/>
    <w:rsid w:val="002D0D7E"/>
    <w:rsid w:val="003D5901"/>
    <w:rsid w:val="003E688D"/>
    <w:rsid w:val="004011DF"/>
    <w:rsid w:val="004172A1"/>
    <w:rsid w:val="00430C75"/>
    <w:rsid w:val="004477F0"/>
    <w:rsid w:val="00481149"/>
    <w:rsid w:val="00493C5B"/>
    <w:rsid w:val="00543ACB"/>
    <w:rsid w:val="00563FE2"/>
    <w:rsid w:val="00565843"/>
    <w:rsid w:val="005950D4"/>
    <w:rsid w:val="005C7945"/>
    <w:rsid w:val="006144E8"/>
    <w:rsid w:val="00632348"/>
    <w:rsid w:val="006F46DA"/>
    <w:rsid w:val="00712D0D"/>
    <w:rsid w:val="00714D30"/>
    <w:rsid w:val="0073144F"/>
    <w:rsid w:val="00872A97"/>
    <w:rsid w:val="008C085A"/>
    <w:rsid w:val="00901454"/>
    <w:rsid w:val="00952149"/>
    <w:rsid w:val="009842D8"/>
    <w:rsid w:val="009A489D"/>
    <w:rsid w:val="009F1666"/>
    <w:rsid w:val="00A250EF"/>
    <w:rsid w:val="00AF03D3"/>
    <w:rsid w:val="00B036DE"/>
    <w:rsid w:val="00B217DE"/>
    <w:rsid w:val="00B26A97"/>
    <w:rsid w:val="00B32B99"/>
    <w:rsid w:val="00B971B3"/>
    <w:rsid w:val="00BD2E0D"/>
    <w:rsid w:val="00C62700"/>
    <w:rsid w:val="00CB019E"/>
    <w:rsid w:val="00D35A73"/>
    <w:rsid w:val="00D57AAF"/>
    <w:rsid w:val="00E16CB6"/>
    <w:rsid w:val="00E759B3"/>
    <w:rsid w:val="00EB241F"/>
    <w:rsid w:val="00EB4252"/>
    <w:rsid w:val="00F64795"/>
    <w:rsid w:val="00F7002C"/>
    <w:rsid w:val="00F90D23"/>
    <w:rsid w:val="01CE0BEC"/>
    <w:rsid w:val="035A307B"/>
    <w:rsid w:val="038F6065"/>
    <w:rsid w:val="0585328B"/>
    <w:rsid w:val="05D62C3D"/>
    <w:rsid w:val="06105A44"/>
    <w:rsid w:val="06915C54"/>
    <w:rsid w:val="06CD5EF7"/>
    <w:rsid w:val="072A067F"/>
    <w:rsid w:val="07663F30"/>
    <w:rsid w:val="076A7B6D"/>
    <w:rsid w:val="076B4BC8"/>
    <w:rsid w:val="080B3713"/>
    <w:rsid w:val="083614EF"/>
    <w:rsid w:val="08761ABF"/>
    <w:rsid w:val="08DE3DD7"/>
    <w:rsid w:val="0A1F32BE"/>
    <w:rsid w:val="0B3C7C36"/>
    <w:rsid w:val="0D2B64A6"/>
    <w:rsid w:val="0DB63E8C"/>
    <w:rsid w:val="0E745939"/>
    <w:rsid w:val="0F0D3C40"/>
    <w:rsid w:val="0F557518"/>
    <w:rsid w:val="0F854E46"/>
    <w:rsid w:val="0FBD2248"/>
    <w:rsid w:val="11BB42AC"/>
    <w:rsid w:val="12591550"/>
    <w:rsid w:val="1299596E"/>
    <w:rsid w:val="13334920"/>
    <w:rsid w:val="14B57287"/>
    <w:rsid w:val="14C07817"/>
    <w:rsid w:val="14CD0969"/>
    <w:rsid w:val="15106FD5"/>
    <w:rsid w:val="15D53161"/>
    <w:rsid w:val="15D9793B"/>
    <w:rsid w:val="166462FE"/>
    <w:rsid w:val="176048E7"/>
    <w:rsid w:val="185660F9"/>
    <w:rsid w:val="193D63F7"/>
    <w:rsid w:val="1AE268C5"/>
    <w:rsid w:val="1B7A37A3"/>
    <w:rsid w:val="1C0E2F29"/>
    <w:rsid w:val="1CAB7398"/>
    <w:rsid w:val="1D553FAD"/>
    <w:rsid w:val="1DF60118"/>
    <w:rsid w:val="1F8A31D7"/>
    <w:rsid w:val="1FAD4807"/>
    <w:rsid w:val="1FE90767"/>
    <w:rsid w:val="204249EC"/>
    <w:rsid w:val="23F5677C"/>
    <w:rsid w:val="25E33EA4"/>
    <w:rsid w:val="2610789E"/>
    <w:rsid w:val="26876F79"/>
    <w:rsid w:val="269038D0"/>
    <w:rsid w:val="26A8076E"/>
    <w:rsid w:val="27164A60"/>
    <w:rsid w:val="2802590C"/>
    <w:rsid w:val="287A1946"/>
    <w:rsid w:val="28F677CC"/>
    <w:rsid w:val="291D29FD"/>
    <w:rsid w:val="29387837"/>
    <w:rsid w:val="29772BC9"/>
    <w:rsid w:val="29CA071F"/>
    <w:rsid w:val="2BA1471A"/>
    <w:rsid w:val="2BCB6E0D"/>
    <w:rsid w:val="2C1A73AB"/>
    <w:rsid w:val="2C4A4164"/>
    <w:rsid w:val="2D1B54A6"/>
    <w:rsid w:val="2D9E7E85"/>
    <w:rsid w:val="2E222864"/>
    <w:rsid w:val="2F8774B9"/>
    <w:rsid w:val="2F8A34FE"/>
    <w:rsid w:val="32720220"/>
    <w:rsid w:val="327C624C"/>
    <w:rsid w:val="32EE540A"/>
    <w:rsid w:val="33272060"/>
    <w:rsid w:val="332E7A1F"/>
    <w:rsid w:val="34072CE6"/>
    <w:rsid w:val="34CC172C"/>
    <w:rsid w:val="356814A4"/>
    <w:rsid w:val="36B33C92"/>
    <w:rsid w:val="37E706C5"/>
    <w:rsid w:val="38666730"/>
    <w:rsid w:val="39FB4F53"/>
    <w:rsid w:val="3A83046D"/>
    <w:rsid w:val="3B1E13F4"/>
    <w:rsid w:val="3B954675"/>
    <w:rsid w:val="3C671EA1"/>
    <w:rsid w:val="3CEB6517"/>
    <w:rsid w:val="3DA577EF"/>
    <w:rsid w:val="3E6612AF"/>
    <w:rsid w:val="3F84512C"/>
    <w:rsid w:val="3F9A4869"/>
    <w:rsid w:val="40A13ABC"/>
    <w:rsid w:val="40C20CD8"/>
    <w:rsid w:val="41D37CA5"/>
    <w:rsid w:val="42340929"/>
    <w:rsid w:val="425313DA"/>
    <w:rsid w:val="42761B03"/>
    <w:rsid w:val="42AD20CE"/>
    <w:rsid w:val="431A548C"/>
    <w:rsid w:val="43CC0175"/>
    <w:rsid w:val="43D44D3E"/>
    <w:rsid w:val="451844E8"/>
    <w:rsid w:val="469C564F"/>
    <w:rsid w:val="46C14AFB"/>
    <w:rsid w:val="46DE5C83"/>
    <w:rsid w:val="470A2ED6"/>
    <w:rsid w:val="47680E90"/>
    <w:rsid w:val="49013232"/>
    <w:rsid w:val="4904108C"/>
    <w:rsid w:val="49BF2B98"/>
    <w:rsid w:val="4A2B2337"/>
    <w:rsid w:val="4A630B01"/>
    <w:rsid w:val="4A767D68"/>
    <w:rsid w:val="4B193350"/>
    <w:rsid w:val="4B562786"/>
    <w:rsid w:val="4BF8627F"/>
    <w:rsid w:val="4C31118F"/>
    <w:rsid w:val="4D131E3D"/>
    <w:rsid w:val="4E914171"/>
    <w:rsid w:val="4EAB18A6"/>
    <w:rsid w:val="4F05790C"/>
    <w:rsid w:val="4FAE696A"/>
    <w:rsid w:val="508D148B"/>
    <w:rsid w:val="50C555A5"/>
    <w:rsid w:val="50D17AA6"/>
    <w:rsid w:val="51EB103B"/>
    <w:rsid w:val="527B38DF"/>
    <w:rsid w:val="535C65ED"/>
    <w:rsid w:val="555D585B"/>
    <w:rsid w:val="56142400"/>
    <w:rsid w:val="564530B7"/>
    <w:rsid w:val="56A04B08"/>
    <w:rsid w:val="56CA1873"/>
    <w:rsid w:val="572753D2"/>
    <w:rsid w:val="586A7531"/>
    <w:rsid w:val="586F79A5"/>
    <w:rsid w:val="5888724A"/>
    <w:rsid w:val="59D6612D"/>
    <w:rsid w:val="59F65B55"/>
    <w:rsid w:val="5ACF0D60"/>
    <w:rsid w:val="5B2F3E65"/>
    <w:rsid w:val="5B523E02"/>
    <w:rsid w:val="5B944CCF"/>
    <w:rsid w:val="5C2C472A"/>
    <w:rsid w:val="5C6F0A70"/>
    <w:rsid w:val="5D112D3A"/>
    <w:rsid w:val="5DCF7ADD"/>
    <w:rsid w:val="5DF748C4"/>
    <w:rsid w:val="5F920D48"/>
    <w:rsid w:val="603D7363"/>
    <w:rsid w:val="603D7980"/>
    <w:rsid w:val="60B80539"/>
    <w:rsid w:val="60C4233E"/>
    <w:rsid w:val="61433C21"/>
    <w:rsid w:val="61734BA9"/>
    <w:rsid w:val="64041AE8"/>
    <w:rsid w:val="64B259E8"/>
    <w:rsid w:val="65C738F2"/>
    <w:rsid w:val="65F93ACB"/>
    <w:rsid w:val="670D76E8"/>
    <w:rsid w:val="672D4F56"/>
    <w:rsid w:val="67C008D6"/>
    <w:rsid w:val="67CF7DEA"/>
    <w:rsid w:val="68390728"/>
    <w:rsid w:val="69133DA9"/>
    <w:rsid w:val="692C7B17"/>
    <w:rsid w:val="69733054"/>
    <w:rsid w:val="6A604422"/>
    <w:rsid w:val="6AAF3406"/>
    <w:rsid w:val="6AB14B58"/>
    <w:rsid w:val="6C8664D0"/>
    <w:rsid w:val="6CA82754"/>
    <w:rsid w:val="6CD5451D"/>
    <w:rsid w:val="6CE1032F"/>
    <w:rsid w:val="6E8D72AA"/>
    <w:rsid w:val="6EAF55CA"/>
    <w:rsid w:val="6F0A6C64"/>
    <w:rsid w:val="6FEA5D29"/>
    <w:rsid w:val="70712CF2"/>
    <w:rsid w:val="70785D38"/>
    <w:rsid w:val="714157A8"/>
    <w:rsid w:val="73491F32"/>
    <w:rsid w:val="73C53E45"/>
    <w:rsid w:val="740D7C20"/>
    <w:rsid w:val="76E602AF"/>
    <w:rsid w:val="77302EC9"/>
    <w:rsid w:val="77961D72"/>
    <w:rsid w:val="77BA5440"/>
    <w:rsid w:val="78885AC6"/>
    <w:rsid w:val="79AA6729"/>
    <w:rsid w:val="79B3027C"/>
    <w:rsid w:val="7A36273A"/>
    <w:rsid w:val="7B552B66"/>
    <w:rsid w:val="7E5E79E2"/>
    <w:rsid w:val="7EE73FE3"/>
    <w:rsid w:val="7F130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hint="eastAsia" w:ascii="宋体" w:hAnsi="Courier New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apple-converted-space"/>
    <w:basedOn w:val="7"/>
    <w:autoRedefine/>
    <w:qFormat/>
    <w:uiPriority w:val="0"/>
  </w:style>
  <w:style w:type="paragraph" w:customStyle="1" w:styleId="10">
    <w:name w:val="正文字缩2字"/>
    <w:basedOn w:val="1"/>
    <w:autoRedefine/>
    <w:qFormat/>
    <w:uiPriority w:val="99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1">
    <w:name w:val="p0"/>
    <w:basedOn w:val="1"/>
    <w:autoRedefine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2">
    <w:name w:val="Char"/>
    <w:basedOn w:val="1"/>
    <w:autoRedefine/>
    <w:qFormat/>
    <w:uiPriority w:val="0"/>
    <w:pPr>
      <w:snapToGrid w:val="0"/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soft.netnest.com.cn</Company>
  <Pages>2</Pages>
  <Words>115</Words>
  <Characters>662</Characters>
  <Lines>5</Lines>
  <Paragraphs>1</Paragraphs>
  <TotalTime>6</TotalTime>
  <ScaleCrop>false</ScaleCrop>
  <LinksUpToDate>false</LinksUpToDate>
  <CharactersWithSpaces>776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2007-02-16T06:35:00Z</dcterms:created>
  <dc:creator>软件仓库</dc:creator>
  <cp:lastModifiedBy>李贝</cp:lastModifiedBy>
  <cp:lastPrinted>2015-06-29T03:19:00Z</cp:lastPrinted>
  <dcterms:modified xsi:type="dcterms:W3CDTF">2024-04-12T03:59:48Z</dcterms:modified>
  <dc:title>中 标 公 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8835AE98493C424EA59C5DEE80A48299_13</vt:lpwstr>
  </property>
</Properties>
</file>